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69" w:rsidRPr="00364EE8" w:rsidRDefault="00CE55EA" w:rsidP="00CE55EA">
      <w:pPr>
        <w:spacing w:after="0" w:line="240" w:lineRule="auto"/>
        <w:ind w:left="7920" w:firstLine="720"/>
        <w:contextualSpacing/>
        <w:jc w:val="right"/>
        <w:rPr>
          <w:rFonts w:eastAsia="Calibri" w:cs="Arial"/>
          <w:sz w:val="16"/>
          <w:szCs w:val="16"/>
          <w:lang w:val="mn-MN"/>
        </w:rPr>
      </w:pPr>
      <w:r w:rsidRPr="00364EE8">
        <w:rPr>
          <w:rFonts w:eastAsia="Calibri" w:cs="Arial"/>
          <w:sz w:val="16"/>
          <w:szCs w:val="16"/>
          <w:lang w:val="mn-MN"/>
        </w:rPr>
        <w:t xml:space="preserve">Журмын </w:t>
      </w:r>
      <w:r w:rsidR="00E36469" w:rsidRPr="00364EE8">
        <w:rPr>
          <w:rFonts w:eastAsia="Calibri" w:cs="Arial"/>
          <w:sz w:val="16"/>
          <w:szCs w:val="16"/>
          <w:lang w:val="mn-MN"/>
        </w:rPr>
        <w:t>3</w:t>
      </w:r>
      <w:r w:rsidR="001C5F39" w:rsidRPr="00364EE8">
        <w:rPr>
          <w:rFonts w:eastAsia="Calibri" w:cs="Arial"/>
          <w:sz w:val="16"/>
          <w:szCs w:val="16"/>
          <w:lang w:val="mn-MN"/>
        </w:rPr>
        <w:t>б</w:t>
      </w:r>
      <w:r w:rsidR="00E36469" w:rsidRPr="00364EE8">
        <w:rPr>
          <w:rFonts w:eastAsia="Calibri" w:cs="Arial"/>
          <w:sz w:val="16"/>
          <w:szCs w:val="16"/>
          <w:lang w:val="mn-MN"/>
        </w:rPr>
        <w:t xml:space="preserve"> хавсралт</w:t>
      </w:r>
    </w:p>
    <w:p w:rsidR="00CB7B19" w:rsidRPr="00364EE8" w:rsidRDefault="00CB7B19" w:rsidP="00CB7B19">
      <w:pPr>
        <w:spacing w:after="0" w:line="240" w:lineRule="auto"/>
        <w:ind w:left="7920" w:firstLine="720"/>
        <w:contextualSpacing/>
        <w:rPr>
          <w:rFonts w:eastAsia="Calibri" w:cs="Arial"/>
          <w:sz w:val="16"/>
          <w:szCs w:val="16"/>
          <w:lang w:val="mn-MN"/>
        </w:rPr>
      </w:pPr>
    </w:p>
    <w:p w:rsidR="00F84F8D" w:rsidRPr="00364EE8" w:rsidRDefault="00E36469" w:rsidP="00AE19FA">
      <w:pPr>
        <w:tabs>
          <w:tab w:val="left" w:pos="567"/>
        </w:tabs>
        <w:spacing w:after="0" w:line="240" w:lineRule="auto"/>
        <w:jc w:val="center"/>
        <w:rPr>
          <w:rFonts w:eastAsia="Calibri" w:cs="Arial"/>
          <w:b/>
          <w:caps/>
          <w:sz w:val="16"/>
          <w:szCs w:val="16"/>
          <w:lang w:val="mn-MN"/>
        </w:rPr>
      </w:pPr>
      <w:r w:rsidRPr="00364EE8">
        <w:rPr>
          <w:rFonts w:eastAsia="Calibri" w:cs="Arial"/>
          <w:b/>
          <w:caps/>
          <w:sz w:val="16"/>
          <w:szCs w:val="16"/>
          <w:lang w:val="mn-MN"/>
        </w:rPr>
        <w:t>Өвөрхангай аймгийн Засаг даргын 2020-2024 оны үйл ажиллагааны хөтөлбөрИЙн</w:t>
      </w:r>
    </w:p>
    <w:p w:rsidR="007B2F91" w:rsidRPr="00364EE8" w:rsidRDefault="005C02DE" w:rsidP="00AE19FA">
      <w:pPr>
        <w:tabs>
          <w:tab w:val="left" w:pos="567"/>
        </w:tabs>
        <w:spacing w:after="0" w:line="240" w:lineRule="auto"/>
        <w:jc w:val="center"/>
        <w:rPr>
          <w:rFonts w:eastAsia="Calibri" w:cs="Arial"/>
          <w:b/>
          <w:caps/>
          <w:sz w:val="16"/>
          <w:szCs w:val="16"/>
          <w:lang w:val="mn-MN"/>
        </w:rPr>
      </w:pPr>
      <w:r w:rsidRPr="00364EE8">
        <w:rPr>
          <w:rFonts w:eastAsia="Calibri" w:cs="Arial"/>
          <w:b/>
          <w:caps/>
          <w:sz w:val="16"/>
          <w:szCs w:val="16"/>
        </w:rPr>
        <w:t xml:space="preserve"> </w:t>
      </w:r>
      <w:r w:rsidR="00E36469" w:rsidRPr="00364EE8">
        <w:rPr>
          <w:rFonts w:eastAsia="Calibri" w:cs="Arial"/>
          <w:b/>
          <w:caps/>
          <w:sz w:val="16"/>
          <w:szCs w:val="16"/>
          <w:lang w:val="mn-MN"/>
        </w:rPr>
        <w:t>ХЭРЭГЖИЛТ</w:t>
      </w:r>
      <w:r w:rsidR="00C32CF7" w:rsidRPr="00364EE8">
        <w:rPr>
          <w:rFonts w:eastAsia="Calibri" w:cs="Arial"/>
          <w:b/>
          <w:caps/>
          <w:sz w:val="16"/>
          <w:szCs w:val="16"/>
          <w:lang w:val="mn-MN"/>
        </w:rPr>
        <w:t xml:space="preserve"> </w:t>
      </w:r>
    </w:p>
    <w:p w:rsidR="00D748EB" w:rsidRPr="00364EE8" w:rsidRDefault="00D748EB" w:rsidP="00AE19FA">
      <w:pPr>
        <w:tabs>
          <w:tab w:val="left" w:pos="567"/>
        </w:tabs>
        <w:spacing w:after="0" w:line="240" w:lineRule="auto"/>
        <w:ind w:right="390"/>
        <w:jc w:val="center"/>
        <w:rPr>
          <w:rFonts w:eastAsia="Calibri" w:cs="Arial"/>
          <w:b/>
          <w:caps/>
          <w:sz w:val="16"/>
          <w:szCs w:val="16"/>
          <w:lang w:val="mn-MN"/>
        </w:rPr>
      </w:pPr>
    </w:p>
    <w:tbl>
      <w:tblPr>
        <w:tblStyle w:val="TableGrid"/>
        <w:tblW w:w="16019" w:type="dxa"/>
        <w:tblInd w:w="-176" w:type="dxa"/>
        <w:tblLayout w:type="fixed"/>
        <w:tblLook w:val="04A0" w:firstRow="1" w:lastRow="0" w:firstColumn="1" w:lastColumn="0" w:noHBand="0" w:noVBand="1"/>
      </w:tblPr>
      <w:tblGrid>
        <w:gridCol w:w="426"/>
        <w:gridCol w:w="283"/>
        <w:gridCol w:w="1135"/>
        <w:gridCol w:w="1275"/>
        <w:gridCol w:w="1134"/>
        <w:gridCol w:w="1134"/>
        <w:gridCol w:w="1276"/>
        <w:gridCol w:w="992"/>
        <w:gridCol w:w="851"/>
        <w:gridCol w:w="5953"/>
        <w:gridCol w:w="851"/>
        <w:gridCol w:w="709"/>
      </w:tblGrid>
      <w:tr w:rsidR="00175A36" w:rsidRPr="00364EE8" w:rsidTr="00A700DE">
        <w:trPr>
          <w:trHeight w:val="632"/>
        </w:trPr>
        <w:tc>
          <w:tcPr>
            <w:tcW w:w="426" w:type="dxa"/>
            <w:vMerge w:val="restart"/>
            <w:vAlign w:val="center"/>
          </w:tcPr>
          <w:p w:rsidR="00175A36" w:rsidRPr="00364EE8" w:rsidRDefault="00175A36" w:rsidP="00AE19FA">
            <w:pPr>
              <w:jc w:val="center"/>
              <w:rPr>
                <w:rFonts w:eastAsia="Calibri" w:cs="Arial"/>
                <w:sz w:val="16"/>
                <w:szCs w:val="16"/>
                <w:lang w:val="mn-MN"/>
              </w:rPr>
            </w:pPr>
            <w:r w:rsidRPr="00364EE8">
              <w:rPr>
                <w:rFonts w:eastAsia="Calibri" w:cs="Arial"/>
                <w:sz w:val="16"/>
                <w:szCs w:val="16"/>
                <w:lang w:val="mn-MN"/>
              </w:rPr>
              <w:t>№</w:t>
            </w:r>
          </w:p>
        </w:tc>
        <w:tc>
          <w:tcPr>
            <w:tcW w:w="1418" w:type="dxa"/>
            <w:gridSpan w:val="2"/>
            <w:vMerge w:val="restart"/>
            <w:textDirection w:val="btLr"/>
            <w:vAlign w:val="center"/>
          </w:tcPr>
          <w:p w:rsidR="00175A36" w:rsidRPr="00364EE8" w:rsidRDefault="00175A36" w:rsidP="00AE19FA">
            <w:pPr>
              <w:ind w:left="113" w:right="113"/>
              <w:jc w:val="center"/>
              <w:rPr>
                <w:rFonts w:eastAsia="Calibri" w:cs="Arial"/>
                <w:sz w:val="16"/>
                <w:szCs w:val="16"/>
              </w:rPr>
            </w:pPr>
            <w:r w:rsidRPr="00364EE8">
              <w:rPr>
                <w:rFonts w:eastAsia="Calibri" w:cs="Arial"/>
                <w:sz w:val="16"/>
                <w:szCs w:val="16"/>
                <w:lang w:val="mn-MN"/>
              </w:rPr>
              <w:t>Зорилтыг хэрэгжүүлэх</w:t>
            </w:r>
            <w:r w:rsidRPr="00364EE8">
              <w:rPr>
                <w:rFonts w:eastAsia="Calibri" w:cs="Arial"/>
                <w:sz w:val="16"/>
                <w:szCs w:val="16"/>
              </w:rPr>
              <w:t xml:space="preserve"> </w:t>
            </w:r>
          </w:p>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арга хэмжээ</w:t>
            </w:r>
          </w:p>
        </w:tc>
        <w:tc>
          <w:tcPr>
            <w:tcW w:w="1275" w:type="dxa"/>
            <w:vMerge w:val="restart"/>
            <w:textDirection w:val="btLr"/>
            <w:vAlign w:val="center"/>
          </w:tcPr>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Үндсэн хэрэгжүүлэх</w:t>
            </w:r>
          </w:p>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 xml:space="preserve"> байгууллага,</w:t>
            </w:r>
          </w:p>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хэрэгжих хугацаа</w:t>
            </w:r>
          </w:p>
        </w:tc>
        <w:tc>
          <w:tcPr>
            <w:tcW w:w="1134" w:type="dxa"/>
            <w:vMerge w:val="restart"/>
            <w:textDirection w:val="btLr"/>
            <w:vAlign w:val="center"/>
          </w:tcPr>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Нийт</w:t>
            </w:r>
          </w:p>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хөрөнгийн</w:t>
            </w:r>
          </w:p>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хэмжээ, эх үүсвэр</w:t>
            </w:r>
          </w:p>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(сая төгрөг)</w:t>
            </w:r>
          </w:p>
        </w:tc>
        <w:tc>
          <w:tcPr>
            <w:tcW w:w="1134" w:type="dxa"/>
            <w:vMerge w:val="restart"/>
            <w:textDirection w:val="btLr"/>
            <w:vAlign w:val="center"/>
          </w:tcPr>
          <w:p w:rsidR="00175A36" w:rsidRPr="00364EE8" w:rsidRDefault="00175A36" w:rsidP="00AE19FA">
            <w:pPr>
              <w:ind w:left="113" w:right="113"/>
              <w:jc w:val="center"/>
              <w:rPr>
                <w:rFonts w:eastAsia="Calibri" w:cs="Arial"/>
                <w:sz w:val="16"/>
                <w:szCs w:val="16"/>
                <w:lang w:val="mn-MN"/>
              </w:rPr>
            </w:pPr>
            <w:r w:rsidRPr="00364EE8">
              <w:rPr>
                <w:rFonts w:eastAsia="Calibri" w:cs="Arial"/>
                <w:sz w:val="16"/>
                <w:szCs w:val="16"/>
                <w:lang w:val="mn-MN"/>
              </w:rPr>
              <w:t>Суурь түвшин</w:t>
            </w:r>
          </w:p>
        </w:tc>
        <w:tc>
          <w:tcPr>
            <w:tcW w:w="3119" w:type="dxa"/>
            <w:gridSpan w:val="3"/>
            <w:vAlign w:val="center"/>
          </w:tcPr>
          <w:p w:rsidR="00175A36" w:rsidRPr="00364EE8" w:rsidRDefault="00175A36" w:rsidP="00AE19FA">
            <w:pPr>
              <w:jc w:val="center"/>
              <w:rPr>
                <w:rFonts w:eastAsia="Calibri" w:cs="Arial"/>
                <w:sz w:val="16"/>
                <w:szCs w:val="16"/>
              </w:rPr>
            </w:pPr>
            <w:r w:rsidRPr="00364EE8">
              <w:rPr>
                <w:rFonts w:eastAsia="Calibri" w:cs="Arial"/>
                <w:sz w:val="16"/>
                <w:szCs w:val="16"/>
                <w:lang w:val="mn-MN"/>
              </w:rPr>
              <w:t xml:space="preserve">Зорилтот түвшин, үр дүн </w:t>
            </w:r>
            <w:r w:rsidRPr="00364EE8">
              <w:rPr>
                <w:rFonts w:eastAsia="Calibri" w:cs="Arial"/>
                <w:sz w:val="16"/>
                <w:szCs w:val="16"/>
              </w:rPr>
              <w:t>(</w:t>
            </w:r>
            <w:r w:rsidRPr="00364EE8">
              <w:rPr>
                <w:rFonts w:eastAsia="Calibri" w:cs="Arial"/>
                <w:sz w:val="16"/>
                <w:szCs w:val="16"/>
                <w:lang w:val="mn-MN"/>
              </w:rPr>
              <w:t>хөрөнгийн хэмжээ, эх үүсвэр</w:t>
            </w:r>
            <w:r w:rsidRPr="00364EE8">
              <w:rPr>
                <w:rFonts w:eastAsia="Calibri" w:cs="Arial"/>
                <w:sz w:val="16"/>
                <w:szCs w:val="16"/>
              </w:rPr>
              <w:t>)</w:t>
            </w:r>
          </w:p>
        </w:tc>
        <w:tc>
          <w:tcPr>
            <w:tcW w:w="5953" w:type="dxa"/>
            <w:vMerge w:val="restart"/>
            <w:vAlign w:val="center"/>
          </w:tcPr>
          <w:p w:rsidR="00175A36" w:rsidRPr="00364EE8" w:rsidRDefault="00175A36" w:rsidP="00AE19FA">
            <w:pPr>
              <w:ind w:right="-108"/>
              <w:jc w:val="center"/>
              <w:rPr>
                <w:rFonts w:cs="Arial"/>
                <w:sz w:val="16"/>
                <w:szCs w:val="16"/>
                <w:lang w:val="mn-MN"/>
              </w:rPr>
            </w:pPr>
            <w:r w:rsidRPr="00364EE8">
              <w:rPr>
                <w:rFonts w:cs="Arial"/>
                <w:sz w:val="16"/>
                <w:szCs w:val="16"/>
                <w:lang w:val="mn-MN"/>
              </w:rPr>
              <w:t>Хэрэгжилтийн явц</w:t>
            </w:r>
          </w:p>
          <w:p w:rsidR="00175A36" w:rsidRPr="00364EE8" w:rsidRDefault="00175A36" w:rsidP="00AE19FA">
            <w:pPr>
              <w:ind w:right="-108"/>
              <w:jc w:val="center"/>
              <w:rPr>
                <w:rFonts w:eastAsia="Calibri" w:cs="Arial"/>
                <w:sz w:val="16"/>
                <w:szCs w:val="16"/>
                <w:lang w:val="mn-MN"/>
              </w:rPr>
            </w:pPr>
          </w:p>
        </w:tc>
        <w:tc>
          <w:tcPr>
            <w:tcW w:w="1560" w:type="dxa"/>
            <w:gridSpan w:val="2"/>
            <w:vAlign w:val="center"/>
          </w:tcPr>
          <w:p w:rsidR="00175A36" w:rsidRPr="00175A36" w:rsidRDefault="00175A36" w:rsidP="00175A36">
            <w:pPr>
              <w:ind w:left="0" w:firstLine="0"/>
              <w:jc w:val="center"/>
              <w:rPr>
                <w:rFonts w:eastAsia="Calibri" w:cs="Arial"/>
                <w:sz w:val="16"/>
                <w:szCs w:val="16"/>
                <w:lang w:val="mn-MN"/>
              </w:rPr>
            </w:pPr>
            <w:r>
              <w:rPr>
                <w:rFonts w:eastAsia="Calibri" w:cs="Arial"/>
                <w:sz w:val="16"/>
                <w:szCs w:val="16"/>
                <w:lang w:val="mn-MN"/>
              </w:rPr>
              <w:t>Хэрэгжилтийн хувь</w:t>
            </w:r>
          </w:p>
        </w:tc>
      </w:tr>
      <w:tr w:rsidR="00175A36" w:rsidRPr="00364EE8" w:rsidTr="00A700DE">
        <w:trPr>
          <w:cantSplit/>
          <w:trHeight w:val="1973"/>
        </w:trPr>
        <w:tc>
          <w:tcPr>
            <w:tcW w:w="426" w:type="dxa"/>
            <w:vMerge/>
          </w:tcPr>
          <w:p w:rsidR="00175A36" w:rsidRPr="00364EE8" w:rsidRDefault="00175A36" w:rsidP="00AE19FA">
            <w:pPr>
              <w:ind w:left="0" w:firstLine="0"/>
              <w:jc w:val="center"/>
              <w:rPr>
                <w:rFonts w:eastAsia="Calibri" w:cs="Arial"/>
                <w:sz w:val="16"/>
                <w:szCs w:val="16"/>
                <w:lang w:val="mn-MN"/>
              </w:rPr>
            </w:pPr>
          </w:p>
        </w:tc>
        <w:tc>
          <w:tcPr>
            <w:tcW w:w="1418" w:type="dxa"/>
            <w:gridSpan w:val="2"/>
            <w:vMerge/>
          </w:tcPr>
          <w:p w:rsidR="00175A36" w:rsidRPr="00364EE8" w:rsidRDefault="00175A36" w:rsidP="00AE19FA">
            <w:pPr>
              <w:ind w:left="0" w:firstLine="0"/>
              <w:jc w:val="center"/>
              <w:rPr>
                <w:rFonts w:eastAsia="Calibri" w:cs="Arial"/>
                <w:sz w:val="16"/>
                <w:szCs w:val="16"/>
                <w:lang w:val="mn-MN"/>
              </w:rPr>
            </w:pPr>
          </w:p>
        </w:tc>
        <w:tc>
          <w:tcPr>
            <w:tcW w:w="1275" w:type="dxa"/>
            <w:vMerge/>
          </w:tcPr>
          <w:p w:rsidR="00175A36" w:rsidRPr="00364EE8" w:rsidRDefault="00175A36" w:rsidP="00AE19FA">
            <w:pPr>
              <w:ind w:left="0" w:firstLine="0"/>
              <w:jc w:val="center"/>
              <w:rPr>
                <w:rFonts w:eastAsia="Calibri" w:cs="Arial"/>
                <w:sz w:val="16"/>
                <w:szCs w:val="16"/>
                <w:lang w:val="mn-MN"/>
              </w:rPr>
            </w:pPr>
          </w:p>
        </w:tc>
        <w:tc>
          <w:tcPr>
            <w:tcW w:w="1134" w:type="dxa"/>
            <w:vMerge/>
          </w:tcPr>
          <w:p w:rsidR="00175A36" w:rsidRPr="00364EE8" w:rsidRDefault="00175A36" w:rsidP="00AE19FA">
            <w:pPr>
              <w:ind w:left="0" w:firstLine="0"/>
              <w:jc w:val="center"/>
              <w:rPr>
                <w:rFonts w:eastAsia="Calibri" w:cs="Arial"/>
                <w:sz w:val="16"/>
                <w:szCs w:val="16"/>
                <w:lang w:val="mn-MN"/>
              </w:rPr>
            </w:pPr>
          </w:p>
        </w:tc>
        <w:tc>
          <w:tcPr>
            <w:tcW w:w="1134" w:type="dxa"/>
            <w:vMerge/>
          </w:tcPr>
          <w:p w:rsidR="00175A36" w:rsidRPr="00364EE8" w:rsidRDefault="00175A36" w:rsidP="00AE19FA">
            <w:pPr>
              <w:jc w:val="center"/>
              <w:rPr>
                <w:rFonts w:eastAsia="Calibri" w:cs="Arial"/>
                <w:sz w:val="16"/>
                <w:szCs w:val="16"/>
                <w:lang w:val="mn-MN"/>
              </w:rPr>
            </w:pPr>
          </w:p>
        </w:tc>
        <w:tc>
          <w:tcPr>
            <w:tcW w:w="1276" w:type="dxa"/>
            <w:vAlign w:val="center"/>
          </w:tcPr>
          <w:p w:rsidR="00175A36" w:rsidRPr="00364EE8" w:rsidRDefault="00175A36" w:rsidP="00AE19FA">
            <w:pPr>
              <w:ind w:left="0" w:firstLine="0"/>
              <w:jc w:val="center"/>
              <w:rPr>
                <w:rFonts w:eastAsia="Calibri" w:cs="Arial"/>
                <w:sz w:val="16"/>
                <w:szCs w:val="16"/>
                <w:lang w:val="mn-MN"/>
              </w:rPr>
            </w:pPr>
            <w:r w:rsidRPr="00364EE8">
              <w:rPr>
                <w:rFonts w:eastAsia="Calibri" w:cs="Arial"/>
                <w:sz w:val="16"/>
                <w:szCs w:val="16"/>
                <w:lang w:val="mn-MN"/>
              </w:rPr>
              <w:t>Зорилтот түвшин, үр дүнгийн үзүүлэлт</w:t>
            </w:r>
          </w:p>
        </w:tc>
        <w:tc>
          <w:tcPr>
            <w:tcW w:w="992" w:type="dxa"/>
            <w:textDirection w:val="btLr"/>
          </w:tcPr>
          <w:p w:rsidR="00175A36" w:rsidRPr="00364EE8" w:rsidRDefault="00175A36" w:rsidP="00AE19FA">
            <w:pPr>
              <w:ind w:left="1190" w:right="113"/>
              <w:jc w:val="center"/>
              <w:rPr>
                <w:rFonts w:eastAsia="Calibri" w:cs="Arial"/>
                <w:sz w:val="16"/>
                <w:szCs w:val="16"/>
                <w:lang w:val="mn-MN"/>
              </w:rPr>
            </w:pPr>
          </w:p>
          <w:p w:rsidR="00175A36" w:rsidRPr="00364EE8" w:rsidRDefault="00175A36" w:rsidP="00AE19FA">
            <w:pPr>
              <w:ind w:left="1190" w:right="113"/>
              <w:jc w:val="center"/>
              <w:rPr>
                <w:rFonts w:eastAsia="Calibri" w:cs="Arial"/>
                <w:sz w:val="16"/>
                <w:szCs w:val="16"/>
                <w:lang w:val="mn-MN"/>
              </w:rPr>
            </w:pPr>
            <w:r w:rsidRPr="00364EE8">
              <w:rPr>
                <w:rFonts w:eastAsia="Calibri" w:cs="Arial"/>
                <w:sz w:val="16"/>
                <w:szCs w:val="16"/>
                <w:lang w:val="mn-MN"/>
              </w:rPr>
              <w:t>Төсөв</w:t>
            </w:r>
          </w:p>
          <w:p w:rsidR="00175A36" w:rsidRPr="00364EE8" w:rsidRDefault="00175A36" w:rsidP="00AE19FA">
            <w:pPr>
              <w:ind w:left="1190" w:right="113"/>
              <w:jc w:val="center"/>
              <w:rPr>
                <w:rFonts w:eastAsia="Calibri" w:cs="Arial"/>
                <w:sz w:val="16"/>
                <w:szCs w:val="16"/>
              </w:rPr>
            </w:pPr>
            <w:r w:rsidRPr="00364EE8">
              <w:rPr>
                <w:rFonts w:eastAsia="Calibri" w:cs="Arial"/>
                <w:sz w:val="16"/>
                <w:szCs w:val="16"/>
              </w:rPr>
              <w:t>(</w:t>
            </w:r>
            <w:r w:rsidRPr="00364EE8">
              <w:rPr>
                <w:rFonts w:eastAsia="Calibri" w:cs="Arial"/>
                <w:sz w:val="16"/>
                <w:szCs w:val="16"/>
                <w:lang w:val="mn-MN"/>
              </w:rPr>
              <w:t>сая.төг</w:t>
            </w:r>
            <w:r w:rsidRPr="00364EE8">
              <w:rPr>
                <w:rFonts w:eastAsia="Calibri" w:cs="Arial"/>
                <w:sz w:val="16"/>
                <w:szCs w:val="16"/>
              </w:rPr>
              <w:t>)</w:t>
            </w:r>
          </w:p>
          <w:p w:rsidR="00175A36" w:rsidRPr="00364EE8" w:rsidRDefault="00175A36" w:rsidP="00AE19FA">
            <w:pPr>
              <w:ind w:left="1190" w:right="113"/>
              <w:jc w:val="center"/>
              <w:rPr>
                <w:rFonts w:eastAsia="Calibri" w:cs="Arial"/>
                <w:sz w:val="16"/>
                <w:szCs w:val="16"/>
                <w:lang w:val="mn-MN"/>
              </w:rPr>
            </w:pPr>
          </w:p>
        </w:tc>
        <w:tc>
          <w:tcPr>
            <w:tcW w:w="851" w:type="dxa"/>
            <w:textDirection w:val="btLr"/>
            <w:vAlign w:val="center"/>
          </w:tcPr>
          <w:p w:rsidR="00175A36" w:rsidRPr="00364EE8" w:rsidRDefault="00175A36" w:rsidP="00AE19FA">
            <w:pPr>
              <w:ind w:left="113" w:right="113" w:firstLine="0"/>
              <w:jc w:val="center"/>
              <w:rPr>
                <w:rFonts w:eastAsia="Calibri" w:cs="Arial"/>
                <w:sz w:val="16"/>
                <w:szCs w:val="16"/>
                <w:lang w:val="mn-MN"/>
              </w:rPr>
            </w:pPr>
            <w:r w:rsidRPr="00364EE8">
              <w:rPr>
                <w:rFonts w:eastAsia="Calibri" w:cs="Arial"/>
                <w:sz w:val="16"/>
                <w:szCs w:val="16"/>
                <w:lang w:val="mn-MN"/>
              </w:rPr>
              <w:t>Төсвийн гүйцэтгэл</w:t>
            </w:r>
          </w:p>
          <w:p w:rsidR="00175A36" w:rsidRPr="00364EE8" w:rsidRDefault="00175A36" w:rsidP="00AE19FA">
            <w:pPr>
              <w:ind w:left="113" w:right="113" w:firstLine="0"/>
              <w:jc w:val="center"/>
              <w:rPr>
                <w:rFonts w:eastAsia="Calibri" w:cs="Arial"/>
                <w:sz w:val="16"/>
                <w:szCs w:val="16"/>
              </w:rPr>
            </w:pPr>
            <w:r w:rsidRPr="00364EE8">
              <w:rPr>
                <w:rFonts w:eastAsia="Calibri" w:cs="Arial"/>
                <w:sz w:val="16"/>
                <w:szCs w:val="16"/>
              </w:rPr>
              <w:t>(</w:t>
            </w:r>
            <w:r w:rsidRPr="00364EE8">
              <w:rPr>
                <w:rFonts w:eastAsia="Calibri" w:cs="Arial"/>
                <w:sz w:val="16"/>
                <w:szCs w:val="16"/>
                <w:lang w:val="mn-MN"/>
              </w:rPr>
              <w:t>сая.төг</w:t>
            </w:r>
            <w:r w:rsidRPr="00364EE8">
              <w:rPr>
                <w:rFonts w:eastAsia="Calibri" w:cs="Arial"/>
                <w:sz w:val="16"/>
                <w:szCs w:val="16"/>
              </w:rPr>
              <w:t>)</w:t>
            </w:r>
          </w:p>
        </w:tc>
        <w:tc>
          <w:tcPr>
            <w:tcW w:w="5953" w:type="dxa"/>
            <w:vMerge/>
            <w:vAlign w:val="center"/>
          </w:tcPr>
          <w:p w:rsidR="00175A36" w:rsidRPr="00364EE8" w:rsidRDefault="00175A36" w:rsidP="00AE19FA">
            <w:pPr>
              <w:ind w:left="0" w:firstLine="0"/>
              <w:jc w:val="left"/>
              <w:rPr>
                <w:rFonts w:eastAsia="Calibri" w:cs="Arial"/>
                <w:b/>
                <w:bCs/>
                <w:sz w:val="16"/>
                <w:szCs w:val="16"/>
                <w:lang w:val="mn-MN"/>
              </w:rPr>
            </w:pPr>
          </w:p>
        </w:tc>
        <w:tc>
          <w:tcPr>
            <w:tcW w:w="851" w:type="dxa"/>
            <w:vAlign w:val="center"/>
          </w:tcPr>
          <w:p w:rsidR="00175A36" w:rsidRPr="00364EE8" w:rsidRDefault="00175A36" w:rsidP="00175A36">
            <w:pPr>
              <w:ind w:left="0" w:right="113" w:firstLine="0"/>
              <w:jc w:val="center"/>
              <w:rPr>
                <w:rFonts w:eastAsia="Calibri" w:cs="Arial"/>
                <w:bCs/>
                <w:sz w:val="16"/>
                <w:szCs w:val="16"/>
                <w:lang w:val="mn-MN"/>
              </w:rPr>
            </w:pPr>
            <w:r>
              <w:rPr>
                <w:rFonts w:eastAsia="Calibri" w:cs="Arial"/>
                <w:sz w:val="16"/>
                <w:szCs w:val="16"/>
                <w:lang w:val="mn-MN"/>
              </w:rPr>
              <w:t>ЗДТГ</w:t>
            </w:r>
          </w:p>
        </w:tc>
        <w:tc>
          <w:tcPr>
            <w:tcW w:w="709" w:type="dxa"/>
            <w:vAlign w:val="center"/>
          </w:tcPr>
          <w:p w:rsidR="00175A36" w:rsidRPr="00364EE8" w:rsidRDefault="00175A36" w:rsidP="00175A36">
            <w:pPr>
              <w:jc w:val="center"/>
              <w:rPr>
                <w:rFonts w:eastAsia="Calibri" w:cs="Arial"/>
                <w:bCs/>
                <w:sz w:val="16"/>
                <w:szCs w:val="16"/>
                <w:lang w:val="mn-MN"/>
              </w:rPr>
            </w:pPr>
            <w:r>
              <w:rPr>
                <w:rFonts w:eastAsia="Calibri" w:cs="Arial"/>
                <w:bCs/>
                <w:sz w:val="16"/>
                <w:szCs w:val="16"/>
                <w:lang w:val="mn-MN"/>
              </w:rPr>
              <w:t>ИТХ</w:t>
            </w:r>
          </w:p>
        </w:tc>
      </w:tr>
      <w:tr w:rsidR="00175A36" w:rsidRPr="00364EE8" w:rsidTr="00A700DE">
        <w:tc>
          <w:tcPr>
            <w:tcW w:w="426" w:type="dxa"/>
            <w:vAlign w:val="center"/>
          </w:tcPr>
          <w:p w:rsidR="00175A36" w:rsidRPr="00364EE8" w:rsidRDefault="00175A36" w:rsidP="00AE19FA">
            <w:pPr>
              <w:ind w:left="0" w:firstLine="0"/>
              <w:jc w:val="left"/>
              <w:rPr>
                <w:rFonts w:eastAsia="Calibri" w:cs="Arial"/>
                <w:bCs/>
                <w:sz w:val="16"/>
                <w:szCs w:val="16"/>
              </w:rPr>
            </w:pPr>
            <w:r w:rsidRPr="00364EE8">
              <w:rPr>
                <w:rFonts w:eastAsia="Calibri" w:cs="Arial"/>
                <w:bCs/>
                <w:sz w:val="16"/>
                <w:szCs w:val="16"/>
              </w:rPr>
              <w:t>1</w:t>
            </w:r>
          </w:p>
        </w:tc>
        <w:tc>
          <w:tcPr>
            <w:tcW w:w="1418" w:type="dxa"/>
            <w:gridSpan w:val="2"/>
            <w:vAlign w:val="center"/>
          </w:tcPr>
          <w:p w:rsidR="00175A36" w:rsidRPr="00364EE8" w:rsidRDefault="00175A36" w:rsidP="00AE19FA">
            <w:pPr>
              <w:ind w:left="0" w:firstLine="0"/>
              <w:jc w:val="left"/>
              <w:rPr>
                <w:rFonts w:eastAsia="Calibri" w:cs="Arial"/>
                <w:bCs/>
                <w:sz w:val="16"/>
                <w:szCs w:val="16"/>
                <w:lang w:val="mn-MN"/>
              </w:rPr>
            </w:pPr>
            <w:r w:rsidRPr="00364EE8">
              <w:rPr>
                <w:rFonts w:eastAsia="Calibri" w:cs="Arial"/>
                <w:bCs/>
                <w:sz w:val="16"/>
                <w:szCs w:val="16"/>
              </w:rPr>
              <w:t xml:space="preserve">        </w:t>
            </w:r>
            <w:r w:rsidRPr="00364EE8">
              <w:rPr>
                <w:rFonts w:eastAsia="Calibri" w:cs="Arial"/>
                <w:bCs/>
                <w:sz w:val="16"/>
                <w:szCs w:val="16"/>
                <w:lang w:val="mn-MN"/>
              </w:rPr>
              <w:t>2-</w:t>
            </w:r>
            <w:r w:rsidRPr="00364EE8">
              <w:rPr>
                <w:rFonts w:eastAsia="Calibri" w:cs="Arial"/>
                <w:bCs/>
                <w:sz w:val="16"/>
                <w:szCs w:val="16"/>
              </w:rPr>
              <w:t xml:space="preserve"> 3</w:t>
            </w:r>
          </w:p>
        </w:tc>
        <w:tc>
          <w:tcPr>
            <w:tcW w:w="1275"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4-5</w:t>
            </w:r>
          </w:p>
        </w:tc>
        <w:tc>
          <w:tcPr>
            <w:tcW w:w="1134"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6-7</w:t>
            </w:r>
          </w:p>
        </w:tc>
        <w:tc>
          <w:tcPr>
            <w:tcW w:w="1134"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8</w:t>
            </w:r>
          </w:p>
        </w:tc>
        <w:tc>
          <w:tcPr>
            <w:tcW w:w="1276"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9</w:t>
            </w:r>
          </w:p>
        </w:tc>
        <w:tc>
          <w:tcPr>
            <w:tcW w:w="992"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10</w:t>
            </w:r>
          </w:p>
        </w:tc>
        <w:tc>
          <w:tcPr>
            <w:tcW w:w="851"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11</w:t>
            </w:r>
          </w:p>
        </w:tc>
        <w:tc>
          <w:tcPr>
            <w:tcW w:w="5953"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12</w:t>
            </w:r>
          </w:p>
        </w:tc>
        <w:tc>
          <w:tcPr>
            <w:tcW w:w="851" w:type="dxa"/>
            <w:vAlign w:val="center"/>
          </w:tcPr>
          <w:p w:rsidR="00175A36" w:rsidRPr="00364EE8" w:rsidRDefault="00175A36" w:rsidP="00AE19FA">
            <w:pPr>
              <w:jc w:val="center"/>
              <w:rPr>
                <w:rFonts w:eastAsia="Calibri" w:cs="Arial"/>
                <w:bCs/>
                <w:sz w:val="16"/>
                <w:szCs w:val="16"/>
              </w:rPr>
            </w:pPr>
            <w:r w:rsidRPr="00364EE8">
              <w:rPr>
                <w:rFonts w:eastAsia="Calibri" w:cs="Arial"/>
                <w:bCs/>
                <w:sz w:val="16"/>
                <w:szCs w:val="16"/>
              </w:rPr>
              <w:t>13</w:t>
            </w:r>
          </w:p>
        </w:tc>
        <w:tc>
          <w:tcPr>
            <w:tcW w:w="709" w:type="dxa"/>
          </w:tcPr>
          <w:p w:rsidR="00175A36" w:rsidRPr="00F654A2" w:rsidRDefault="00F654A2" w:rsidP="00AE19FA">
            <w:pPr>
              <w:jc w:val="center"/>
              <w:rPr>
                <w:rFonts w:eastAsia="Calibri" w:cs="Arial"/>
                <w:bCs/>
                <w:sz w:val="16"/>
                <w:szCs w:val="16"/>
                <w:lang w:val="mn-MN"/>
              </w:rPr>
            </w:pPr>
            <w:r>
              <w:rPr>
                <w:rFonts w:eastAsia="Calibri" w:cs="Arial"/>
                <w:bCs/>
                <w:sz w:val="16"/>
                <w:szCs w:val="16"/>
                <w:lang w:val="mn-MN"/>
              </w:rPr>
              <w:t>14</w:t>
            </w:r>
          </w:p>
        </w:tc>
      </w:tr>
      <w:tr w:rsidR="00175A36" w:rsidRPr="00364EE8" w:rsidTr="00A700DE">
        <w:tc>
          <w:tcPr>
            <w:tcW w:w="15310" w:type="dxa"/>
            <w:gridSpan w:val="11"/>
            <w:vAlign w:val="center"/>
          </w:tcPr>
          <w:p w:rsidR="00175A36" w:rsidRPr="00364EE8" w:rsidRDefault="00175A36" w:rsidP="00AE19FA">
            <w:pPr>
              <w:ind w:left="0"/>
              <w:jc w:val="center"/>
              <w:rPr>
                <w:rFonts w:eastAsia="Calibri" w:cs="Arial"/>
                <w:b/>
                <w:bCs/>
                <w:sz w:val="16"/>
                <w:szCs w:val="16"/>
                <w:lang w:val="mn-MN"/>
              </w:rPr>
            </w:pPr>
            <w:r w:rsidRPr="00364EE8">
              <w:rPr>
                <w:rFonts w:eastAsia="Calibri" w:cs="Arial"/>
                <w:b/>
                <w:bCs/>
                <w:sz w:val="16"/>
                <w:szCs w:val="16"/>
                <w:lang w:val="mn-MN"/>
              </w:rPr>
              <w:t>ДӨРӨВ. НОГООН ХӨГЖИЛ, АЯЛАЛ ЖУУЛЧЛАЛ</w:t>
            </w:r>
          </w:p>
        </w:tc>
        <w:tc>
          <w:tcPr>
            <w:tcW w:w="709" w:type="dxa"/>
          </w:tcPr>
          <w:p w:rsidR="00175A36" w:rsidRPr="00364EE8" w:rsidRDefault="00175A36" w:rsidP="00AE19FA">
            <w:pPr>
              <w:jc w:val="center"/>
              <w:rPr>
                <w:rFonts w:eastAsia="Calibri" w:cs="Arial"/>
                <w:b/>
                <w:bCs/>
                <w:sz w:val="16"/>
                <w:szCs w:val="16"/>
                <w:lang w:val="mn-MN"/>
              </w:rPr>
            </w:pPr>
          </w:p>
        </w:tc>
      </w:tr>
      <w:tr w:rsidR="00175A36" w:rsidRPr="00364EE8" w:rsidTr="00A700DE">
        <w:tc>
          <w:tcPr>
            <w:tcW w:w="15310" w:type="dxa"/>
            <w:gridSpan w:val="11"/>
            <w:vAlign w:val="center"/>
          </w:tcPr>
          <w:p w:rsidR="00175A36" w:rsidRPr="00364EE8" w:rsidRDefault="00175A36" w:rsidP="00AE19FA">
            <w:pPr>
              <w:ind w:left="0"/>
              <w:jc w:val="center"/>
              <w:rPr>
                <w:rFonts w:eastAsia="Times New Roman" w:cs="Arial"/>
                <w:b/>
                <w:bCs/>
                <w:sz w:val="16"/>
                <w:szCs w:val="16"/>
                <w:lang w:val="mn-MN"/>
              </w:rPr>
            </w:pPr>
            <w:r w:rsidRPr="00364EE8">
              <w:rPr>
                <w:rFonts w:eastAsia="Times New Roman" w:cs="Arial"/>
                <w:b/>
                <w:bCs/>
                <w:sz w:val="16"/>
                <w:szCs w:val="16"/>
                <w:lang w:val="mn-MN"/>
              </w:rPr>
              <w:t>4.1. Ногоон хөгжил</w:t>
            </w:r>
          </w:p>
        </w:tc>
        <w:tc>
          <w:tcPr>
            <w:tcW w:w="709" w:type="dxa"/>
          </w:tcPr>
          <w:p w:rsidR="00175A36" w:rsidRPr="00364EE8" w:rsidRDefault="00175A36" w:rsidP="00AE19FA">
            <w:pPr>
              <w:jc w:val="center"/>
              <w:rPr>
                <w:rFonts w:eastAsia="Times New Roman" w:cs="Arial"/>
                <w:b/>
                <w:bCs/>
                <w:sz w:val="16"/>
                <w:szCs w:val="16"/>
                <w:lang w:val="mn-MN"/>
              </w:rPr>
            </w:pPr>
          </w:p>
        </w:tc>
      </w:tr>
      <w:tr w:rsidR="00175A36" w:rsidRPr="00364EE8" w:rsidTr="00A700DE">
        <w:tc>
          <w:tcPr>
            <w:tcW w:w="15310" w:type="dxa"/>
            <w:gridSpan w:val="11"/>
            <w:vAlign w:val="center"/>
          </w:tcPr>
          <w:p w:rsidR="00175A36" w:rsidRPr="00364EE8" w:rsidRDefault="00175A36" w:rsidP="00AE19FA">
            <w:pPr>
              <w:jc w:val="center"/>
              <w:rPr>
                <w:rFonts w:eastAsia="Times New Roman" w:cs="Arial"/>
                <w:b/>
                <w:bCs/>
                <w:sz w:val="16"/>
                <w:szCs w:val="16"/>
                <w:lang w:val="mn-MN"/>
              </w:rPr>
            </w:pPr>
            <w:r w:rsidRPr="00364EE8">
              <w:rPr>
                <w:rFonts w:eastAsia="Calibri" w:cs="Arial"/>
                <w:b/>
                <w:sz w:val="16"/>
                <w:szCs w:val="16"/>
                <w:lang w:val="mn-MN"/>
              </w:rPr>
              <w:t>Зорилт 1. Усны нөөцийг хамгаалах, зүй зохистой ашиглах, нөхөн сэргээх замаар экосистемийн тэнцвэрт байдлыг хадгална.</w:t>
            </w:r>
          </w:p>
        </w:tc>
        <w:tc>
          <w:tcPr>
            <w:tcW w:w="709" w:type="dxa"/>
          </w:tcPr>
          <w:p w:rsidR="00175A36" w:rsidRPr="00364EE8" w:rsidRDefault="00175A36" w:rsidP="00AE19FA">
            <w:pPr>
              <w:jc w:val="center"/>
              <w:rPr>
                <w:rFonts w:eastAsia="Calibri" w:cs="Arial"/>
                <w:b/>
                <w:sz w:val="16"/>
                <w:szCs w:val="16"/>
                <w:lang w:val="mn-MN"/>
              </w:rPr>
            </w:pPr>
          </w:p>
        </w:tc>
      </w:tr>
      <w:tr w:rsidR="00175A36" w:rsidRPr="00364EE8" w:rsidTr="00A700DE">
        <w:tc>
          <w:tcPr>
            <w:tcW w:w="426" w:type="dxa"/>
            <w:vAlign w:val="center"/>
          </w:tcPr>
          <w:p w:rsidR="00175A36" w:rsidRPr="00364EE8" w:rsidRDefault="00175A36" w:rsidP="00AE19FA">
            <w:pPr>
              <w:ind w:left="0" w:firstLine="0"/>
              <w:jc w:val="center"/>
              <w:rPr>
                <w:rFonts w:eastAsia="Calibri" w:cs="Arial"/>
                <w:sz w:val="16"/>
                <w:szCs w:val="16"/>
              </w:rPr>
            </w:pPr>
            <w:r w:rsidRPr="00364EE8">
              <w:rPr>
                <w:rFonts w:eastAsia="Calibri" w:cs="Arial"/>
                <w:sz w:val="16"/>
                <w:szCs w:val="16"/>
              </w:rPr>
              <w:t>1</w:t>
            </w:r>
          </w:p>
        </w:tc>
        <w:tc>
          <w:tcPr>
            <w:tcW w:w="1418" w:type="dxa"/>
            <w:gridSpan w:val="2"/>
            <w:vAlign w:val="center"/>
          </w:tcPr>
          <w:p w:rsidR="00175A36" w:rsidRPr="00364EE8" w:rsidRDefault="00175A36" w:rsidP="00AE19FA">
            <w:pPr>
              <w:tabs>
                <w:tab w:val="left" w:pos="567"/>
              </w:tabs>
              <w:ind w:left="0" w:firstLine="0"/>
              <w:rPr>
                <w:rFonts w:eastAsia="Times New Roman" w:cs="Arial"/>
                <w:b/>
                <w:sz w:val="16"/>
                <w:szCs w:val="16"/>
                <w:lang w:val="mn-MN"/>
              </w:rPr>
            </w:pPr>
            <w:r w:rsidRPr="00364EE8">
              <w:rPr>
                <w:rFonts w:eastAsia="Calibri" w:cs="Arial"/>
                <w:sz w:val="16"/>
                <w:szCs w:val="16"/>
                <w:lang w:val="mn-MN"/>
              </w:rPr>
              <w:t>Усны нөөцийг нэмэгдүүлэх, нөхөн сэргээх зорилгоор булаг шандны эхийг хамгаалж, хөв цөөрөм байгуулна.</w:t>
            </w:r>
          </w:p>
        </w:tc>
        <w:tc>
          <w:tcPr>
            <w:tcW w:w="1275" w:type="dxa"/>
            <w:vAlign w:val="center"/>
          </w:tcPr>
          <w:p w:rsidR="00175A36" w:rsidRPr="00364EE8" w:rsidRDefault="00175A36" w:rsidP="00AE19FA">
            <w:pPr>
              <w:ind w:left="0" w:firstLine="0"/>
              <w:jc w:val="center"/>
              <w:rPr>
                <w:rFonts w:cs="Arial"/>
                <w:sz w:val="16"/>
                <w:szCs w:val="16"/>
                <w:lang w:val="mn-MN"/>
              </w:rPr>
            </w:pPr>
            <w:r w:rsidRPr="00364EE8">
              <w:rPr>
                <w:rFonts w:cs="Arial"/>
                <w:sz w:val="16"/>
                <w:szCs w:val="16"/>
                <w:lang w:val="mn-MN"/>
              </w:rPr>
              <w:t>БОАЖГ</w:t>
            </w:r>
          </w:p>
          <w:p w:rsidR="00175A36" w:rsidRPr="00364EE8" w:rsidRDefault="00175A36" w:rsidP="00AE19FA">
            <w:pPr>
              <w:ind w:left="0" w:firstLine="0"/>
              <w:jc w:val="center"/>
              <w:rPr>
                <w:rFonts w:cs="Arial"/>
                <w:sz w:val="16"/>
                <w:szCs w:val="16"/>
                <w:lang w:val="mn-MN"/>
              </w:rPr>
            </w:pPr>
          </w:p>
          <w:p w:rsidR="00175A36" w:rsidRPr="00364EE8" w:rsidRDefault="00175A36" w:rsidP="00AE19FA">
            <w:pPr>
              <w:ind w:left="0" w:firstLine="0"/>
              <w:jc w:val="center"/>
              <w:rPr>
                <w:rFonts w:cs="Arial"/>
                <w:sz w:val="16"/>
                <w:szCs w:val="16"/>
              </w:rPr>
            </w:pPr>
            <w:r w:rsidRPr="00364EE8">
              <w:rPr>
                <w:rFonts w:cs="Arial"/>
                <w:sz w:val="16"/>
                <w:szCs w:val="16"/>
              </w:rPr>
              <w:t>2021</w:t>
            </w:r>
            <w:r w:rsidRPr="00364EE8">
              <w:rPr>
                <w:rFonts w:cs="Arial"/>
                <w:sz w:val="16"/>
                <w:szCs w:val="16"/>
                <w:lang w:val="mn-MN"/>
              </w:rPr>
              <w:t>-</w:t>
            </w:r>
            <w:r w:rsidRPr="00364EE8">
              <w:rPr>
                <w:rFonts w:cs="Arial"/>
                <w:sz w:val="16"/>
                <w:szCs w:val="16"/>
              </w:rPr>
              <w:t>2022</w:t>
            </w:r>
          </w:p>
        </w:tc>
        <w:tc>
          <w:tcPr>
            <w:tcW w:w="1134" w:type="dxa"/>
            <w:vAlign w:val="center"/>
          </w:tcPr>
          <w:p w:rsidR="00175A36" w:rsidRPr="00364EE8" w:rsidRDefault="00175A36" w:rsidP="00AE19FA">
            <w:pPr>
              <w:ind w:left="0" w:firstLine="0"/>
              <w:jc w:val="center"/>
              <w:rPr>
                <w:rFonts w:cs="Arial"/>
                <w:sz w:val="16"/>
                <w:szCs w:val="16"/>
                <w:lang w:val="mn-MN"/>
              </w:rPr>
            </w:pPr>
            <w:r w:rsidRPr="00364EE8">
              <w:rPr>
                <w:rFonts w:cs="Arial"/>
                <w:sz w:val="16"/>
                <w:szCs w:val="16"/>
                <w:lang w:val="mn-MN"/>
              </w:rPr>
              <w:t>70,0 сая</w:t>
            </w:r>
          </w:p>
          <w:p w:rsidR="00175A36" w:rsidRPr="00364EE8" w:rsidRDefault="00175A36" w:rsidP="00AE19FA">
            <w:pPr>
              <w:jc w:val="center"/>
              <w:rPr>
                <w:rFonts w:cs="Arial"/>
                <w:sz w:val="16"/>
                <w:szCs w:val="16"/>
                <w:lang w:val="mn-MN"/>
              </w:rPr>
            </w:pPr>
            <w:r w:rsidRPr="00364EE8">
              <w:rPr>
                <w:rFonts w:cs="Arial"/>
                <w:sz w:val="16"/>
                <w:szCs w:val="16"/>
                <w:lang w:val="mn-MN"/>
              </w:rPr>
              <w:t>ОНТ</w:t>
            </w:r>
          </w:p>
        </w:tc>
        <w:tc>
          <w:tcPr>
            <w:tcW w:w="1134" w:type="dxa"/>
            <w:shd w:val="clear" w:color="auto" w:fill="FFFFFF" w:themeFill="background1"/>
            <w:vAlign w:val="center"/>
          </w:tcPr>
          <w:p w:rsidR="00175A36" w:rsidRPr="00364EE8" w:rsidRDefault="00175A36" w:rsidP="00AE19FA">
            <w:pPr>
              <w:ind w:left="-84" w:right="-4" w:firstLine="0"/>
              <w:jc w:val="center"/>
              <w:rPr>
                <w:rFonts w:eastAsia="Calibri" w:cs="Arial"/>
                <w:sz w:val="16"/>
                <w:szCs w:val="16"/>
                <w:lang w:val="mn-MN"/>
              </w:rPr>
            </w:pPr>
            <w:r w:rsidRPr="00364EE8">
              <w:rPr>
                <w:rFonts w:eastAsia="Calibri" w:cs="Arial"/>
                <w:sz w:val="16"/>
                <w:szCs w:val="16"/>
                <w:lang w:val="mn-MN"/>
              </w:rPr>
              <w:t>336 булгийн эхийг хамгаалж, 1 хөв байгуулсан.</w:t>
            </w:r>
          </w:p>
        </w:tc>
        <w:tc>
          <w:tcPr>
            <w:tcW w:w="1276" w:type="dxa"/>
            <w:vAlign w:val="center"/>
          </w:tcPr>
          <w:p w:rsidR="00175A36" w:rsidRPr="00364EE8" w:rsidRDefault="00175A36" w:rsidP="00AE19FA">
            <w:pPr>
              <w:ind w:left="0" w:firstLine="0"/>
              <w:jc w:val="center"/>
              <w:rPr>
                <w:rFonts w:eastAsia="Calibri" w:cs="Arial"/>
                <w:sz w:val="16"/>
                <w:szCs w:val="16"/>
                <w:lang w:val="mn-MN"/>
              </w:rPr>
            </w:pPr>
            <w:r w:rsidRPr="00364EE8">
              <w:rPr>
                <w:rFonts w:eastAsia="Calibri" w:cs="Arial"/>
                <w:sz w:val="16"/>
                <w:szCs w:val="16"/>
                <w:lang w:val="mn-MN"/>
              </w:rPr>
              <w:t>2021-2022 онд нийт 30 булаг, шандны эх хашиж хамгаалсан байна.</w:t>
            </w:r>
          </w:p>
        </w:tc>
        <w:tc>
          <w:tcPr>
            <w:tcW w:w="992" w:type="dxa"/>
            <w:vAlign w:val="center"/>
          </w:tcPr>
          <w:p w:rsidR="00175A36" w:rsidRPr="00364EE8" w:rsidRDefault="00175A36" w:rsidP="00AE19FA">
            <w:pPr>
              <w:ind w:left="0" w:firstLine="0"/>
              <w:jc w:val="center"/>
              <w:rPr>
                <w:rFonts w:cs="Arial"/>
                <w:sz w:val="16"/>
                <w:szCs w:val="16"/>
                <w:lang w:val="mn-MN"/>
              </w:rPr>
            </w:pPr>
          </w:p>
          <w:p w:rsidR="00175A36" w:rsidRPr="00364EE8" w:rsidRDefault="00175A36" w:rsidP="00AE19FA">
            <w:pPr>
              <w:ind w:left="0" w:firstLine="0"/>
              <w:jc w:val="left"/>
              <w:rPr>
                <w:rFonts w:cs="Arial"/>
                <w:sz w:val="16"/>
                <w:szCs w:val="16"/>
                <w:lang w:val="mn-MN"/>
              </w:rPr>
            </w:pPr>
            <w:r w:rsidRPr="00364EE8">
              <w:rPr>
                <w:rFonts w:cs="Arial"/>
                <w:sz w:val="16"/>
                <w:szCs w:val="16"/>
                <w:lang w:val="mn-MN"/>
              </w:rPr>
              <w:t xml:space="preserve">    453,4</w:t>
            </w: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сая</w:t>
            </w:r>
          </w:p>
        </w:tc>
        <w:tc>
          <w:tcPr>
            <w:tcW w:w="851" w:type="dxa"/>
            <w:vAlign w:val="center"/>
          </w:tcPr>
          <w:p w:rsidR="00175A36" w:rsidRPr="00364EE8" w:rsidRDefault="00175A36" w:rsidP="00AE19FA">
            <w:pPr>
              <w:ind w:left="0" w:firstLine="0"/>
              <w:jc w:val="center"/>
              <w:rPr>
                <w:rFonts w:cs="Arial"/>
                <w:sz w:val="16"/>
                <w:szCs w:val="16"/>
                <w:lang w:val="mn-MN"/>
              </w:rPr>
            </w:pP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453,4</w:t>
            </w: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сая</w:t>
            </w:r>
          </w:p>
        </w:tc>
        <w:tc>
          <w:tcPr>
            <w:tcW w:w="5953" w:type="dxa"/>
            <w:vAlign w:val="center"/>
          </w:tcPr>
          <w:p w:rsidR="00175A36" w:rsidRDefault="00175A36" w:rsidP="00AE19FA">
            <w:pPr>
              <w:ind w:left="0" w:firstLine="0"/>
              <w:rPr>
                <w:rFonts w:cs="Arial"/>
                <w:sz w:val="16"/>
                <w:szCs w:val="16"/>
                <w:lang w:val="mn-MN"/>
              </w:rPr>
            </w:pPr>
            <w:r w:rsidRPr="00364EE8">
              <w:rPr>
                <w:rFonts w:cs="Arial"/>
                <w:sz w:val="16"/>
                <w:szCs w:val="16"/>
              </w:rPr>
              <w:t>2021-202</w:t>
            </w:r>
            <w:r w:rsidRPr="00364EE8">
              <w:rPr>
                <w:rFonts w:cs="Arial"/>
                <w:sz w:val="16"/>
                <w:szCs w:val="16"/>
                <w:lang w:val="mn-MN"/>
              </w:rPr>
              <w:t>2</w:t>
            </w:r>
            <w:r w:rsidRPr="00364EE8">
              <w:rPr>
                <w:rFonts w:cs="Arial"/>
                <w:sz w:val="16"/>
                <w:szCs w:val="16"/>
              </w:rPr>
              <w:t xml:space="preserve"> </w:t>
            </w:r>
            <w:r w:rsidRPr="00364EE8">
              <w:rPr>
                <w:rFonts w:cs="Arial"/>
                <w:sz w:val="16"/>
                <w:szCs w:val="16"/>
                <w:lang w:val="mn-MN"/>
              </w:rPr>
              <w:t>онд байгаль орчныг хамгаалах, нөхөн сэргээх арга хэмжээний зардал, орон нутгийн төсөв болон хувийн хэвшлийн хөрөнгөөр 1</w:t>
            </w:r>
            <w:r w:rsidRPr="00364EE8">
              <w:rPr>
                <w:rFonts w:cs="Arial"/>
                <w:sz w:val="16"/>
                <w:szCs w:val="16"/>
              </w:rPr>
              <w:t>8</w:t>
            </w:r>
            <w:r w:rsidRPr="00364EE8">
              <w:rPr>
                <w:rFonts w:cs="Arial"/>
                <w:sz w:val="16"/>
                <w:szCs w:val="16"/>
                <w:lang w:val="mn-MN"/>
              </w:rPr>
              <w:t xml:space="preserve"> суманд нийт 62 булаг, шанд, рашааны</w:t>
            </w:r>
            <w:r w:rsidRPr="00364EE8">
              <w:rPr>
                <w:rFonts w:cs="Arial"/>
                <w:sz w:val="16"/>
                <w:szCs w:val="16"/>
              </w:rPr>
              <w:t xml:space="preserve"> эхийг хашиж хамгаалан нутгийн иргэдэд хариуцуу</w:t>
            </w:r>
            <w:r w:rsidRPr="00364EE8">
              <w:rPr>
                <w:rFonts w:cs="Arial"/>
                <w:sz w:val="16"/>
                <w:szCs w:val="16"/>
                <w:lang w:val="mn-MN"/>
              </w:rPr>
              <w:t>лсан.</w:t>
            </w:r>
            <w:r w:rsidR="00674EC4">
              <w:rPr>
                <w:rFonts w:cs="Arial"/>
                <w:sz w:val="16"/>
                <w:szCs w:val="16"/>
                <w:lang w:val="mn-MN"/>
              </w:rPr>
              <w:t xml:space="preserve">  </w:t>
            </w:r>
          </w:p>
          <w:p w:rsidR="008F211F" w:rsidRPr="00364EE8" w:rsidRDefault="008F211F" w:rsidP="00AE19FA">
            <w:pPr>
              <w:ind w:left="0" w:firstLine="0"/>
              <w:rPr>
                <w:rFonts w:cs="Arial"/>
                <w:sz w:val="16"/>
                <w:szCs w:val="16"/>
                <w:lang w:val="mn-MN"/>
              </w:rPr>
            </w:pPr>
          </w:p>
          <w:p w:rsidR="00175A36" w:rsidRPr="00364EE8" w:rsidRDefault="00175A36" w:rsidP="00AE19FA">
            <w:pPr>
              <w:ind w:left="0" w:firstLine="0"/>
              <w:rPr>
                <w:rFonts w:cs="Arial"/>
                <w:sz w:val="16"/>
                <w:szCs w:val="16"/>
                <w:lang w:val="mn-MN"/>
              </w:rPr>
            </w:pPr>
            <w:r w:rsidRPr="00364EE8">
              <w:rPr>
                <w:rFonts w:cs="Arial"/>
                <w:noProof/>
                <w:sz w:val="16"/>
                <w:szCs w:val="16"/>
              </w:rPr>
              <w:drawing>
                <wp:inline distT="0" distB="0" distL="0" distR="0" wp14:anchorId="6B85798E" wp14:editId="7A952AA7">
                  <wp:extent cx="3665220" cy="1747520"/>
                  <wp:effectExtent l="0" t="0" r="1143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5A36" w:rsidRPr="00364EE8" w:rsidRDefault="00175A36" w:rsidP="00AE19FA">
            <w:pPr>
              <w:ind w:left="0" w:firstLine="0"/>
              <w:rPr>
                <w:rFonts w:eastAsia="Calibri" w:cs="Arial"/>
                <w:sz w:val="16"/>
                <w:szCs w:val="16"/>
                <w:lang w:val="mn-MN"/>
              </w:rPr>
            </w:pPr>
          </w:p>
          <w:p w:rsidR="00175A36" w:rsidRPr="00364EE8" w:rsidRDefault="00175A36" w:rsidP="00AE19FA">
            <w:pPr>
              <w:ind w:left="0" w:firstLine="0"/>
              <w:rPr>
                <w:rFonts w:cs="Arial"/>
                <w:sz w:val="16"/>
                <w:szCs w:val="16"/>
                <w:lang w:val="mn-MN"/>
              </w:rPr>
            </w:pPr>
            <w:r w:rsidRPr="00364EE8">
              <w:rPr>
                <w:rFonts w:eastAsia="Calibri" w:cs="Arial"/>
                <w:sz w:val="16"/>
                <w:szCs w:val="16"/>
                <w:lang w:val="mn-MN"/>
              </w:rPr>
              <w:t xml:space="preserve">2023 онд Байгаль орчин, аялал жуулчлалын газраас булаг шанд, рашааны эхийг хашиж, хамгаалах материал нийлүүлэх аж ахуйн нэгжийн гүйцэтгэгчийг сонгон шалгаруулахаар тендерийн материалыг боловсруулж, гүйцэтгэгчийг сонгон шалгаруулах тендерийг 3 </w:t>
            </w:r>
            <w:r w:rsidRPr="00364EE8">
              <w:rPr>
                <w:rFonts w:eastAsia="Calibri" w:cs="Arial"/>
                <w:sz w:val="16"/>
                <w:szCs w:val="16"/>
                <w:lang w:val="mn-MN" w:bidi="mn-Mong-CN"/>
              </w:rPr>
              <w:t>удаа зарлаж, 09 дүгээр сарын 13-ны өдөр “Их дөлгөөн хангай” ХХК шалгарч</w:t>
            </w:r>
            <w:r w:rsidRPr="00364EE8">
              <w:rPr>
                <w:rFonts w:eastAsia="Calibri" w:cs="Arial"/>
                <w:sz w:val="16"/>
                <w:szCs w:val="16"/>
                <w:lang w:bidi="mn-Mong-CN"/>
              </w:rPr>
              <w:t xml:space="preserve"> 15</w:t>
            </w:r>
            <w:r w:rsidRPr="00364EE8">
              <w:rPr>
                <w:rFonts w:eastAsia="Calibri" w:cs="Arial"/>
                <w:sz w:val="16"/>
                <w:szCs w:val="16"/>
                <w:lang w:val="mn-MN" w:bidi="mn-Mong-CN"/>
              </w:rPr>
              <w:t xml:space="preserve"> булаг шандны эх хашиж хамгаалах материал нийлүүлэх гэрээг байгуулаад байна. Сумдад нөхөн сэргээх арга хэмжээний зардлаар Хужирт 10, Арвайхээр 2, Зүүнбаян-Улаан 1, Гучин-Ус 2,  Уянга 3, нийт 18 булаг хашиж хамгаалахаар төлөвлөж ажлууд хийгдэж байна. </w:t>
            </w:r>
            <w:r w:rsidRPr="00364EE8">
              <w:rPr>
                <w:rFonts w:cs="Arial"/>
                <w:color w:val="050505"/>
                <w:sz w:val="16"/>
                <w:szCs w:val="16"/>
                <w:shd w:val="clear" w:color="auto" w:fill="FFFFFF"/>
              </w:rPr>
              <w:t>Уур амьсгалын өөрчлөлтийн үр нөлөөг бууруулах үйл ажиллагаанд эмэгтэйчүүдийн манлайлал төсл</w:t>
            </w:r>
            <w:r w:rsidRPr="00364EE8">
              <w:rPr>
                <w:rFonts w:cs="Arial"/>
                <w:color w:val="050505"/>
                <w:sz w:val="16"/>
                <w:szCs w:val="16"/>
                <w:shd w:val="clear" w:color="auto" w:fill="FFFFFF"/>
                <w:lang w:val="mn-MN"/>
              </w:rPr>
              <w:t>өөс</w:t>
            </w:r>
            <w:r w:rsidRPr="00364EE8">
              <w:rPr>
                <w:rFonts w:eastAsia="Calibri" w:cs="Arial"/>
                <w:sz w:val="16"/>
                <w:szCs w:val="16"/>
                <w:lang w:val="mn-MN" w:bidi="mn-Mong-CN"/>
              </w:rPr>
              <w:t xml:space="preserve"> Арвайхээр сумын Бурхийн эхийг хашиж хамгаалсан.</w:t>
            </w:r>
            <w:r w:rsidRPr="00364EE8">
              <w:rPr>
                <w:rFonts w:cs="Arial"/>
                <w:sz w:val="16"/>
                <w:szCs w:val="16"/>
                <w:lang w:val="mn-MN"/>
              </w:rPr>
              <w:t xml:space="preserve"> </w:t>
            </w:r>
            <w:r w:rsidRPr="00364EE8">
              <w:rPr>
                <w:rStyle w:val="Emphasis"/>
                <w:rFonts w:cs="Arial"/>
                <w:i w:val="0"/>
                <w:sz w:val="16"/>
                <w:szCs w:val="16"/>
                <w:lang w:val="mn-MN"/>
              </w:rPr>
              <w:t xml:space="preserve">Нарийнтээл сумын Их булаг хэмээх </w:t>
            </w:r>
            <w:r w:rsidRPr="00364EE8">
              <w:rPr>
                <w:rStyle w:val="Emphasis"/>
                <w:rFonts w:cs="Arial"/>
                <w:i w:val="0"/>
                <w:sz w:val="16"/>
                <w:szCs w:val="16"/>
                <w:lang w:val="mn-MN"/>
              </w:rPr>
              <w:lastRenderedPageBreak/>
              <w:t>газарт хөв цөөрөм байгуулах ажлын зураг төслийг 2022 онд усны мэргэжлийн байгууллага “Гидрофонтан” ХХК-аар гүйцэтгүүлж, 2023 онд тус зураг төслийн дагуу хөв цөөрөм байгуулах ажлыг “Усны барилга” ХХК улсын төсвийн 335,2 “Баянтээг” ХК нийгмийн хариуцлагын хүрээнд 56,</w:t>
            </w:r>
            <w:r>
              <w:rPr>
                <w:rStyle w:val="Emphasis"/>
                <w:rFonts w:cs="Arial"/>
                <w:i w:val="0"/>
                <w:sz w:val="16"/>
                <w:szCs w:val="16"/>
                <w:lang w:val="mn-MN"/>
              </w:rPr>
              <w:t>0 сая нийт 391,220,</w:t>
            </w:r>
            <w:r w:rsidRPr="00364EE8">
              <w:rPr>
                <w:rStyle w:val="Emphasis"/>
                <w:rFonts w:cs="Arial"/>
                <w:i w:val="0"/>
                <w:sz w:val="16"/>
                <w:szCs w:val="16"/>
                <w:lang w:val="mn-MN"/>
              </w:rPr>
              <w:t xml:space="preserve">690 төгрөгийн санхүүжилтээр гүйцэтгэж улсын комисст хүлээлгэн өгсөн.  </w:t>
            </w:r>
          </w:p>
        </w:tc>
        <w:tc>
          <w:tcPr>
            <w:tcW w:w="851" w:type="dxa"/>
            <w:vAlign w:val="center"/>
          </w:tcPr>
          <w:p w:rsidR="00175A36" w:rsidRPr="00364EE8" w:rsidRDefault="00175A36" w:rsidP="00F654A2">
            <w:pPr>
              <w:ind w:left="0" w:firstLine="0"/>
              <w:jc w:val="center"/>
              <w:rPr>
                <w:rFonts w:cs="Arial"/>
                <w:sz w:val="16"/>
                <w:szCs w:val="16"/>
                <w:lang w:val="mn-MN"/>
              </w:rPr>
            </w:pPr>
            <w:r w:rsidRPr="00364EE8">
              <w:rPr>
                <w:rFonts w:cs="Arial"/>
                <w:sz w:val="16"/>
                <w:szCs w:val="16"/>
              </w:rPr>
              <w:lastRenderedPageBreak/>
              <w:t>10</w:t>
            </w:r>
            <w:r w:rsidRPr="00364EE8">
              <w:rPr>
                <w:rFonts w:cs="Arial"/>
                <w:sz w:val="16"/>
                <w:szCs w:val="16"/>
                <w:lang w:val="mn-MN"/>
              </w:rPr>
              <w:t>0</w:t>
            </w:r>
          </w:p>
        </w:tc>
        <w:tc>
          <w:tcPr>
            <w:tcW w:w="709" w:type="dxa"/>
            <w:vAlign w:val="center"/>
          </w:tcPr>
          <w:p w:rsidR="00175A36" w:rsidRPr="00F654A2" w:rsidRDefault="00F654A2" w:rsidP="00F654A2">
            <w:pPr>
              <w:jc w:val="center"/>
              <w:rPr>
                <w:rFonts w:cs="Arial"/>
                <w:sz w:val="16"/>
                <w:szCs w:val="16"/>
                <w:lang w:val="mn-MN"/>
              </w:rPr>
            </w:pPr>
            <w:r>
              <w:rPr>
                <w:rFonts w:cs="Arial"/>
                <w:sz w:val="16"/>
                <w:szCs w:val="16"/>
                <w:lang w:val="mn-MN"/>
              </w:rPr>
              <w:t>100</w:t>
            </w:r>
          </w:p>
        </w:tc>
      </w:tr>
      <w:tr w:rsidR="00175A36" w:rsidRPr="00364EE8" w:rsidTr="00A700DE">
        <w:tc>
          <w:tcPr>
            <w:tcW w:w="426" w:type="dxa"/>
            <w:vAlign w:val="center"/>
          </w:tcPr>
          <w:p w:rsidR="00175A36" w:rsidRPr="00364EE8" w:rsidRDefault="00175A36" w:rsidP="00AE19FA">
            <w:pPr>
              <w:ind w:left="0" w:firstLine="0"/>
              <w:jc w:val="center"/>
              <w:rPr>
                <w:rFonts w:eastAsia="Calibri" w:cs="Arial"/>
                <w:sz w:val="16"/>
                <w:szCs w:val="16"/>
              </w:rPr>
            </w:pPr>
            <w:r w:rsidRPr="00364EE8">
              <w:rPr>
                <w:rFonts w:eastAsia="Calibri" w:cs="Arial"/>
                <w:sz w:val="16"/>
                <w:szCs w:val="16"/>
              </w:rPr>
              <w:t>2</w:t>
            </w:r>
          </w:p>
        </w:tc>
        <w:tc>
          <w:tcPr>
            <w:tcW w:w="1418" w:type="dxa"/>
            <w:gridSpan w:val="2"/>
            <w:vAlign w:val="center"/>
          </w:tcPr>
          <w:p w:rsidR="00175A36" w:rsidRPr="00364EE8" w:rsidRDefault="00175A36" w:rsidP="00AE19FA">
            <w:pPr>
              <w:ind w:left="0" w:firstLine="0"/>
              <w:rPr>
                <w:rFonts w:eastAsia="Calibri" w:cs="Arial"/>
                <w:sz w:val="16"/>
                <w:szCs w:val="16"/>
                <w:lang w:val="mn-MN"/>
              </w:rPr>
            </w:pPr>
            <w:r w:rsidRPr="00364EE8">
              <w:rPr>
                <w:rFonts w:eastAsia="Calibri" w:cs="Arial"/>
                <w:sz w:val="16"/>
                <w:szCs w:val="16"/>
                <w:lang w:val="mn-MN"/>
              </w:rPr>
              <w:t>“Дэлгэрэх гол” төслийг үргэлжлүүлнэ.</w:t>
            </w:r>
          </w:p>
        </w:tc>
        <w:tc>
          <w:tcPr>
            <w:tcW w:w="1275" w:type="dxa"/>
            <w:vAlign w:val="center"/>
          </w:tcPr>
          <w:p w:rsidR="00175A36" w:rsidRPr="00364EE8" w:rsidRDefault="00175A36" w:rsidP="00AE19FA">
            <w:pPr>
              <w:ind w:left="0" w:firstLine="0"/>
              <w:jc w:val="center"/>
              <w:rPr>
                <w:rFonts w:cs="Arial"/>
                <w:sz w:val="16"/>
                <w:szCs w:val="16"/>
                <w:lang w:val="mn-MN"/>
              </w:rPr>
            </w:pPr>
            <w:r w:rsidRPr="00364EE8">
              <w:rPr>
                <w:rFonts w:cs="Arial"/>
                <w:sz w:val="16"/>
                <w:szCs w:val="16"/>
                <w:lang w:val="mn-MN"/>
              </w:rPr>
              <w:t>ЗДТГ</w:t>
            </w: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БОАЖГ</w:t>
            </w:r>
          </w:p>
          <w:p w:rsidR="00175A36" w:rsidRPr="00364EE8" w:rsidRDefault="00175A36" w:rsidP="00AE19FA">
            <w:pPr>
              <w:ind w:left="0" w:firstLine="0"/>
              <w:jc w:val="center"/>
              <w:rPr>
                <w:rFonts w:cs="Arial"/>
                <w:sz w:val="16"/>
                <w:szCs w:val="16"/>
                <w:lang w:val="mn-MN"/>
              </w:rPr>
            </w:pPr>
          </w:p>
          <w:p w:rsidR="00175A36" w:rsidRPr="00364EE8" w:rsidRDefault="00175A36" w:rsidP="00AE19FA">
            <w:pPr>
              <w:ind w:left="0" w:firstLine="0"/>
              <w:jc w:val="center"/>
              <w:rPr>
                <w:rFonts w:cs="Arial"/>
                <w:sz w:val="16"/>
                <w:szCs w:val="16"/>
              </w:rPr>
            </w:pPr>
            <w:r w:rsidRPr="00364EE8">
              <w:rPr>
                <w:rFonts w:cs="Arial"/>
                <w:sz w:val="16"/>
                <w:szCs w:val="16"/>
              </w:rPr>
              <w:t>2021</w:t>
            </w:r>
            <w:r w:rsidRPr="00364EE8">
              <w:rPr>
                <w:rFonts w:cs="Arial"/>
                <w:sz w:val="16"/>
                <w:szCs w:val="16"/>
                <w:lang w:val="mn-MN"/>
              </w:rPr>
              <w:t>-</w:t>
            </w:r>
            <w:r w:rsidRPr="00364EE8">
              <w:rPr>
                <w:rFonts w:cs="Arial"/>
                <w:sz w:val="16"/>
                <w:szCs w:val="16"/>
              </w:rPr>
              <w:t>2022</w:t>
            </w:r>
          </w:p>
        </w:tc>
        <w:tc>
          <w:tcPr>
            <w:tcW w:w="1134" w:type="dxa"/>
            <w:vAlign w:val="center"/>
          </w:tcPr>
          <w:p w:rsidR="00175A36" w:rsidRPr="00364EE8" w:rsidRDefault="00175A36" w:rsidP="00AE19FA">
            <w:pPr>
              <w:jc w:val="center"/>
              <w:rPr>
                <w:rFonts w:cs="Arial"/>
                <w:sz w:val="16"/>
                <w:szCs w:val="16"/>
                <w:lang w:val="mn-MN"/>
              </w:rPr>
            </w:pPr>
            <w:r w:rsidRPr="00364EE8">
              <w:rPr>
                <w:rFonts w:cs="Arial"/>
                <w:sz w:val="16"/>
                <w:szCs w:val="16"/>
                <w:lang w:val="mn-MN"/>
              </w:rPr>
              <w:t xml:space="preserve">1450,1 </w:t>
            </w:r>
          </w:p>
          <w:p w:rsidR="00175A36" w:rsidRPr="00364EE8" w:rsidRDefault="00175A36" w:rsidP="00AE19FA">
            <w:pPr>
              <w:jc w:val="center"/>
              <w:rPr>
                <w:rFonts w:cs="Arial"/>
                <w:sz w:val="16"/>
                <w:szCs w:val="16"/>
                <w:lang w:val="mn-MN"/>
              </w:rPr>
            </w:pPr>
            <w:r w:rsidRPr="00364EE8">
              <w:rPr>
                <w:rFonts w:cs="Arial"/>
                <w:sz w:val="16"/>
                <w:szCs w:val="16"/>
                <w:lang w:val="mn-MN"/>
              </w:rPr>
              <w:t>сая</w:t>
            </w:r>
          </w:p>
          <w:p w:rsidR="00175A36" w:rsidRPr="00364EE8" w:rsidRDefault="00175A36" w:rsidP="00AE19FA">
            <w:pPr>
              <w:jc w:val="center"/>
              <w:rPr>
                <w:rFonts w:cs="Arial"/>
                <w:sz w:val="16"/>
                <w:szCs w:val="16"/>
                <w:lang w:val="mn-MN"/>
              </w:rPr>
            </w:pP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Улс, орон нутгийн төсөв</w:t>
            </w:r>
          </w:p>
        </w:tc>
        <w:tc>
          <w:tcPr>
            <w:tcW w:w="1134" w:type="dxa"/>
            <w:vAlign w:val="center"/>
          </w:tcPr>
          <w:p w:rsidR="00175A36" w:rsidRPr="00364EE8" w:rsidRDefault="00175A36" w:rsidP="00AE19FA">
            <w:pPr>
              <w:ind w:left="-84" w:right="-4" w:firstLine="0"/>
              <w:jc w:val="center"/>
              <w:rPr>
                <w:rFonts w:cs="Arial"/>
                <w:sz w:val="16"/>
                <w:szCs w:val="16"/>
                <w:lang w:val="mn-MN"/>
              </w:rPr>
            </w:pPr>
            <w:r w:rsidRPr="00364EE8">
              <w:rPr>
                <w:rFonts w:cs="Arial"/>
                <w:sz w:val="16"/>
                <w:szCs w:val="16"/>
                <w:lang w:val="mn-MN"/>
              </w:rPr>
              <w:t>53732,0м</w:t>
            </w:r>
            <w:r w:rsidRPr="00364EE8">
              <w:rPr>
                <w:rFonts w:cs="Arial"/>
                <w:sz w:val="16"/>
                <w:szCs w:val="16"/>
                <w:vertAlign w:val="superscript"/>
                <w:lang w:val="mn-MN"/>
              </w:rPr>
              <w:t>3</w:t>
            </w:r>
            <w:r w:rsidRPr="00364EE8">
              <w:rPr>
                <w:rFonts w:cs="Arial"/>
                <w:sz w:val="16"/>
                <w:szCs w:val="16"/>
                <w:lang w:val="mn-MN"/>
              </w:rPr>
              <w:t xml:space="preserve"> хүчин чадалтай ус хуримтлуулах хөв, 1,68 км газарт голын голдирлыг шулуутгасан.</w:t>
            </w:r>
          </w:p>
        </w:tc>
        <w:tc>
          <w:tcPr>
            <w:tcW w:w="1276" w:type="dxa"/>
            <w:vAlign w:val="center"/>
          </w:tcPr>
          <w:p w:rsidR="00175A36" w:rsidRPr="00364EE8" w:rsidRDefault="00175A36" w:rsidP="00AE19FA">
            <w:pPr>
              <w:ind w:left="0" w:firstLine="0"/>
              <w:rPr>
                <w:rFonts w:eastAsia="Calibri" w:cs="Arial"/>
                <w:sz w:val="16"/>
                <w:szCs w:val="16"/>
                <w:lang w:val="mn-MN"/>
              </w:rPr>
            </w:pPr>
            <w:r w:rsidRPr="00364EE8">
              <w:rPr>
                <w:rFonts w:cs="Arial"/>
                <w:sz w:val="16"/>
                <w:szCs w:val="16"/>
                <w:lang w:val="mn-MN"/>
              </w:rPr>
              <w:t>289,4 м газарт голын гольдрол шулуутгасан байна.</w:t>
            </w:r>
          </w:p>
        </w:tc>
        <w:tc>
          <w:tcPr>
            <w:tcW w:w="992" w:type="dxa"/>
            <w:vAlign w:val="center"/>
          </w:tcPr>
          <w:p w:rsidR="00175A36" w:rsidRPr="00364EE8" w:rsidRDefault="00175A36" w:rsidP="00AE19FA">
            <w:pPr>
              <w:jc w:val="center"/>
              <w:rPr>
                <w:rFonts w:cs="Arial"/>
                <w:sz w:val="16"/>
                <w:szCs w:val="16"/>
                <w:lang w:val="mn-MN"/>
              </w:rPr>
            </w:pPr>
            <w:r w:rsidRPr="00364EE8">
              <w:rPr>
                <w:rFonts w:cs="Arial"/>
                <w:sz w:val="16"/>
                <w:szCs w:val="16"/>
                <w:lang w:val="mn-MN"/>
              </w:rPr>
              <w:t>220,0</w:t>
            </w:r>
          </w:p>
          <w:p w:rsidR="00175A36" w:rsidRPr="00364EE8" w:rsidRDefault="00175A36" w:rsidP="00AE19FA">
            <w:pPr>
              <w:jc w:val="center"/>
              <w:rPr>
                <w:rFonts w:cs="Arial"/>
                <w:sz w:val="16"/>
                <w:szCs w:val="16"/>
                <w:lang w:val="mn-MN"/>
              </w:rPr>
            </w:pPr>
            <w:r w:rsidRPr="00364EE8">
              <w:rPr>
                <w:rFonts w:cs="Arial"/>
                <w:sz w:val="16"/>
                <w:szCs w:val="16"/>
                <w:lang w:val="mn-MN"/>
              </w:rPr>
              <w:t>сая</w:t>
            </w:r>
          </w:p>
          <w:p w:rsidR="00175A36" w:rsidRPr="00364EE8" w:rsidRDefault="00175A36" w:rsidP="00AE19FA">
            <w:pPr>
              <w:jc w:val="center"/>
              <w:rPr>
                <w:rFonts w:cs="Arial"/>
                <w:sz w:val="16"/>
                <w:szCs w:val="16"/>
                <w:lang w:val="mn-MN"/>
              </w:rPr>
            </w:pPr>
          </w:p>
        </w:tc>
        <w:tc>
          <w:tcPr>
            <w:tcW w:w="851" w:type="dxa"/>
            <w:vAlign w:val="center"/>
          </w:tcPr>
          <w:p w:rsidR="00175A36" w:rsidRPr="00364EE8" w:rsidRDefault="00175A36" w:rsidP="00AE19FA">
            <w:pPr>
              <w:ind w:left="0" w:firstLine="0"/>
              <w:jc w:val="center"/>
              <w:rPr>
                <w:rFonts w:cs="Arial"/>
                <w:sz w:val="16"/>
                <w:szCs w:val="16"/>
                <w:lang w:val="mn-MN"/>
              </w:rPr>
            </w:pP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200,0</w:t>
            </w:r>
          </w:p>
          <w:p w:rsidR="00175A36" w:rsidRPr="00364EE8" w:rsidRDefault="00175A36" w:rsidP="00AE19FA">
            <w:pPr>
              <w:ind w:left="0" w:firstLine="0"/>
              <w:jc w:val="center"/>
              <w:rPr>
                <w:rFonts w:cs="Arial"/>
                <w:sz w:val="16"/>
                <w:szCs w:val="16"/>
                <w:lang w:val="mn-MN"/>
              </w:rPr>
            </w:pPr>
            <w:r w:rsidRPr="00364EE8">
              <w:rPr>
                <w:rFonts w:cs="Arial"/>
                <w:sz w:val="16"/>
                <w:szCs w:val="16"/>
                <w:lang w:val="mn-MN"/>
              </w:rPr>
              <w:t>сая</w:t>
            </w:r>
          </w:p>
          <w:p w:rsidR="00175A36" w:rsidRPr="00364EE8" w:rsidRDefault="00175A36" w:rsidP="00AE19FA">
            <w:pPr>
              <w:ind w:left="0" w:firstLine="0"/>
              <w:jc w:val="center"/>
              <w:rPr>
                <w:rFonts w:cs="Arial"/>
                <w:sz w:val="16"/>
                <w:szCs w:val="16"/>
                <w:lang w:val="mn-MN"/>
              </w:rPr>
            </w:pPr>
          </w:p>
          <w:p w:rsidR="00175A36" w:rsidRPr="00364EE8" w:rsidRDefault="00175A36" w:rsidP="00AE19FA">
            <w:pPr>
              <w:ind w:left="0" w:firstLine="0"/>
              <w:jc w:val="center"/>
              <w:rPr>
                <w:rFonts w:cs="Arial"/>
                <w:sz w:val="16"/>
                <w:szCs w:val="16"/>
                <w:lang w:val="mn-MN"/>
              </w:rPr>
            </w:pPr>
          </w:p>
        </w:tc>
        <w:tc>
          <w:tcPr>
            <w:tcW w:w="5953" w:type="dxa"/>
            <w:vAlign w:val="center"/>
          </w:tcPr>
          <w:p w:rsidR="00175A36" w:rsidRPr="00364EE8" w:rsidRDefault="00175A36" w:rsidP="00AE19FA">
            <w:pPr>
              <w:ind w:left="0" w:firstLine="0"/>
              <w:rPr>
                <w:rFonts w:cs="Arial"/>
                <w:sz w:val="16"/>
                <w:szCs w:val="16"/>
                <w:lang w:val="mn-MN"/>
              </w:rPr>
            </w:pPr>
            <w:r w:rsidRPr="00364EE8">
              <w:rPr>
                <w:rFonts w:cs="Arial"/>
                <w:sz w:val="16"/>
                <w:szCs w:val="16"/>
              </w:rPr>
              <w:t>Дэлгэрэх голын го</w:t>
            </w:r>
            <w:r>
              <w:rPr>
                <w:rFonts w:cs="Arial"/>
                <w:sz w:val="16"/>
                <w:szCs w:val="16"/>
              </w:rPr>
              <w:t>лд</w:t>
            </w:r>
            <w:r>
              <w:rPr>
                <w:sz w:val="16"/>
                <w:szCs w:val="20"/>
                <w:lang w:val="mn-MN" w:bidi="mn-Mong-MN"/>
              </w:rPr>
              <w:t>ир</w:t>
            </w:r>
            <w:r w:rsidRPr="00364EE8">
              <w:rPr>
                <w:rFonts w:cs="Arial"/>
                <w:sz w:val="16"/>
                <w:szCs w:val="16"/>
              </w:rPr>
              <w:t>лын төгсгөл хэсэг болох 820,0 м газ</w:t>
            </w:r>
            <w:r>
              <w:rPr>
                <w:rFonts w:cs="Arial"/>
                <w:sz w:val="16"/>
                <w:szCs w:val="16"/>
              </w:rPr>
              <w:t>арт голын голдир</w:t>
            </w:r>
            <w:r w:rsidRPr="00364EE8">
              <w:rPr>
                <w:rFonts w:cs="Arial"/>
                <w:sz w:val="16"/>
                <w:szCs w:val="16"/>
              </w:rPr>
              <w:t>лыг шулуутгах ажлыг</w:t>
            </w:r>
            <w:r w:rsidRPr="00364EE8">
              <w:rPr>
                <w:rFonts w:cs="Arial"/>
                <w:sz w:val="16"/>
                <w:szCs w:val="16"/>
                <w:lang w:val="mn-MN"/>
              </w:rPr>
              <w:t xml:space="preserve"> 2021 онд</w:t>
            </w:r>
            <w:r w:rsidRPr="00364EE8">
              <w:rPr>
                <w:rFonts w:cs="Arial"/>
                <w:sz w:val="16"/>
                <w:szCs w:val="16"/>
              </w:rPr>
              <w:t xml:space="preserve"> “Өндөр Сант хайрхан” ХХК хийж гүйцэтгэн хүлээлгэн өгсөн. Тус ажлын хүрээнд үерээс хамгаалах далан, бетонон доторлогоо, 2</w:t>
            </w:r>
            <w:r w:rsidRPr="00364EE8">
              <w:rPr>
                <w:rFonts w:cs="Arial"/>
                <w:sz w:val="16"/>
                <w:szCs w:val="16"/>
                <w:lang w:val="mn-MN"/>
              </w:rPr>
              <w:t xml:space="preserve"> </w:t>
            </w:r>
            <w:r w:rsidRPr="00364EE8">
              <w:rPr>
                <w:rFonts w:cs="Arial"/>
                <w:sz w:val="16"/>
                <w:szCs w:val="16"/>
              </w:rPr>
              <w:t>ш</w:t>
            </w:r>
            <w:r>
              <w:rPr>
                <w:rFonts w:cs="Arial"/>
                <w:sz w:val="16"/>
                <w:szCs w:val="16"/>
                <w:lang w:val="mn-MN"/>
              </w:rPr>
              <w:t>ирхэг</w:t>
            </w:r>
            <w:r w:rsidRPr="00364EE8">
              <w:rPr>
                <w:rFonts w:cs="Arial"/>
                <w:sz w:val="16"/>
                <w:szCs w:val="16"/>
              </w:rPr>
              <w:t xml:space="preserve"> үерийн хоолой, бэхэлгээний шүд зэрэг барилга байгууламжийг зураг төсвийн дагуу хийж гүйцэтгэсэн. Дээрх газарт ногоон байгууламж нэмэгдүүлэх зорилгоор 1000м газарт хамгаалалтын хашаа бар</w:t>
            </w:r>
            <w:r w:rsidRPr="00364EE8">
              <w:rPr>
                <w:rFonts w:cs="Arial"/>
                <w:sz w:val="16"/>
                <w:szCs w:val="16"/>
                <w:lang w:val="mn-MN"/>
              </w:rPr>
              <w:t>ьж</w:t>
            </w:r>
            <w:r w:rsidRPr="00364EE8">
              <w:rPr>
                <w:rFonts w:cs="Arial"/>
                <w:sz w:val="16"/>
                <w:szCs w:val="16"/>
              </w:rPr>
              <w:t>, 3</w:t>
            </w:r>
            <w:r w:rsidRPr="00364EE8">
              <w:rPr>
                <w:rFonts w:cs="Arial"/>
                <w:sz w:val="16"/>
                <w:szCs w:val="16"/>
                <w:lang w:val="mn-MN"/>
              </w:rPr>
              <w:t xml:space="preserve"> </w:t>
            </w:r>
            <w:r w:rsidRPr="00364EE8">
              <w:rPr>
                <w:rFonts w:cs="Arial"/>
                <w:sz w:val="16"/>
                <w:szCs w:val="16"/>
              </w:rPr>
              <w:t>ш</w:t>
            </w:r>
            <w:r>
              <w:rPr>
                <w:rFonts w:cs="Arial"/>
                <w:sz w:val="16"/>
                <w:szCs w:val="16"/>
                <w:lang w:val="mn-MN"/>
              </w:rPr>
              <w:t>ирхэг</w:t>
            </w:r>
            <w:r w:rsidRPr="00364EE8">
              <w:rPr>
                <w:rFonts w:cs="Arial"/>
                <w:sz w:val="16"/>
                <w:szCs w:val="16"/>
              </w:rPr>
              <w:t xml:space="preserve"> сүүдрэвч байгуулж,</w:t>
            </w:r>
            <w:r w:rsidRPr="00364EE8">
              <w:rPr>
                <w:rFonts w:cs="Arial"/>
                <w:sz w:val="16"/>
                <w:szCs w:val="16"/>
                <w:lang w:val="mn-MN"/>
              </w:rPr>
              <w:t xml:space="preserve"> 12000 гаруй мод бут, сөөгийг 2,4 га талбайд тарьсан. </w:t>
            </w:r>
          </w:p>
          <w:p w:rsidR="00175A36" w:rsidRPr="00364EE8" w:rsidRDefault="00175A36" w:rsidP="00AE19FA">
            <w:pPr>
              <w:ind w:left="0" w:firstLine="0"/>
              <w:rPr>
                <w:rFonts w:cs="Arial"/>
                <w:sz w:val="16"/>
                <w:szCs w:val="16"/>
              </w:rPr>
            </w:pPr>
            <w:r w:rsidRPr="00364EE8">
              <w:rPr>
                <w:rFonts w:cs="Arial"/>
                <w:sz w:val="16"/>
                <w:szCs w:val="16"/>
                <w:lang w:val="mn-MN"/>
              </w:rPr>
              <w:t>2023 онд Дэлгэрэх голын голдирол үерийн усны нөлөөгөөр эвдэрч гэмтэхээс хамгаала</w:t>
            </w:r>
            <w:r>
              <w:rPr>
                <w:rFonts w:cs="Arial"/>
                <w:sz w:val="16"/>
                <w:szCs w:val="16"/>
                <w:lang w:val="mn-MN"/>
              </w:rPr>
              <w:t>х зорилгоор Арвайхээр сумын Засаг даргын Тамгын газар</w:t>
            </w:r>
            <w:r w:rsidRPr="00364EE8">
              <w:rPr>
                <w:rFonts w:cs="Arial"/>
                <w:sz w:val="16"/>
                <w:szCs w:val="16"/>
                <w:lang w:val="mn-MN"/>
              </w:rPr>
              <w:t>, Онги-Таац голын сав газрын захиргаа хамтран 2023 оны 06 дугаар сарын 10-ны өдрөөс эхлэн тухайн голын эхэнд байрлах хөв цөөрмийн лагийг цэвэрлэх ажлыг хамтран зохион байгуулсан. Тус ажлын гүйцэтгэгчээр “Арвайхээр тохижилт, үйлчилгээ” ОНӨААТҮГ ажиллаж 10,0 сая төгрөгийн санхүүжилтээр хийж гүйцэтгэсэн ба нийт 2360м</w:t>
            </w:r>
            <w:r w:rsidRPr="000B3AD3">
              <w:rPr>
                <w:rFonts w:cs="Arial"/>
                <w:sz w:val="16"/>
                <w:szCs w:val="16"/>
                <w:vertAlign w:val="superscript"/>
                <w:lang w:val="mn-MN"/>
              </w:rPr>
              <w:t>3</w:t>
            </w:r>
            <w:r w:rsidRPr="00364EE8">
              <w:rPr>
                <w:rFonts w:cs="Arial"/>
                <w:sz w:val="16"/>
                <w:szCs w:val="16"/>
                <w:lang w:val="mn-MN"/>
              </w:rPr>
              <w:t xml:space="preserve"> лагийг тээвэрлэн Арвайхээр сумын хог хаягдлын нэгдсэн цэгт хүргэж, хог хаягдлыг дарж булшлан, 800м</w:t>
            </w:r>
            <w:r w:rsidRPr="000B3AD3">
              <w:rPr>
                <w:rFonts w:cs="Arial"/>
                <w:sz w:val="16"/>
                <w:szCs w:val="16"/>
                <w:vertAlign w:val="superscript"/>
                <w:lang w:val="mn-MN"/>
              </w:rPr>
              <w:t>2</w:t>
            </w:r>
            <w:r w:rsidRPr="00364EE8">
              <w:rPr>
                <w:rFonts w:cs="Arial"/>
                <w:sz w:val="16"/>
                <w:szCs w:val="16"/>
                <w:lang w:val="mn-MN"/>
              </w:rPr>
              <w:t xml:space="preserve"> газарт техникийн нөхөн сэргээлт хийсэн.</w:t>
            </w:r>
          </w:p>
        </w:tc>
        <w:tc>
          <w:tcPr>
            <w:tcW w:w="851" w:type="dxa"/>
            <w:vAlign w:val="center"/>
          </w:tcPr>
          <w:p w:rsidR="00175A36" w:rsidRPr="00364EE8" w:rsidRDefault="00175A36" w:rsidP="00EC12FC">
            <w:pPr>
              <w:ind w:left="0" w:firstLine="0"/>
              <w:jc w:val="center"/>
              <w:rPr>
                <w:rFonts w:cs="Arial"/>
                <w:sz w:val="16"/>
                <w:szCs w:val="16"/>
                <w:lang w:val="mn-MN"/>
              </w:rPr>
            </w:pPr>
            <w:r w:rsidRPr="00364EE8">
              <w:rPr>
                <w:rFonts w:cs="Arial"/>
                <w:sz w:val="16"/>
                <w:szCs w:val="16"/>
                <w:lang w:val="mn-MN"/>
              </w:rPr>
              <w:t>100</w:t>
            </w:r>
          </w:p>
        </w:tc>
        <w:tc>
          <w:tcPr>
            <w:tcW w:w="709" w:type="dxa"/>
            <w:vAlign w:val="center"/>
          </w:tcPr>
          <w:p w:rsidR="00175A36" w:rsidRPr="00364EE8" w:rsidRDefault="00EC12FC" w:rsidP="00EC12FC">
            <w:pPr>
              <w:jc w:val="center"/>
              <w:rPr>
                <w:rFonts w:cs="Arial"/>
                <w:sz w:val="16"/>
                <w:szCs w:val="16"/>
                <w:lang w:val="mn-MN"/>
              </w:rPr>
            </w:pPr>
            <w:r>
              <w:rPr>
                <w:rFonts w:cs="Arial"/>
                <w:sz w:val="16"/>
                <w:szCs w:val="16"/>
                <w:lang w:val="mn-MN"/>
              </w:rPr>
              <w:t>100</w:t>
            </w:r>
          </w:p>
        </w:tc>
      </w:tr>
      <w:tr w:rsidR="00A700DE" w:rsidRPr="00364EE8" w:rsidTr="00A700DE">
        <w:trPr>
          <w:trHeight w:val="1794"/>
        </w:trPr>
        <w:tc>
          <w:tcPr>
            <w:tcW w:w="426" w:type="dxa"/>
            <w:vAlign w:val="center"/>
          </w:tcPr>
          <w:p w:rsidR="00A700DE" w:rsidRPr="00364EE8" w:rsidRDefault="00A700DE" w:rsidP="00AE19FA">
            <w:pPr>
              <w:ind w:left="0" w:firstLine="0"/>
              <w:jc w:val="center"/>
              <w:rPr>
                <w:rFonts w:eastAsia="Calibri" w:cs="Arial"/>
                <w:sz w:val="16"/>
                <w:szCs w:val="16"/>
              </w:rPr>
            </w:pPr>
            <w:r w:rsidRPr="00364EE8">
              <w:rPr>
                <w:rFonts w:eastAsia="Calibri" w:cs="Arial"/>
                <w:sz w:val="16"/>
                <w:szCs w:val="16"/>
              </w:rPr>
              <w:t>3</w:t>
            </w:r>
          </w:p>
        </w:tc>
        <w:tc>
          <w:tcPr>
            <w:tcW w:w="1418" w:type="dxa"/>
            <w:gridSpan w:val="2"/>
            <w:vAlign w:val="center"/>
          </w:tcPr>
          <w:p w:rsidR="00A700DE" w:rsidRPr="00364EE8" w:rsidRDefault="00A700DE" w:rsidP="00AE19FA">
            <w:pPr>
              <w:ind w:left="0" w:firstLine="0"/>
              <w:rPr>
                <w:rFonts w:eastAsia="Calibri" w:cs="Arial"/>
                <w:sz w:val="16"/>
                <w:szCs w:val="16"/>
                <w:lang w:val="mn-MN"/>
              </w:rPr>
            </w:pPr>
            <w:r w:rsidRPr="00364EE8">
              <w:rPr>
                <w:rFonts w:eastAsia="Calibri" w:cs="Arial"/>
                <w:sz w:val="16"/>
                <w:szCs w:val="16"/>
                <w:lang w:val="mn-MN"/>
              </w:rPr>
              <w:t>Арвайхээр, Уянга, Хужирт сумдын төвийн газрын доорх усны эрэл хайгуулын ажлыг хийлгэж, нөөцийн хэмжээг тогтоолгоно.</w:t>
            </w:r>
          </w:p>
        </w:tc>
        <w:tc>
          <w:tcPr>
            <w:tcW w:w="1275" w:type="dxa"/>
            <w:vAlign w:val="center"/>
          </w:tcPr>
          <w:p w:rsidR="00A700DE" w:rsidRPr="00364EE8" w:rsidRDefault="00A700DE" w:rsidP="00AE19FA">
            <w:pPr>
              <w:ind w:left="0" w:firstLine="0"/>
              <w:jc w:val="center"/>
              <w:rPr>
                <w:rFonts w:cs="Arial"/>
                <w:sz w:val="16"/>
                <w:szCs w:val="16"/>
                <w:lang w:val="mn-MN"/>
              </w:rPr>
            </w:pPr>
            <w:r w:rsidRPr="00364EE8">
              <w:rPr>
                <w:rFonts w:cs="Arial"/>
                <w:sz w:val="16"/>
                <w:szCs w:val="16"/>
                <w:lang w:val="mn-MN"/>
              </w:rPr>
              <w:t>ЗДТГ</w:t>
            </w:r>
          </w:p>
          <w:p w:rsidR="00A700DE" w:rsidRPr="00364EE8" w:rsidRDefault="00A700DE" w:rsidP="00AE19FA">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E19FA">
            <w:pPr>
              <w:ind w:left="0" w:firstLine="0"/>
              <w:jc w:val="center"/>
              <w:rPr>
                <w:rFonts w:cs="Arial"/>
                <w:sz w:val="16"/>
                <w:szCs w:val="16"/>
                <w:lang w:val="mn-MN"/>
              </w:rPr>
            </w:pPr>
          </w:p>
          <w:p w:rsidR="00A700DE" w:rsidRPr="00364EE8" w:rsidRDefault="00A700DE" w:rsidP="00AE19FA">
            <w:pPr>
              <w:ind w:left="0" w:firstLine="0"/>
              <w:jc w:val="center"/>
              <w:rPr>
                <w:rFonts w:cs="Arial"/>
                <w:sz w:val="16"/>
                <w:szCs w:val="16"/>
              </w:rPr>
            </w:pPr>
            <w:r w:rsidRPr="00364EE8">
              <w:rPr>
                <w:rFonts w:cs="Arial"/>
                <w:sz w:val="16"/>
                <w:szCs w:val="16"/>
              </w:rPr>
              <w:t>2021</w:t>
            </w:r>
            <w:r w:rsidRPr="00364EE8">
              <w:rPr>
                <w:rFonts w:cs="Arial"/>
                <w:sz w:val="16"/>
                <w:szCs w:val="16"/>
                <w:lang w:val="mn-MN"/>
              </w:rPr>
              <w:t>-</w:t>
            </w:r>
            <w:r w:rsidRPr="00364EE8">
              <w:rPr>
                <w:rFonts w:cs="Arial"/>
                <w:sz w:val="16"/>
                <w:szCs w:val="16"/>
              </w:rPr>
              <w:t>2023</w:t>
            </w:r>
          </w:p>
        </w:tc>
        <w:tc>
          <w:tcPr>
            <w:tcW w:w="1134" w:type="dxa"/>
            <w:vAlign w:val="center"/>
          </w:tcPr>
          <w:p w:rsidR="00A700DE" w:rsidRPr="00364EE8" w:rsidRDefault="00A700DE" w:rsidP="00AE19FA">
            <w:pPr>
              <w:ind w:left="0" w:firstLine="0"/>
              <w:jc w:val="center"/>
              <w:rPr>
                <w:rFonts w:cs="Arial"/>
                <w:sz w:val="16"/>
                <w:szCs w:val="16"/>
                <w:lang w:val="mn-MN"/>
              </w:rPr>
            </w:pPr>
            <w:r w:rsidRPr="00364EE8">
              <w:rPr>
                <w:rFonts w:cs="Arial"/>
                <w:sz w:val="16"/>
                <w:szCs w:val="16"/>
                <w:lang w:val="mn-MN"/>
              </w:rPr>
              <w:t>943,0 сая</w:t>
            </w:r>
          </w:p>
          <w:p w:rsidR="00A700DE" w:rsidRPr="00364EE8" w:rsidRDefault="00A700DE" w:rsidP="00AE19FA">
            <w:pPr>
              <w:ind w:left="0" w:firstLine="0"/>
              <w:jc w:val="center"/>
              <w:rPr>
                <w:rFonts w:cs="Arial"/>
                <w:sz w:val="16"/>
                <w:szCs w:val="16"/>
                <w:lang w:val="mn-MN"/>
              </w:rPr>
            </w:pPr>
          </w:p>
          <w:p w:rsidR="00A700DE" w:rsidRPr="00364EE8" w:rsidRDefault="00A700DE" w:rsidP="00AE19FA">
            <w:pPr>
              <w:ind w:left="0" w:firstLine="0"/>
              <w:jc w:val="center"/>
              <w:rPr>
                <w:rFonts w:cs="Arial"/>
                <w:sz w:val="16"/>
                <w:szCs w:val="16"/>
                <w:lang w:val="mn-MN"/>
              </w:rPr>
            </w:pPr>
            <w:r w:rsidRPr="00364EE8">
              <w:rPr>
                <w:rFonts w:cs="Arial"/>
                <w:sz w:val="16"/>
                <w:szCs w:val="16"/>
                <w:lang w:val="mn-MN"/>
              </w:rPr>
              <w:t>Улс, орон нутгийн төсөв</w:t>
            </w:r>
          </w:p>
        </w:tc>
        <w:tc>
          <w:tcPr>
            <w:tcW w:w="1134" w:type="dxa"/>
            <w:vAlign w:val="center"/>
          </w:tcPr>
          <w:p w:rsidR="00A700DE" w:rsidRPr="00364EE8" w:rsidRDefault="00A700DE" w:rsidP="00AE19FA">
            <w:pPr>
              <w:ind w:left="-87" w:right="-137" w:firstLine="0"/>
              <w:jc w:val="center"/>
              <w:rPr>
                <w:rFonts w:eastAsia="Calibri" w:cs="Arial"/>
                <w:color w:val="FF0000"/>
                <w:sz w:val="16"/>
                <w:szCs w:val="16"/>
                <w:lang w:val="mn-MN"/>
              </w:rPr>
            </w:pPr>
            <w:r w:rsidRPr="00364EE8">
              <w:rPr>
                <w:rFonts w:cs="Arial"/>
                <w:sz w:val="16"/>
                <w:szCs w:val="16"/>
                <w:lang w:val="mn-MN"/>
              </w:rPr>
              <w:t>Гучин-Ус сумын төвийн ундны усны нөөц тогтоогдсон.</w:t>
            </w:r>
          </w:p>
        </w:tc>
        <w:tc>
          <w:tcPr>
            <w:tcW w:w="1276" w:type="dxa"/>
            <w:vAlign w:val="center"/>
          </w:tcPr>
          <w:p w:rsidR="00A700DE" w:rsidRPr="00364EE8" w:rsidRDefault="00A700DE" w:rsidP="00AE19FA">
            <w:pPr>
              <w:ind w:left="0" w:firstLine="0"/>
              <w:rPr>
                <w:rFonts w:eastAsia="Calibri" w:cs="Arial"/>
                <w:sz w:val="16"/>
                <w:szCs w:val="16"/>
                <w:lang w:val="mn-MN"/>
              </w:rPr>
            </w:pPr>
            <w:r w:rsidRPr="00364EE8">
              <w:rPr>
                <w:rFonts w:eastAsia="Calibri" w:cs="Arial"/>
                <w:sz w:val="16"/>
                <w:szCs w:val="16"/>
                <w:lang w:val="mn-MN"/>
              </w:rPr>
              <w:t>Уянга сумын төвийн ундны усны эх үүсвэрийн нөөцийг тогтоолгож, баталгаат ундны усны эх үүсвэрээр хангагдсан байна.</w:t>
            </w:r>
          </w:p>
        </w:tc>
        <w:tc>
          <w:tcPr>
            <w:tcW w:w="992" w:type="dxa"/>
            <w:vAlign w:val="center"/>
          </w:tcPr>
          <w:p w:rsidR="00A700DE" w:rsidRPr="00364EE8" w:rsidRDefault="00A700DE" w:rsidP="00AE19FA">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E19FA">
            <w:pPr>
              <w:ind w:left="0" w:firstLine="0"/>
              <w:jc w:val="center"/>
              <w:rPr>
                <w:rFonts w:cs="Arial"/>
                <w:sz w:val="16"/>
                <w:szCs w:val="16"/>
                <w:lang w:val="mn-MN"/>
              </w:rPr>
            </w:pPr>
            <w:r w:rsidRPr="00364EE8">
              <w:rPr>
                <w:rFonts w:cs="Arial"/>
                <w:sz w:val="16"/>
                <w:szCs w:val="16"/>
                <w:lang w:val="mn-MN"/>
              </w:rPr>
              <w:t>-</w:t>
            </w:r>
          </w:p>
        </w:tc>
        <w:tc>
          <w:tcPr>
            <w:tcW w:w="5953" w:type="dxa"/>
            <w:vAlign w:val="center"/>
          </w:tcPr>
          <w:p w:rsidR="00A700DE" w:rsidRPr="00364EE8" w:rsidRDefault="00A700DE" w:rsidP="00AE19FA">
            <w:pPr>
              <w:ind w:left="0" w:firstLine="0"/>
              <w:rPr>
                <w:rFonts w:cs="Arial"/>
                <w:sz w:val="16"/>
                <w:szCs w:val="16"/>
              </w:rPr>
            </w:pPr>
            <w:r w:rsidRPr="00364EE8">
              <w:rPr>
                <w:rFonts w:cs="Arial"/>
                <w:sz w:val="16"/>
                <w:szCs w:val="16"/>
              </w:rPr>
              <w:t>Хужирт сумын төвийн хүн амын усан хангамжийн эх үүсвэрийн нөөцийг үнэлэх су</w:t>
            </w:r>
            <w:r>
              <w:rPr>
                <w:rFonts w:cs="Arial"/>
                <w:sz w:val="16"/>
                <w:szCs w:val="16"/>
              </w:rPr>
              <w:t>далгааны ажлыг “Карст” ХХ</w:t>
            </w:r>
            <w:r>
              <w:rPr>
                <w:rFonts w:cs="Arial"/>
                <w:sz w:val="16"/>
                <w:szCs w:val="16"/>
                <w:lang w:val="mn-MN"/>
              </w:rPr>
              <w:t>К</w:t>
            </w:r>
            <w:r w:rsidRPr="00364EE8">
              <w:rPr>
                <w:rFonts w:cs="Arial"/>
                <w:sz w:val="16"/>
                <w:szCs w:val="16"/>
              </w:rPr>
              <w:t xml:space="preserve"> гүйцэтгэн сумын төвийн хүн амын усан хангамжийн эх үүсвэрийн нөөцийг үйлдвэрлэлийн</w:t>
            </w:r>
            <w:r>
              <w:rPr>
                <w:rFonts w:cs="Arial"/>
                <w:sz w:val="16"/>
                <w:szCs w:val="16"/>
              </w:rPr>
              <w:t xml:space="preserve"> В зэргээр 18.0 л/с буюу 1555.2 </w:t>
            </w:r>
            <w:r w:rsidRPr="00364EE8">
              <w:rPr>
                <w:rFonts w:cs="Arial"/>
                <w:sz w:val="16"/>
                <w:szCs w:val="16"/>
              </w:rPr>
              <w:t>м</w:t>
            </w:r>
            <w:r w:rsidRPr="000B3AD3">
              <w:rPr>
                <w:rFonts w:cs="Arial"/>
                <w:sz w:val="16"/>
                <w:szCs w:val="16"/>
                <w:vertAlign w:val="superscript"/>
              </w:rPr>
              <w:t>3</w:t>
            </w:r>
            <w:r w:rsidRPr="00364EE8">
              <w:rPr>
                <w:rFonts w:cs="Arial"/>
                <w:sz w:val="16"/>
                <w:szCs w:val="16"/>
              </w:rPr>
              <w:t>/хоногоор, Хайрхандулаан сумын хүн амын ундны усны нөөцийг тогтоох ажлыг тусгай зөвшөөрөл</w:t>
            </w:r>
            <w:r>
              <w:rPr>
                <w:rFonts w:cs="Arial"/>
                <w:sz w:val="16"/>
                <w:szCs w:val="16"/>
              </w:rPr>
              <w:t xml:space="preserve"> бүхий “Цагаан зуун” ХХК-ийн</w:t>
            </w:r>
            <w:r w:rsidRPr="00364EE8">
              <w:rPr>
                <w:rFonts w:cs="Arial"/>
                <w:sz w:val="16"/>
                <w:szCs w:val="16"/>
              </w:rPr>
              <w:t xml:space="preserve"> туслан гүйцэтгэгч </w:t>
            </w:r>
            <w:r w:rsidRPr="00364EE8">
              <w:rPr>
                <w:rFonts w:cs="Arial"/>
                <w:sz w:val="16"/>
                <w:szCs w:val="16"/>
                <w:lang w:val="mn-MN"/>
              </w:rPr>
              <w:t>“</w:t>
            </w:r>
            <w:r w:rsidRPr="00364EE8">
              <w:rPr>
                <w:rFonts w:cs="Arial"/>
                <w:sz w:val="16"/>
                <w:szCs w:val="16"/>
              </w:rPr>
              <w:t>Баян Заг</w:t>
            </w:r>
            <w:r w:rsidRPr="00364EE8">
              <w:rPr>
                <w:rFonts w:cs="Arial"/>
                <w:sz w:val="16"/>
                <w:szCs w:val="16"/>
                <w:lang w:val="mn-MN"/>
              </w:rPr>
              <w:t>”</w:t>
            </w:r>
            <w:r w:rsidRPr="00364EE8">
              <w:rPr>
                <w:rFonts w:cs="Arial"/>
                <w:sz w:val="16"/>
                <w:szCs w:val="16"/>
              </w:rPr>
              <w:t xml:space="preserve"> ХХК гүйцэтгэн сумын төвийн хүн амын ус хангамжийн эх үүсвэрийн нөөцийг 4,8 л/секундээр тус тус тогтоогдсон. </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70.0</w:t>
            </w:r>
          </w:p>
        </w:tc>
        <w:tc>
          <w:tcPr>
            <w:tcW w:w="709" w:type="dxa"/>
            <w:vAlign w:val="center"/>
          </w:tcPr>
          <w:p w:rsidR="00A700DE" w:rsidRPr="00364EE8" w:rsidRDefault="00A700DE" w:rsidP="00EC12FC">
            <w:pPr>
              <w:jc w:val="center"/>
              <w:rPr>
                <w:rFonts w:cs="Arial"/>
                <w:sz w:val="16"/>
                <w:szCs w:val="16"/>
                <w:lang w:val="mn-MN"/>
              </w:rPr>
            </w:pPr>
            <w:r>
              <w:rPr>
                <w:rFonts w:cs="Arial"/>
                <w:sz w:val="16"/>
                <w:szCs w:val="16"/>
                <w:lang w:val="mn-MN"/>
              </w:rPr>
              <w:t>70.0</w:t>
            </w:r>
          </w:p>
        </w:tc>
      </w:tr>
      <w:tr w:rsidR="00A700DE" w:rsidRPr="00364EE8" w:rsidTr="00A700DE">
        <w:trPr>
          <w:trHeight w:val="136"/>
        </w:trPr>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4</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Times New Roman" w:cs="Arial"/>
                <w:sz w:val="16"/>
                <w:szCs w:val="16"/>
                <w:lang w:val="mn-MN"/>
              </w:rPr>
              <w:t>Бат-Өлзий сумын Хуст, Тарагт сумын Хүрэмт, Баруунбаян-Улаан сумын Хүрэн хадны рашааны нөөц, физик-химийн найрлагыг мэргэжлийн байгууллагаар тогтоолгоно.</w:t>
            </w:r>
          </w:p>
        </w:tc>
        <w:tc>
          <w:tcPr>
            <w:tcW w:w="1275"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ОТГСГЗ</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rPr>
            </w:pPr>
            <w:r w:rsidRPr="00364EE8">
              <w:rPr>
                <w:rFonts w:cs="Arial"/>
                <w:sz w:val="16"/>
                <w:szCs w:val="16"/>
              </w:rPr>
              <w:t>2022</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20,0 сая</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 xml:space="preserve"> Төсөл хөтөлбөр</w:t>
            </w:r>
          </w:p>
        </w:tc>
        <w:tc>
          <w:tcPr>
            <w:tcW w:w="1134" w:type="dxa"/>
            <w:vAlign w:val="center"/>
          </w:tcPr>
          <w:p w:rsidR="00A700DE" w:rsidRPr="00364EE8" w:rsidRDefault="00A700DE" w:rsidP="00EC12FC">
            <w:pPr>
              <w:ind w:left="-84" w:right="-4" w:firstLine="0"/>
              <w:jc w:val="center"/>
              <w:rPr>
                <w:rFonts w:eastAsia="Calibri" w:cs="Arial"/>
                <w:sz w:val="16"/>
                <w:szCs w:val="16"/>
                <w:lang w:val="mn-MN"/>
              </w:rPr>
            </w:pPr>
            <w:r w:rsidRPr="00364EE8">
              <w:rPr>
                <w:rFonts w:cs="Arial"/>
                <w:sz w:val="16"/>
                <w:szCs w:val="16"/>
                <w:lang w:val="mn-MN"/>
              </w:rPr>
              <w:t>Хужирт сумын рашааны нөөц тогтоогдсон</w:t>
            </w:r>
          </w:p>
        </w:tc>
        <w:tc>
          <w:tcPr>
            <w:tcW w:w="1276" w:type="dxa"/>
            <w:vAlign w:val="center"/>
          </w:tcPr>
          <w:p w:rsidR="00A700DE" w:rsidRPr="00364EE8" w:rsidRDefault="00A700DE" w:rsidP="00EC12FC">
            <w:pPr>
              <w:ind w:left="-76" w:right="-147" w:firstLine="76"/>
              <w:jc w:val="center"/>
              <w:rPr>
                <w:rFonts w:eastAsia="Calibri" w:cs="Arial"/>
                <w:sz w:val="16"/>
                <w:szCs w:val="16"/>
                <w:lang w:val="mn-MN"/>
              </w:rPr>
            </w:pPr>
            <w:r w:rsidRPr="00364EE8">
              <w:rPr>
                <w:rFonts w:eastAsia="Calibri" w:cs="Arial"/>
                <w:sz w:val="16"/>
                <w:szCs w:val="16"/>
                <w:lang w:val="mn-MN"/>
              </w:rPr>
              <w:t xml:space="preserve">2022 онд </w:t>
            </w:r>
          </w:p>
          <w:p w:rsidR="00A700DE" w:rsidRPr="00364EE8" w:rsidRDefault="00A700DE" w:rsidP="00EC12FC">
            <w:pPr>
              <w:ind w:left="-76" w:right="-147" w:firstLine="76"/>
              <w:jc w:val="center"/>
              <w:rPr>
                <w:rFonts w:eastAsia="Calibri" w:cs="Arial"/>
                <w:sz w:val="16"/>
                <w:szCs w:val="16"/>
                <w:lang w:val="mn-MN"/>
              </w:rPr>
            </w:pPr>
            <w:r w:rsidRPr="00364EE8">
              <w:rPr>
                <w:rFonts w:eastAsia="Calibri" w:cs="Arial"/>
                <w:sz w:val="16"/>
                <w:szCs w:val="16"/>
                <w:lang w:val="mn-MN"/>
              </w:rPr>
              <w:t>10 рашаан</w:t>
            </w:r>
          </w:p>
        </w:tc>
        <w:tc>
          <w:tcPr>
            <w:tcW w:w="992"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15,0</w:t>
            </w:r>
          </w:p>
          <w:p w:rsidR="00A700DE" w:rsidRPr="00364EE8" w:rsidRDefault="00A700DE" w:rsidP="00EC12FC">
            <w:pPr>
              <w:jc w:val="center"/>
              <w:rPr>
                <w:rFonts w:cs="Arial"/>
                <w:sz w:val="16"/>
                <w:szCs w:val="16"/>
                <w:lang w:val="mn-MN"/>
              </w:rPr>
            </w:pPr>
            <w:r w:rsidRPr="00364EE8">
              <w:rPr>
                <w:rFonts w:cs="Arial"/>
                <w:sz w:val="16"/>
                <w:szCs w:val="16"/>
                <w:lang w:val="mn-MN"/>
              </w:rPr>
              <w:t>сая</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15,0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 xml:space="preserve">Орон нутгийн чанартай бүрэн судлагдаагүй Бат-Өлзий сумын Хуст, Ар хятруун, Могойт, Үүртийн тохой, Баруунбаян-Улаан сумын Хүрэн хад, Уянга сумын Өвөр хятруун, Тарагт сумын Хүрэмт, Эмт, Арвайхээр сумын Дэлгэрэх, Бурхи зэрэг рашаануудын физик, химийн найрлагыг тодорхойлох судалгааны ажлыг 2022 онд байгаль орчныг хамгаалах, нөхөн сэргээх арга хэмжээний зардлаар усны чанарын зөвлөх инженер, гидрохимич Ч.Жавзан доктороор ахлуулсан судалгааны багаар гүйцэтгүүлж микробиологи, бичил элементийн 86 үзүүлэлтээр нарийн тодорхойлуулж, тайланг аймгийн иргэдийн Төлөөлөгчдийн Хуралд танилцуулсан. Судалгааны үр дүнд гарсан зөвлөмж, дүгнэлтийг холбогдох сумдад хүргүүлж,  бохирдолтой гарсан рашаануудыг буцалгаж унд ахуйдаа хэрэглэх талаарх заавар зөвлөмжийг иргэд, олон нийтэд сурталчилж, Дэлгэрэх, Бурхийн рашаан дээр анхааруулах самбар байршууллаа. </w:t>
            </w:r>
            <w:r w:rsidR="008F211F">
              <w:rPr>
                <w:rFonts w:cs="Arial"/>
                <w:sz w:val="16"/>
                <w:szCs w:val="16"/>
                <w:lang w:val="mn-MN"/>
              </w:rPr>
              <w:t xml:space="preserve">    </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100</w:t>
            </w:r>
          </w:p>
        </w:tc>
      </w:tr>
      <w:tr w:rsidR="00A700DE" w:rsidRPr="00364EE8" w:rsidTr="00A700DE">
        <w:trPr>
          <w:trHeight w:val="2918"/>
        </w:trPr>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lastRenderedPageBreak/>
              <w:t>5</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Аймгийн томоохон голуудын урсац бүрэлдэх эхийг улсын тусгай хамгаалалтад авах үндэслэлийг боловсруулан, улсын тусгай хамгаалалтад авах саналыг салбарын яаманд тавьж, Сангийн далайг аймгийн тусгай хамгаалалтад авч, тусгай хамгаалалтад байх газрын тоо, хэмжээг нэмэгдүүлнэ.</w:t>
            </w:r>
          </w:p>
        </w:tc>
        <w:tc>
          <w:tcPr>
            <w:tcW w:w="1275"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БОАЖГ</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ОТГСГЗ</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rPr>
            </w:pPr>
            <w:r w:rsidRPr="00364EE8">
              <w:rPr>
                <w:rFonts w:cs="Arial"/>
                <w:sz w:val="16"/>
                <w:szCs w:val="16"/>
              </w:rPr>
              <w:t>2021</w:t>
            </w:r>
            <w:r w:rsidRPr="00364EE8">
              <w:rPr>
                <w:rFonts w:cs="Arial"/>
                <w:sz w:val="16"/>
                <w:szCs w:val="16"/>
                <w:lang w:val="mn-MN"/>
              </w:rPr>
              <w:t>-</w:t>
            </w:r>
            <w:r w:rsidRPr="00364EE8">
              <w:rPr>
                <w:rFonts w:cs="Arial"/>
                <w:sz w:val="16"/>
                <w:szCs w:val="16"/>
              </w:rPr>
              <w:t>2023</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Орон нутгийн төсөв</w:t>
            </w:r>
          </w:p>
        </w:tc>
        <w:tc>
          <w:tcPr>
            <w:tcW w:w="1134" w:type="dxa"/>
            <w:vAlign w:val="center"/>
          </w:tcPr>
          <w:p w:rsidR="00A700DE" w:rsidRPr="00364EE8" w:rsidRDefault="00A700DE" w:rsidP="00EC12FC">
            <w:pPr>
              <w:jc w:val="center"/>
              <w:rPr>
                <w:rFonts w:eastAsia="Calibri" w:cs="Arial"/>
                <w:sz w:val="16"/>
                <w:szCs w:val="16"/>
              </w:rPr>
            </w:pPr>
            <w:r w:rsidRPr="00364EE8">
              <w:rPr>
                <w:rFonts w:eastAsia="Calibri" w:cs="Arial"/>
                <w:sz w:val="16"/>
                <w:szCs w:val="16"/>
              </w:rPr>
              <w:t>-</w:t>
            </w:r>
          </w:p>
        </w:tc>
        <w:tc>
          <w:tcPr>
            <w:tcW w:w="1276" w:type="dxa"/>
            <w:vAlign w:val="center"/>
          </w:tcPr>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Аймгийн томоохон голуудын урсац бүрэлдэх эхийг улсын тусгай хамгаалалтад авсан байна.</w:t>
            </w:r>
          </w:p>
        </w:tc>
        <w:tc>
          <w:tcPr>
            <w:tcW w:w="992"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w:t>
            </w:r>
          </w:p>
        </w:tc>
        <w:tc>
          <w:tcPr>
            <w:tcW w:w="5953" w:type="dxa"/>
            <w:vAlign w:val="center"/>
          </w:tcPr>
          <w:p w:rsidR="00A700DE" w:rsidRPr="00364EE8" w:rsidRDefault="00A700DE" w:rsidP="00EC12FC">
            <w:pPr>
              <w:ind w:left="0" w:firstLine="0"/>
              <w:rPr>
                <w:rFonts w:cs="Arial"/>
                <w:sz w:val="16"/>
                <w:szCs w:val="16"/>
              </w:rPr>
            </w:pPr>
            <w:r w:rsidRPr="00364EE8">
              <w:rPr>
                <w:rFonts w:cs="Arial"/>
                <w:sz w:val="16"/>
                <w:szCs w:val="16"/>
              </w:rPr>
              <w:t>Өлзийт сумын Сангийн далай орчмын 6560</w:t>
            </w:r>
            <w:r w:rsidRPr="00364EE8">
              <w:rPr>
                <w:rFonts w:cs="Arial"/>
                <w:sz w:val="16"/>
                <w:szCs w:val="16"/>
                <w:lang w:val="mn-MN"/>
              </w:rPr>
              <w:t xml:space="preserve"> </w:t>
            </w:r>
            <w:r w:rsidRPr="00364EE8">
              <w:rPr>
                <w:rFonts w:cs="Arial"/>
                <w:sz w:val="16"/>
                <w:szCs w:val="16"/>
              </w:rPr>
              <w:t xml:space="preserve">га талбайг аймгийн иргэдийн Төлөөлөгчдийн Хурлын 2021 оны 04/05 дугаар тогтоолоор аймгийн тусгай хамгаалалтад авч, тухайн газарт мөрдөх дэглэмийг баталсан. </w:t>
            </w:r>
          </w:p>
          <w:p w:rsidR="00A700DE" w:rsidRPr="00364EE8" w:rsidRDefault="00A700DE" w:rsidP="00EC12FC">
            <w:pPr>
              <w:ind w:left="0" w:firstLine="0"/>
              <w:rPr>
                <w:rFonts w:cs="Arial"/>
                <w:sz w:val="16"/>
                <w:szCs w:val="16"/>
                <w:lang w:val="mn-MN"/>
              </w:rPr>
            </w:pPr>
            <w:r w:rsidRPr="00364EE8">
              <w:rPr>
                <w:rFonts w:cs="Arial"/>
                <w:sz w:val="16"/>
                <w:szCs w:val="16"/>
              </w:rPr>
              <w:t xml:space="preserve">Аймгийн газар нутгийн байгалийн унаган төрх, хэв шинжийг хадгалах, ховор, ховордсон ургамал, амьтан, усны нөөц, газрын өвөрмөц тогтоц, түүхийн дурсгалт газар түүний орчныг хамгаалах зорилгоор Онги, Таац голын урсац бүрэлдэх эх бүхий Уянга, Нарийнтээл сумдын нутагт орших “Хангайн нуруу”-ны салбар уулсын үзүүр төгсгөл хэсэг, Баруунбаян-Улаан, Богд сумдын нутагт орших “Зүүн богд уул”-ын нийт 154.170 га </w:t>
            </w:r>
            <w:r w:rsidRPr="00364EE8">
              <w:rPr>
                <w:rFonts w:cs="Arial"/>
                <w:sz w:val="16"/>
                <w:szCs w:val="16"/>
                <w:lang w:val="mn-MN"/>
              </w:rPr>
              <w:t xml:space="preserve">газрыг </w:t>
            </w:r>
            <w:r w:rsidRPr="00364EE8">
              <w:rPr>
                <w:rFonts w:cs="Arial"/>
                <w:sz w:val="16"/>
                <w:szCs w:val="16"/>
              </w:rPr>
              <w:t xml:space="preserve">тус тус байгалийн нөөц газрын ангиллаар Улсын тусгай хамгаалалтад авах тухай аймгийн Засаг даргын саналыг аймгийн иргэдийн Төлөөлөгчдийн Хурлын 2023 оны 18/03 дугаар тогтоолоор дэмжсэн. </w:t>
            </w:r>
            <w:r w:rsidRPr="00364EE8">
              <w:rPr>
                <w:rFonts w:cs="Arial"/>
                <w:sz w:val="16"/>
                <w:szCs w:val="16"/>
                <w:lang w:val="mn-MN"/>
              </w:rPr>
              <w:t>Т</w:t>
            </w:r>
            <w:r w:rsidRPr="00364EE8">
              <w:rPr>
                <w:rFonts w:cs="Arial"/>
                <w:sz w:val="16"/>
                <w:szCs w:val="16"/>
              </w:rPr>
              <w:t>усгай хамгаалалтад авах санал уламжлах тухай тогтоолыг Байгаль орчин, аялал жуулчлалын яаманд хүргүүлээд байна.</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6</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”Орхон-Онги” эко төслийг салбарын яамтай хамтран хэрэгжүүлнэ.</w:t>
            </w:r>
          </w:p>
        </w:tc>
        <w:tc>
          <w:tcPr>
            <w:tcW w:w="1275"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БОАЖГ</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ОТГСГЗ</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rPr>
            </w:pPr>
            <w:r w:rsidRPr="00364EE8">
              <w:rPr>
                <w:rFonts w:cs="Arial"/>
                <w:sz w:val="16"/>
                <w:szCs w:val="16"/>
              </w:rPr>
              <w:t>2022</w:t>
            </w:r>
            <w:r w:rsidRPr="00364EE8">
              <w:rPr>
                <w:rFonts w:cs="Arial"/>
                <w:sz w:val="16"/>
                <w:szCs w:val="16"/>
                <w:lang w:val="mn-MN"/>
              </w:rPr>
              <w:t>-</w:t>
            </w:r>
            <w:r w:rsidRPr="00364EE8">
              <w:rPr>
                <w:rFonts w:cs="Arial"/>
                <w:sz w:val="16"/>
                <w:szCs w:val="16"/>
              </w:rPr>
              <w:t>2024</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 xml:space="preserve"> Төсөл хөтөлбөр</w:t>
            </w:r>
          </w:p>
        </w:tc>
        <w:tc>
          <w:tcPr>
            <w:tcW w:w="1134" w:type="dxa"/>
            <w:vAlign w:val="center"/>
          </w:tcPr>
          <w:p w:rsidR="00A700DE" w:rsidRPr="00364EE8" w:rsidRDefault="00A700DE" w:rsidP="00EC12FC">
            <w:pPr>
              <w:jc w:val="center"/>
              <w:rPr>
                <w:rFonts w:eastAsia="Calibri" w:cs="Arial"/>
                <w:sz w:val="16"/>
                <w:szCs w:val="16"/>
              </w:rPr>
            </w:pPr>
            <w:r w:rsidRPr="00364EE8">
              <w:rPr>
                <w:rFonts w:eastAsia="Calibri" w:cs="Arial"/>
                <w:sz w:val="16"/>
                <w:szCs w:val="16"/>
              </w:rPr>
              <w:t>-</w:t>
            </w:r>
          </w:p>
        </w:tc>
        <w:tc>
          <w:tcPr>
            <w:tcW w:w="1276" w:type="dxa"/>
            <w:vAlign w:val="center"/>
          </w:tcPr>
          <w:p w:rsidR="00A700DE" w:rsidRPr="00364EE8" w:rsidRDefault="00A700DE" w:rsidP="00EC12FC">
            <w:pPr>
              <w:ind w:left="0" w:firstLine="0"/>
              <w:jc w:val="left"/>
              <w:rPr>
                <w:rFonts w:eastAsia="Calibri" w:cs="Arial"/>
                <w:sz w:val="16"/>
                <w:szCs w:val="16"/>
                <w:lang w:val="mn-MN"/>
              </w:rPr>
            </w:pPr>
            <w:r w:rsidRPr="00364EE8">
              <w:rPr>
                <w:rFonts w:eastAsia="Calibri" w:cs="Arial"/>
                <w:sz w:val="16"/>
                <w:szCs w:val="16"/>
                <w:lang w:val="mn-MN"/>
              </w:rPr>
              <w:t>“Орхон-Онги” эко төслийг салбарын яамтай хамтран хэрэгжүүлэх бэлтгэл ажлыг хэрэгжүүлсэн байна</w:t>
            </w:r>
          </w:p>
        </w:tc>
        <w:tc>
          <w:tcPr>
            <w:tcW w:w="992"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3,9</w:t>
            </w:r>
          </w:p>
          <w:p w:rsidR="00A700DE" w:rsidRPr="00364EE8" w:rsidRDefault="00A700DE" w:rsidP="00EC12FC">
            <w:pPr>
              <w:ind w:left="0" w:firstLine="0"/>
              <w:jc w:val="center"/>
              <w:rPr>
                <w:rFonts w:cs="Arial"/>
                <w:sz w:val="16"/>
                <w:szCs w:val="16"/>
              </w:rPr>
            </w:pPr>
            <w:r w:rsidRPr="00364EE8">
              <w:rPr>
                <w:rFonts w:cs="Arial"/>
                <w:sz w:val="16"/>
                <w:szCs w:val="16"/>
                <w:lang w:val="mn-MN"/>
              </w:rPr>
              <w:t>тэрбум</w:t>
            </w:r>
          </w:p>
        </w:tc>
        <w:tc>
          <w:tcPr>
            <w:tcW w:w="851" w:type="dxa"/>
            <w:vAlign w:val="center"/>
          </w:tcPr>
          <w:p w:rsidR="00A700DE" w:rsidRPr="00364EE8" w:rsidRDefault="00A700DE" w:rsidP="00EC12FC">
            <w:pPr>
              <w:ind w:left="0" w:firstLine="0"/>
              <w:jc w:val="left"/>
              <w:rPr>
                <w:rFonts w:cs="Arial"/>
                <w:sz w:val="16"/>
                <w:szCs w:val="16"/>
                <w:lang w:val="mn-MN"/>
              </w:rPr>
            </w:pPr>
            <w:r w:rsidRPr="00364EE8">
              <w:rPr>
                <w:rFonts w:cs="Arial"/>
                <w:sz w:val="16"/>
                <w:szCs w:val="16"/>
                <w:lang w:val="mn-MN"/>
              </w:rPr>
              <w:t xml:space="preserve">    -</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Орхон голоос эх авч Онги голын урсацыг нэмэгдүүлэн Улаан нуурыг тэтгэж, улмаар говийн бүсийн сум суурингийн хүн ам, бэлчээр, хөдөө аж ахуй, уул уурхайн үйлдвэрлэлийн ус хангамжийн найдвартай эх үүсвэр бий болгох, эрчим хүч үйлдвэрлэх зорилготой “Орхон-Онги” эко төслийн техник, эдийн засгийн үндэслэлийг</w:t>
            </w:r>
            <w:r w:rsidRPr="00364EE8">
              <w:rPr>
                <w:rFonts w:cs="Arial"/>
                <w:sz w:val="16"/>
                <w:szCs w:val="16"/>
              </w:rPr>
              <w:t xml:space="preserve"> 2021 </w:t>
            </w:r>
            <w:r w:rsidRPr="00364EE8">
              <w:rPr>
                <w:rFonts w:cs="Arial"/>
                <w:sz w:val="16"/>
                <w:szCs w:val="16"/>
                <w:lang w:val="mn-MN"/>
              </w:rPr>
              <w:t>онд боловсруулсан. Тус төслийн ТЭЗҮ-ийг “Хайдродизайн прожект” ХХК, “Престиж инженеринг” ХХК, “Монхидро констракшн” ХХК, “Жемр” ХХК-ууд хамтран гүйцэтгэсэн.</w:t>
            </w:r>
          </w:p>
          <w:p w:rsidR="00A700DE" w:rsidRPr="00364EE8" w:rsidRDefault="00A700DE" w:rsidP="00EC12FC">
            <w:pPr>
              <w:ind w:left="0" w:firstLine="0"/>
              <w:rPr>
                <w:rFonts w:cs="Arial"/>
                <w:sz w:val="16"/>
                <w:szCs w:val="16"/>
                <w:lang w:val="mn-MN"/>
              </w:rPr>
            </w:pPr>
            <w:r w:rsidRPr="00364EE8">
              <w:rPr>
                <w:rFonts w:cs="Arial"/>
                <w:sz w:val="16"/>
                <w:szCs w:val="16"/>
                <w:lang w:val="mn-MN"/>
              </w:rPr>
              <w:t>Улсын болон аймгийн 2024 оны хөгжлийн жилийн төлөвлөгөөнд уг төслийн эхлэл болох “</w:t>
            </w:r>
            <w:r w:rsidRPr="00364EE8">
              <w:rPr>
                <w:rFonts w:cs="Arial"/>
                <w:sz w:val="16"/>
                <w:szCs w:val="16"/>
                <w:shd w:val="clear" w:color="auto" w:fill="FFFFFF"/>
                <w:lang w:val="mn-MN"/>
              </w:rPr>
              <w:t xml:space="preserve">Онги-Цагаан бургастай” төслийг хэрэгжүүлж эхлүүлэх 3,9 тэрбум төгрөг тусгагдсан. </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50.0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50.0</w:t>
            </w:r>
          </w:p>
        </w:tc>
      </w:tr>
      <w:tr w:rsidR="00A700DE" w:rsidRPr="00364EE8" w:rsidTr="00A700DE">
        <w:tc>
          <w:tcPr>
            <w:tcW w:w="426" w:type="dxa"/>
            <w:vAlign w:val="center"/>
          </w:tcPr>
          <w:p w:rsidR="00A700DE" w:rsidRPr="00364EE8" w:rsidRDefault="00A700DE" w:rsidP="00EC12FC">
            <w:pPr>
              <w:jc w:val="center"/>
              <w:rPr>
                <w:rFonts w:eastAsia="Calibri" w:cs="Arial"/>
                <w:sz w:val="16"/>
                <w:szCs w:val="16"/>
                <w:lang w:val="mn-MN"/>
              </w:rPr>
            </w:pPr>
            <w:r w:rsidRPr="00364EE8">
              <w:rPr>
                <w:rFonts w:eastAsia="Calibri" w:cs="Arial"/>
                <w:sz w:val="16"/>
                <w:szCs w:val="16"/>
                <w:lang w:val="mn-MN"/>
              </w:rPr>
              <w:t>7</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cs="Arial"/>
                <w:color w:val="000000"/>
                <w:sz w:val="16"/>
                <w:szCs w:val="16"/>
                <w:shd w:val="clear" w:color="auto" w:fill="FFFFFF"/>
                <w:lang w:val="mn-MN"/>
              </w:rPr>
              <w:t>Хүн амыг эрүүл ахуйн шаардлага хангасан ундны усаар хангаж, үйлдвэрлэл, хөдөө аж ахуйн ус хангамжийг сайжруулж, нөөцийн хуримтлал бий болгох, саарал усыг дахин ашиглах технологийг судалж, нэвтрүүлэх.</w:t>
            </w:r>
          </w:p>
        </w:tc>
        <w:tc>
          <w:tcPr>
            <w:tcW w:w="1275"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БОАЖГ</w:t>
            </w:r>
          </w:p>
          <w:p w:rsidR="00A700DE" w:rsidRPr="00364EE8" w:rsidRDefault="00A700DE" w:rsidP="00EC12FC">
            <w:pPr>
              <w:jc w:val="center"/>
              <w:rPr>
                <w:rFonts w:cs="Arial"/>
                <w:sz w:val="16"/>
                <w:szCs w:val="16"/>
                <w:lang w:val="mn-MN"/>
              </w:rPr>
            </w:pPr>
            <w:r w:rsidRPr="00364EE8">
              <w:rPr>
                <w:rFonts w:cs="Arial"/>
                <w:sz w:val="16"/>
                <w:szCs w:val="16"/>
                <w:lang w:val="mn-MN"/>
              </w:rPr>
              <w:t>ОТГСГЗ</w:t>
            </w:r>
          </w:p>
          <w:p w:rsidR="00A700DE" w:rsidRPr="00364EE8" w:rsidRDefault="00A700DE" w:rsidP="00EC12FC">
            <w:pPr>
              <w:jc w:val="center"/>
              <w:rPr>
                <w:rFonts w:cs="Arial"/>
                <w:sz w:val="16"/>
                <w:szCs w:val="16"/>
                <w:lang w:val="mn-MN"/>
              </w:rPr>
            </w:pPr>
          </w:p>
          <w:p w:rsidR="00A700DE" w:rsidRPr="00364EE8" w:rsidRDefault="00A700DE" w:rsidP="00EC12FC">
            <w:pPr>
              <w:jc w:val="center"/>
              <w:rPr>
                <w:rFonts w:cs="Arial"/>
                <w:sz w:val="16"/>
                <w:szCs w:val="16"/>
                <w:lang w:val="mn-MN"/>
              </w:rPr>
            </w:pPr>
            <w:r w:rsidRPr="00364EE8">
              <w:rPr>
                <w:rFonts w:cs="Arial"/>
                <w:sz w:val="16"/>
                <w:szCs w:val="16"/>
                <w:lang w:val="mn-MN"/>
              </w:rPr>
              <w:t>2022-2024</w:t>
            </w:r>
          </w:p>
        </w:tc>
        <w:tc>
          <w:tcPr>
            <w:tcW w:w="1134" w:type="dxa"/>
            <w:vAlign w:val="center"/>
          </w:tcPr>
          <w:p w:rsidR="00A700DE" w:rsidRPr="00364EE8" w:rsidRDefault="00A700DE" w:rsidP="00EC12FC">
            <w:pPr>
              <w:jc w:val="center"/>
              <w:rPr>
                <w:rFonts w:eastAsia="Calibri" w:cs="Arial"/>
                <w:sz w:val="16"/>
                <w:szCs w:val="16"/>
                <w:lang w:val="mn-MN"/>
              </w:rPr>
            </w:pPr>
          </w:p>
        </w:tc>
        <w:tc>
          <w:tcPr>
            <w:tcW w:w="1134" w:type="dxa"/>
            <w:vAlign w:val="center"/>
          </w:tcPr>
          <w:p w:rsidR="00A700DE" w:rsidRPr="00364EE8" w:rsidRDefault="00A700DE" w:rsidP="00EC12FC">
            <w:pPr>
              <w:jc w:val="center"/>
              <w:rPr>
                <w:rFonts w:eastAsia="Calibri" w:cs="Arial"/>
                <w:sz w:val="16"/>
                <w:szCs w:val="16"/>
                <w:lang w:val="mn-MN"/>
              </w:rPr>
            </w:pPr>
            <w:r w:rsidRPr="00364EE8">
              <w:rPr>
                <w:rFonts w:eastAsia="Calibri" w:cs="Arial"/>
                <w:sz w:val="16"/>
                <w:szCs w:val="16"/>
                <w:lang w:val="mn-MN"/>
              </w:rPr>
              <w:t>19 сумын</w:t>
            </w:r>
          </w:p>
          <w:p w:rsidR="00A700DE" w:rsidRPr="00364EE8" w:rsidRDefault="00A700DE" w:rsidP="00EC12FC">
            <w:pPr>
              <w:jc w:val="center"/>
              <w:rPr>
                <w:rFonts w:eastAsia="Calibri" w:cs="Arial"/>
                <w:sz w:val="16"/>
                <w:szCs w:val="16"/>
                <w:lang w:val="mn-MN"/>
              </w:rPr>
            </w:pPr>
            <w:r w:rsidRPr="00364EE8">
              <w:rPr>
                <w:rFonts w:eastAsia="Calibri" w:cs="Arial"/>
                <w:sz w:val="16"/>
                <w:szCs w:val="16"/>
                <w:lang w:val="mn-MN"/>
              </w:rPr>
              <w:t>55 цэгт</w:t>
            </w:r>
          </w:p>
          <w:p w:rsidR="00A700DE" w:rsidRPr="00364EE8" w:rsidRDefault="00A700DE" w:rsidP="00EC12FC">
            <w:pPr>
              <w:jc w:val="center"/>
              <w:rPr>
                <w:rFonts w:eastAsia="Calibri" w:cs="Arial"/>
                <w:sz w:val="16"/>
                <w:szCs w:val="16"/>
                <w:lang w:val="mn-MN"/>
              </w:rPr>
            </w:pPr>
            <w:r w:rsidRPr="00364EE8">
              <w:rPr>
                <w:rFonts w:eastAsia="Calibri" w:cs="Arial"/>
                <w:sz w:val="16"/>
                <w:szCs w:val="16"/>
                <w:lang w:val="mn-MN"/>
              </w:rPr>
              <w:t>судалгаа</w:t>
            </w:r>
          </w:p>
          <w:p w:rsidR="00A700DE" w:rsidRPr="00364EE8" w:rsidRDefault="00A700DE" w:rsidP="00EC12FC">
            <w:pPr>
              <w:jc w:val="center"/>
              <w:rPr>
                <w:rFonts w:eastAsia="Calibri" w:cs="Arial"/>
                <w:sz w:val="16"/>
                <w:szCs w:val="16"/>
                <w:lang w:val="mn-MN"/>
              </w:rPr>
            </w:pPr>
            <w:r w:rsidRPr="00364EE8">
              <w:rPr>
                <w:rFonts w:eastAsia="Calibri" w:cs="Arial"/>
                <w:sz w:val="16"/>
                <w:szCs w:val="16"/>
                <w:lang w:val="mn-MN"/>
              </w:rPr>
              <w:t>хийгдсэн.</w:t>
            </w:r>
          </w:p>
        </w:tc>
        <w:tc>
          <w:tcPr>
            <w:tcW w:w="1276" w:type="dxa"/>
            <w:vAlign w:val="center"/>
          </w:tcPr>
          <w:p w:rsidR="00A700DE" w:rsidRPr="00364EE8" w:rsidRDefault="00A700DE" w:rsidP="00EC12FC">
            <w:pPr>
              <w:rPr>
                <w:rFonts w:eastAsia="Calibri" w:cs="Arial"/>
                <w:sz w:val="16"/>
                <w:szCs w:val="16"/>
                <w:lang w:val="mn-MN"/>
              </w:rPr>
            </w:pPr>
            <w:r w:rsidRPr="00364EE8">
              <w:rPr>
                <w:rFonts w:eastAsia="Calibri" w:cs="Arial"/>
                <w:sz w:val="16"/>
                <w:szCs w:val="16"/>
                <w:lang w:val="mn-MN"/>
              </w:rPr>
              <w:t xml:space="preserve">          -</w:t>
            </w:r>
          </w:p>
        </w:tc>
        <w:tc>
          <w:tcPr>
            <w:tcW w:w="992" w:type="dxa"/>
            <w:vAlign w:val="center"/>
          </w:tcPr>
          <w:p w:rsidR="00A700DE" w:rsidRPr="00364EE8" w:rsidRDefault="00A700DE" w:rsidP="00EC12FC">
            <w:pPr>
              <w:jc w:val="center"/>
              <w:rPr>
                <w:rFonts w:cs="Arial"/>
                <w:sz w:val="16"/>
                <w:szCs w:val="16"/>
                <w:lang w:val="mn-MN" w:bidi="mn-Mong-CN"/>
              </w:rPr>
            </w:pPr>
            <w:r w:rsidRPr="00364EE8">
              <w:rPr>
                <w:rFonts w:cs="Arial"/>
                <w:sz w:val="16"/>
                <w:szCs w:val="16"/>
                <w:lang w:val="mn-MN" w:bidi="mn-Mong-CN"/>
              </w:rPr>
              <w:t>406,4</w:t>
            </w:r>
          </w:p>
          <w:p w:rsidR="00A700DE" w:rsidRPr="00364EE8" w:rsidRDefault="00A700DE" w:rsidP="00EC12FC">
            <w:pPr>
              <w:jc w:val="center"/>
              <w:rPr>
                <w:rFonts w:cs="Arial"/>
                <w:sz w:val="16"/>
                <w:szCs w:val="16"/>
                <w:lang w:val="mn-MN" w:bidi="mn-Mong-CN"/>
              </w:rPr>
            </w:pPr>
            <w:r w:rsidRPr="00364EE8">
              <w:rPr>
                <w:rFonts w:cs="Arial"/>
                <w:sz w:val="16"/>
                <w:szCs w:val="16"/>
                <w:lang w:val="mn-MN" w:bidi="mn-Mong-CN"/>
              </w:rPr>
              <w:t>сая</w:t>
            </w:r>
          </w:p>
        </w:tc>
        <w:tc>
          <w:tcPr>
            <w:tcW w:w="851" w:type="dxa"/>
            <w:vAlign w:val="center"/>
          </w:tcPr>
          <w:p w:rsidR="00A700DE" w:rsidRPr="00364EE8" w:rsidRDefault="00A700DE" w:rsidP="00EC12FC">
            <w:pPr>
              <w:jc w:val="center"/>
              <w:rPr>
                <w:rFonts w:cs="Arial"/>
                <w:sz w:val="16"/>
                <w:szCs w:val="16"/>
                <w:lang w:val="mn-MN" w:bidi="mn-Mong-CN"/>
              </w:rPr>
            </w:pPr>
            <w:r w:rsidRPr="00364EE8">
              <w:rPr>
                <w:rFonts w:cs="Arial"/>
                <w:sz w:val="16"/>
                <w:szCs w:val="16"/>
                <w:lang w:val="mn-MN" w:bidi="mn-Mong-CN"/>
              </w:rPr>
              <w:t>406,4</w:t>
            </w:r>
          </w:p>
          <w:p w:rsidR="00A700DE" w:rsidRPr="00364EE8" w:rsidRDefault="00A700DE" w:rsidP="00EC12FC">
            <w:pPr>
              <w:jc w:val="center"/>
              <w:rPr>
                <w:rFonts w:cs="Arial"/>
                <w:sz w:val="16"/>
                <w:szCs w:val="16"/>
                <w:lang w:val="mn-MN"/>
              </w:rPr>
            </w:pPr>
            <w:r w:rsidRPr="00364EE8">
              <w:rPr>
                <w:rFonts w:cs="Arial"/>
                <w:sz w:val="16"/>
                <w:szCs w:val="16"/>
                <w:lang w:val="mn-MN" w:bidi="mn-Mong-CN"/>
              </w:rPr>
              <w:t>сая</w:t>
            </w:r>
          </w:p>
        </w:tc>
        <w:tc>
          <w:tcPr>
            <w:tcW w:w="5953" w:type="dxa"/>
            <w:vAlign w:val="center"/>
          </w:tcPr>
          <w:p w:rsidR="00A700DE" w:rsidRPr="00364EE8" w:rsidRDefault="00A700DE" w:rsidP="00EC12FC">
            <w:pPr>
              <w:ind w:left="-47" w:hanging="60"/>
              <w:rPr>
                <w:rFonts w:cs="Arial"/>
                <w:sz w:val="16"/>
                <w:szCs w:val="16"/>
                <w:lang w:bidi="mn-Mong-CN"/>
              </w:rPr>
            </w:pPr>
            <w:r>
              <w:rPr>
                <w:rFonts w:cs="Arial"/>
                <w:sz w:val="16"/>
                <w:szCs w:val="16"/>
                <w:lang w:val="mn-MN"/>
              </w:rPr>
              <w:t xml:space="preserve"> Хүн амыг эрүүл </w:t>
            </w:r>
            <w:r w:rsidRPr="00364EE8">
              <w:rPr>
                <w:rFonts w:cs="Arial"/>
                <w:sz w:val="16"/>
                <w:szCs w:val="16"/>
                <w:lang w:val="mn-MN"/>
              </w:rPr>
              <w:t>ахуйн шаардлага хангасан ундны усаар ханг</w:t>
            </w:r>
            <w:r w:rsidRPr="00364EE8">
              <w:rPr>
                <w:rFonts w:cs="Arial"/>
                <w:sz w:val="16"/>
                <w:szCs w:val="16"/>
                <w:lang w:val="mn-MN" w:bidi="mn-Mong-CN"/>
              </w:rPr>
              <w:t>ах, суурин газруу</w:t>
            </w:r>
            <w:r>
              <w:rPr>
                <w:rFonts w:cs="Arial"/>
                <w:sz w:val="16"/>
                <w:szCs w:val="16"/>
                <w:lang w:val="mn-MN" w:bidi="mn-Mong-CN"/>
              </w:rPr>
              <w:t>дын ундны усны чанарын судалгаа</w:t>
            </w:r>
            <w:r w:rsidRPr="00364EE8">
              <w:rPr>
                <w:rFonts w:cs="Arial"/>
                <w:sz w:val="16"/>
                <w:szCs w:val="16"/>
                <w:lang w:val="mn-MN" w:bidi="mn-Mong-CN"/>
              </w:rPr>
              <w:t xml:space="preserve">, мэдээллийн сан үүсгэх, түүнд тулгуурлан ундны усны чанарыг сайжруулах зорилгоор Хот суурины ус хангамж, ариутгах татуургын ашиглалт, үйлчилгээг зохицуулах зөвлөлтэй гэрээ байгуулан Шинжлэх ухааны академийн Хими, химийн технологийн хүрээлэнгийн эрдэмтэн судлаачдын багаар ахлуулсан ажлын хэсэг аймгийн 19 сумын хүн амын ус хангамжийн эх үүсвэрийн худаг, ус түгээх байр, булаг, голын усны нийт 55 цэгээс 86 физик-хими, бичил элемент, бичил амь судлал, цацрагийн аюулгүй үзүүлэлтүүдийг тодорхойлон, ундны усны чанарын судалгааны тайланг сумдын тоогоор хэвлүүлж, </w:t>
            </w:r>
            <w:hyperlink r:id="rId9" w:history="1">
              <w:r w:rsidRPr="00364EE8">
                <w:rPr>
                  <w:rStyle w:val="Hyperlink"/>
                  <w:rFonts w:cs="Arial"/>
                  <w:sz w:val="16"/>
                  <w:szCs w:val="16"/>
                  <w:lang w:val="mn-MN" w:bidi="mn-Mong-CN"/>
                </w:rPr>
                <w:t>https://www.wsrc.mn/new/mn/</w:t>
              </w:r>
            </w:hyperlink>
            <w:r w:rsidRPr="00364EE8">
              <w:rPr>
                <w:rFonts w:cs="Arial"/>
                <w:sz w:val="16"/>
                <w:szCs w:val="16"/>
                <w:lang w:val="mn-MN" w:bidi="mn-Mong-CN"/>
              </w:rPr>
              <w:t xml:space="preserve"> сайтаас тухайн сум орон нутгийн ундны усны чанарын үзүүлэлтүүдийг харахад нээлттэй байдлаар байршуулсан. Дээрх судалгааны ажлын үр дүнг бататгаж хүн амын ундны усны эрүүл ахуйн шаардлага хангуулах төлөвлөгөөг боловсруулах ажлын хэсэг байгуулагдсан. </w:t>
            </w:r>
            <w:r w:rsidRPr="00364EE8">
              <w:rPr>
                <w:rFonts w:cs="Arial"/>
                <w:sz w:val="16"/>
                <w:szCs w:val="16"/>
                <w:lang w:val="mn-MN"/>
              </w:rPr>
              <w:t xml:space="preserve">Арвайхээр </w:t>
            </w:r>
            <w:r w:rsidRPr="00364EE8">
              <w:rPr>
                <w:rFonts w:cs="Arial"/>
                <w:sz w:val="16"/>
                <w:szCs w:val="16"/>
                <w:lang w:val="mn-MN" w:bidi="mn-Mong-CN"/>
              </w:rPr>
              <w:t>сумын</w:t>
            </w:r>
            <w:r w:rsidRPr="00364EE8">
              <w:rPr>
                <w:rFonts w:cs="Arial"/>
                <w:sz w:val="16"/>
                <w:szCs w:val="16"/>
                <w:lang w:val="mn-MN"/>
              </w:rPr>
              <w:t xml:space="preserve"> төвлөрсөн ус хангамжийн эх үүсвэрийн 3</w:t>
            </w:r>
            <w:r w:rsidRPr="00364EE8">
              <w:rPr>
                <w:rFonts w:cs="Arial"/>
                <w:sz w:val="16"/>
                <w:szCs w:val="16"/>
              </w:rPr>
              <w:t xml:space="preserve"> </w:t>
            </w:r>
            <w:r w:rsidRPr="00364EE8">
              <w:rPr>
                <w:rFonts w:cs="Arial"/>
                <w:sz w:val="16"/>
                <w:szCs w:val="16"/>
                <w:lang w:val="mn-MN"/>
              </w:rPr>
              <w:t>худг</w:t>
            </w:r>
            <w:r>
              <w:rPr>
                <w:rFonts w:cs="Arial"/>
                <w:sz w:val="16"/>
                <w:szCs w:val="16"/>
                <w:lang w:val="mn-MN"/>
              </w:rPr>
              <w:t>ийн уснаас дээж авч радон, хүнц</w:t>
            </w:r>
            <w:r w:rsidRPr="00364EE8">
              <w:rPr>
                <w:rFonts w:cs="Arial"/>
                <w:sz w:val="16"/>
                <w:szCs w:val="16"/>
                <w:lang w:val="mn-MN"/>
              </w:rPr>
              <w:t>лийн үзүүлэлтүүдийг Улаанбаатар хотын Хүнсний аюулгүй байдлын лавлагаа лабораторийн Цацрагийн хяналтын лаборатор, Геологийн Судалгаа шинжилгээний төвийн химийн шинжилгээний лабораториудад шинжлүүлж, шинжилгээний үр дүнг</w:t>
            </w:r>
            <w:r w:rsidRPr="00364EE8">
              <w:rPr>
                <w:rFonts w:cs="Arial"/>
                <w:sz w:val="16"/>
                <w:szCs w:val="16"/>
              </w:rPr>
              <w:t xml:space="preserve"> </w:t>
            </w:r>
            <w:r w:rsidRPr="00364EE8">
              <w:rPr>
                <w:rFonts w:cs="Arial"/>
                <w:sz w:val="16"/>
                <w:szCs w:val="16"/>
                <w:lang w:val="mn-MN"/>
              </w:rPr>
              <w:t>баталгаажуулан төлөвлөгөө боловсруулах ажил хийгдэж байна.</w:t>
            </w:r>
            <w:r w:rsidRPr="00364EE8">
              <w:rPr>
                <w:rFonts w:cs="Arial"/>
                <w:sz w:val="16"/>
                <w:szCs w:val="16"/>
                <w:lang w:val="mn-MN" w:bidi="mn-Mong-CN"/>
              </w:rPr>
              <w:t xml:space="preserve"> </w:t>
            </w:r>
            <w:r w:rsidRPr="00364EE8">
              <w:rPr>
                <w:rFonts w:cs="Arial"/>
                <w:sz w:val="16"/>
                <w:szCs w:val="16"/>
                <w:shd w:val="clear" w:color="auto" w:fill="FFFFFF"/>
                <w:lang w:val="mn-MN" w:bidi="mn-Mong-CN"/>
              </w:rPr>
              <w:t>Х</w:t>
            </w:r>
            <w:r w:rsidRPr="00364EE8">
              <w:rPr>
                <w:rFonts w:cs="Arial"/>
                <w:sz w:val="16"/>
                <w:szCs w:val="16"/>
                <w:shd w:val="clear" w:color="auto" w:fill="FFFFFF"/>
                <w:lang w:val="mn-MN"/>
              </w:rPr>
              <w:t xml:space="preserve">өдөө аж ахуйн болон бэлчээрийн ус хангамжийг сайжруулах ажлын хүрээнд улс, орон нутгийн төсөв, төсөл хөтөлбөр, </w:t>
            </w:r>
            <w:r w:rsidRPr="00364EE8">
              <w:rPr>
                <w:rFonts w:cs="Arial"/>
                <w:sz w:val="16"/>
                <w:szCs w:val="16"/>
                <w:shd w:val="clear" w:color="auto" w:fill="FFFFFF"/>
              </w:rPr>
              <w:t>сумд</w:t>
            </w:r>
            <w:r w:rsidRPr="00364EE8">
              <w:rPr>
                <w:rFonts w:cs="Arial"/>
                <w:sz w:val="16"/>
                <w:szCs w:val="16"/>
                <w:shd w:val="clear" w:color="auto" w:fill="FFFFFF"/>
                <w:lang w:val="mn-MN"/>
              </w:rPr>
              <w:t>ын</w:t>
            </w:r>
            <w:r w:rsidRPr="00364EE8">
              <w:rPr>
                <w:rFonts w:cs="Arial"/>
                <w:sz w:val="16"/>
                <w:szCs w:val="16"/>
                <w:shd w:val="clear" w:color="auto" w:fill="FFFFFF"/>
              </w:rPr>
              <w:t xml:space="preserve"> малын тоо толгойн албан татварын хөрөнгөөс нийт 335</w:t>
            </w:r>
            <w:r w:rsidRPr="00364EE8">
              <w:rPr>
                <w:rFonts w:cs="Arial"/>
                <w:sz w:val="16"/>
                <w:szCs w:val="16"/>
                <w:shd w:val="clear" w:color="auto" w:fill="FFFFFF"/>
                <w:lang w:val="mn-MN"/>
              </w:rPr>
              <w:t>,</w:t>
            </w:r>
            <w:r w:rsidRPr="00364EE8">
              <w:rPr>
                <w:rFonts w:cs="Arial"/>
                <w:sz w:val="16"/>
                <w:szCs w:val="16"/>
                <w:shd w:val="clear" w:color="auto" w:fill="FFFFFF"/>
              </w:rPr>
              <w:t xml:space="preserve">5 </w:t>
            </w:r>
            <w:r w:rsidRPr="00364EE8">
              <w:rPr>
                <w:rFonts w:cs="Arial"/>
                <w:sz w:val="16"/>
                <w:szCs w:val="16"/>
                <w:shd w:val="clear" w:color="auto" w:fill="FFFFFF"/>
                <w:lang w:val="mn-MN"/>
              </w:rPr>
              <w:t xml:space="preserve">сая </w:t>
            </w:r>
            <w:r w:rsidRPr="00364EE8">
              <w:rPr>
                <w:rFonts w:cs="Arial"/>
                <w:sz w:val="16"/>
                <w:szCs w:val="16"/>
                <w:shd w:val="clear" w:color="auto" w:fill="FFFFFF"/>
              </w:rPr>
              <w:t xml:space="preserve">төгрөгийн хөрөнгөөр </w:t>
            </w:r>
            <w:r w:rsidRPr="00364EE8">
              <w:rPr>
                <w:rFonts w:cs="Arial"/>
                <w:sz w:val="16"/>
                <w:szCs w:val="16"/>
                <w:shd w:val="clear" w:color="auto" w:fill="FFFFFF"/>
                <w:lang w:val="mn-MN"/>
              </w:rPr>
              <w:t xml:space="preserve">24 </w:t>
            </w:r>
            <w:r w:rsidRPr="00364EE8">
              <w:rPr>
                <w:rFonts w:cs="Arial"/>
                <w:sz w:val="16"/>
                <w:szCs w:val="16"/>
                <w:shd w:val="clear" w:color="auto" w:fill="FFFFFF"/>
              </w:rPr>
              <w:t xml:space="preserve">худгийн цооногийг шинээр гаргаж, энгийн уурхайн 36 худгийг засварлан нийт 54,0 мянган га бэлчээрийн </w:t>
            </w:r>
            <w:r w:rsidRPr="00364EE8">
              <w:rPr>
                <w:rFonts w:cs="Arial"/>
                <w:sz w:val="16"/>
                <w:szCs w:val="16"/>
                <w:shd w:val="clear" w:color="auto" w:fill="FFFFFF"/>
              </w:rPr>
              <w:lastRenderedPageBreak/>
              <w:t>усан хангамжийг нэмэгдүүлсэн байна.</w:t>
            </w:r>
          </w:p>
        </w:tc>
        <w:tc>
          <w:tcPr>
            <w:tcW w:w="851" w:type="dxa"/>
            <w:vAlign w:val="center"/>
          </w:tcPr>
          <w:p w:rsidR="00A700DE" w:rsidRPr="00364EE8" w:rsidRDefault="00A700DE" w:rsidP="00EC12FC">
            <w:pPr>
              <w:jc w:val="center"/>
              <w:rPr>
                <w:rFonts w:cs="Arial"/>
                <w:sz w:val="16"/>
                <w:szCs w:val="16"/>
                <w:lang w:val="mn-MN"/>
              </w:rPr>
            </w:pPr>
            <w:r w:rsidRPr="00364EE8">
              <w:rPr>
                <w:rFonts w:cs="Arial"/>
                <w:sz w:val="16"/>
                <w:szCs w:val="16"/>
              </w:rPr>
              <w:lastRenderedPageBreak/>
              <w:t>5</w:t>
            </w:r>
            <w:r w:rsidRPr="00364EE8">
              <w:rPr>
                <w:rFonts w:cs="Arial"/>
                <w:sz w:val="16"/>
                <w:szCs w:val="16"/>
                <w:lang w:val="mn-MN"/>
              </w:rPr>
              <w:t>0.0</w:t>
            </w:r>
          </w:p>
        </w:tc>
        <w:tc>
          <w:tcPr>
            <w:tcW w:w="709" w:type="dxa"/>
            <w:vAlign w:val="center"/>
          </w:tcPr>
          <w:p w:rsidR="00A700DE" w:rsidRPr="00364EE8" w:rsidRDefault="00A700DE" w:rsidP="00EC12FC">
            <w:pPr>
              <w:jc w:val="center"/>
              <w:rPr>
                <w:rFonts w:cs="Arial"/>
                <w:sz w:val="16"/>
                <w:szCs w:val="16"/>
                <w:lang w:val="mn-MN"/>
              </w:rPr>
            </w:pPr>
            <w:r w:rsidRPr="00364EE8">
              <w:rPr>
                <w:rFonts w:cs="Arial"/>
                <w:sz w:val="16"/>
                <w:szCs w:val="16"/>
              </w:rPr>
              <w:t>5</w:t>
            </w:r>
            <w:r w:rsidRPr="00364EE8">
              <w:rPr>
                <w:rFonts w:cs="Arial"/>
                <w:sz w:val="16"/>
                <w:szCs w:val="16"/>
                <w:lang w:val="mn-MN"/>
              </w:rPr>
              <w:t>0.0</w:t>
            </w:r>
          </w:p>
        </w:tc>
      </w:tr>
      <w:tr w:rsidR="00A700DE" w:rsidRPr="00364EE8" w:rsidTr="00A700DE">
        <w:tc>
          <w:tcPr>
            <w:tcW w:w="15310" w:type="dxa"/>
            <w:gridSpan w:val="11"/>
            <w:vAlign w:val="center"/>
          </w:tcPr>
          <w:p w:rsidR="00A700DE" w:rsidRPr="00364EE8" w:rsidRDefault="00A700DE" w:rsidP="00EC12FC">
            <w:pPr>
              <w:jc w:val="center"/>
              <w:rPr>
                <w:rFonts w:cs="Arial"/>
                <w:b/>
                <w:sz w:val="16"/>
                <w:szCs w:val="16"/>
              </w:rPr>
            </w:pPr>
            <w:r w:rsidRPr="00364EE8">
              <w:rPr>
                <w:rFonts w:eastAsia="Times New Roman" w:cs="Arial"/>
                <w:b/>
                <w:sz w:val="16"/>
                <w:szCs w:val="16"/>
                <w:lang w:val="mn-MN"/>
              </w:rPr>
              <w:t>Зорилт 2. Байгаль орчныг хамгаалах, орчны бохирдлыг бууруулах, доройтсон газрыг нөхөн сэргээх чиглэлээр шинжлэх ухааны үндэслэлтэй бодлого хэрэгжүүлж, байгалийн нөөцийг зохистой ашиглах нөхцөлийг бүрдүүлнэ.</w:t>
            </w:r>
          </w:p>
        </w:tc>
        <w:tc>
          <w:tcPr>
            <w:tcW w:w="709" w:type="dxa"/>
          </w:tcPr>
          <w:p w:rsidR="00A700DE" w:rsidRPr="00364EE8" w:rsidRDefault="00A700DE" w:rsidP="00EC12FC">
            <w:pPr>
              <w:jc w:val="center"/>
              <w:rPr>
                <w:rFonts w:eastAsia="Times New Roman" w:cs="Arial"/>
                <w:b/>
                <w:sz w:val="16"/>
                <w:szCs w:val="16"/>
                <w:lang w:val="mn-MN"/>
              </w:rPr>
            </w:pP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1</w:t>
            </w:r>
          </w:p>
        </w:tc>
        <w:tc>
          <w:tcPr>
            <w:tcW w:w="1418" w:type="dxa"/>
            <w:gridSpan w:val="2"/>
            <w:vAlign w:val="center"/>
          </w:tcPr>
          <w:p w:rsidR="00A700DE" w:rsidRPr="00364EE8" w:rsidRDefault="00A700DE" w:rsidP="00EC12FC">
            <w:pPr>
              <w:shd w:val="clear" w:color="auto" w:fill="FFFFFF"/>
              <w:tabs>
                <w:tab w:val="left" w:pos="567"/>
                <w:tab w:val="left" w:pos="1276"/>
              </w:tabs>
              <w:ind w:left="0" w:firstLine="0"/>
              <w:rPr>
                <w:rFonts w:eastAsia="Calibri" w:cs="Arial"/>
                <w:b/>
                <w:sz w:val="16"/>
                <w:szCs w:val="16"/>
                <w:lang w:val="mn-MN"/>
              </w:rPr>
            </w:pPr>
            <w:r w:rsidRPr="00364EE8">
              <w:rPr>
                <w:rFonts w:eastAsia="Calibri" w:cs="Arial"/>
                <w:sz w:val="16"/>
                <w:szCs w:val="16"/>
                <w:lang w:val="mn-MN"/>
              </w:rPr>
              <w:t>Арвайхээр хотын гэр хорооллын айл өрхүүдийг сайжруулсан түлшээр хангаж, агаарын бохирдлыг 50 хувь бууруулна.</w:t>
            </w:r>
          </w:p>
        </w:tc>
        <w:tc>
          <w:tcPr>
            <w:tcW w:w="1275" w:type="dxa"/>
            <w:vAlign w:val="center"/>
          </w:tcPr>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АЗДТГ Арвайхээр сумын ЗДТГ</w:t>
            </w:r>
          </w:p>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Баянтээг түлш ХХК, БОАЖГ</w:t>
            </w:r>
          </w:p>
          <w:p w:rsidR="00A700DE" w:rsidRPr="00364EE8" w:rsidRDefault="00A700DE" w:rsidP="00EC12FC">
            <w:pPr>
              <w:ind w:left="0" w:firstLine="0"/>
              <w:jc w:val="center"/>
              <w:rPr>
                <w:rFonts w:cs="Arial"/>
                <w:sz w:val="16"/>
                <w:szCs w:val="16"/>
                <w:lang w:val="mn-MN"/>
              </w:rPr>
            </w:pPr>
            <w:r w:rsidRPr="00364EE8">
              <w:rPr>
                <w:rFonts w:eastAsia="Calibri" w:cs="Arial"/>
                <w:sz w:val="16"/>
                <w:szCs w:val="16"/>
                <w:lang w:val="mn-MN"/>
              </w:rPr>
              <w:t>МХГ</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rPr>
            </w:pPr>
            <w:r w:rsidRPr="00364EE8">
              <w:rPr>
                <w:rFonts w:cs="Arial"/>
                <w:sz w:val="16"/>
                <w:szCs w:val="16"/>
              </w:rPr>
              <w:t>2020</w:t>
            </w:r>
            <w:r w:rsidRPr="00364EE8">
              <w:rPr>
                <w:rFonts w:cs="Arial"/>
                <w:sz w:val="16"/>
                <w:szCs w:val="16"/>
                <w:lang w:val="mn-MN"/>
              </w:rPr>
              <w:t>-</w:t>
            </w:r>
            <w:r w:rsidRPr="00364EE8">
              <w:rPr>
                <w:rFonts w:cs="Arial"/>
                <w:sz w:val="16"/>
                <w:szCs w:val="16"/>
              </w:rPr>
              <w:t>2024</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11,0 тэрбум</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 xml:space="preserve"> Төсөл хөтөлбөр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0DE" w:rsidRPr="00364EE8" w:rsidRDefault="00A700DE" w:rsidP="00EC12FC">
            <w:pPr>
              <w:ind w:left="0" w:firstLine="0"/>
              <w:jc w:val="center"/>
              <w:rPr>
                <w:rFonts w:cs="Arial"/>
                <w:color w:val="000000"/>
                <w:sz w:val="16"/>
                <w:szCs w:val="16"/>
                <w:lang w:val="mn-MN"/>
              </w:rPr>
            </w:pPr>
            <w:r w:rsidRPr="00364EE8">
              <w:rPr>
                <w:rFonts w:cs="Arial"/>
                <w:color w:val="000000"/>
                <w:sz w:val="16"/>
                <w:szCs w:val="16"/>
                <w:lang w:val="mn-MN"/>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700DE" w:rsidRPr="00364EE8" w:rsidRDefault="00A700DE" w:rsidP="00EC12FC">
            <w:pPr>
              <w:ind w:left="0" w:firstLine="0"/>
              <w:jc w:val="left"/>
              <w:rPr>
                <w:rFonts w:cs="Arial"/>
                <w:color w:val="000000"/>
                <w:sz w:val="16"/>
                <w:szCs w:val="16"/>
                <w:lang w:val="mn-MN"/>
              </w:rPr>
            </w:pPr>
            <w:r w:rsidRPr="00364EE8">
              <w:rPr>
                <w:rFonts w:cs="Arial"/>
                <w:color w:val="000000"/>
                <w:sz w:val="16"/>
                <w:szCs w:val="16"/>
                <w:lang w:val="mn-MN"/>
              </w:rPr>
              <w:t>Арвайхээр сумын гэр хорооллын өрхүүдийг 100 хувь сайжруулсан түлшээр хангана.</w:t>
            </w:r>
          </w:p>
        </w:tc>
        <w:tc>
          <w:tcPr>
            <w:tcW w:w="992"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3,1</w:t>
            </w:r>
          </w:p>
          <w:p w:rsidR="00A700DE" w:rsidRPr="00364EE8" w:rsidRDefault="00A700DE" w:rsidP="00EC12FC">
            <w:pPr>
              <w:jc w:val="center"/>
              <w:rPr>
                <w:rFonts w:cs="Arial"/>
                <w:sz w:val="16"/>
                <w:szCs w:val="16"/>
                <w:lang w:val="mn-MN"/>
              </w:rPr>
            </w:pPr>
            <w:r w:rsidRPr="00364EE8">
              <w:rPr>
                <w:rFonts w:cs="Arial"/>
                <w:sz w:val="16"/>
                <w:szCs w:val="16"/>
                <w:lang w:val="mn-MN"/>
              </w:rPr>
              <w:t>тэрбум</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3,1</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тэрбум</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rPr>
              <w:t>Арвайхээр хотын гэр хорооллын айл өрхүүдийг сайжруулсан</w:t>
            </w:r>
            <w:r w:rsidRPr="00364EE8">
              <w:rPr>
                <w:rFonts w:cs="Arial"/>
                <w:sz w:val="16"/>
                <w:szCs w:val="16"/>
                <w:lang w:val="mn-MN"/>
              </w:rPr>
              <w:t xml:space="preserve"> шахмал</w:t>
            </w:r>
            <w:r w:rsidRPr="00364EE8">
              <w:rPr>
                <w:rFonts w:cs="Arial"/>
                <w:sz w:val="16"/>
                <w:szCs w:val="16"/>
              </w:rPr>
              <w:t xml:space="preserve"> түлшээр хангах ажлын хүрээнд</w:t>
            </w:r>
            <w:r w:rsidRPr="00364EE8">
              <w:rPr>
                <w:rFonts w:cs="Arial"/>
                <w:sz w:val="16"/>
                <w:szCs w:val="16"/>
                <w:lang w:val="mn-MN"/>
              </w:rPr>
              <w:t xml:space="preserve"> 2021 онд “Баянтээг түлш” ОНӨХХК нийт 462 тонн шахмал түлш үйлдвэрлэж,</w:t>
            </w:r>
            <w:r w:rsidRPr="00364EE8">
              <w:rPr>
                <w:rFonts w:cs="Arial"/>
                <w:sz w:val="16"/>
                <w:szCs w:val="16"/>
              </w:rPr>
              <w:t xml:space="preserve"> Арвайхээр сумын Эмтийн 2-р багийн </w:t>
            </w:r>
            <w:r w:rsidRPr="00364EE8">
              <w:rPr>
                <w:rFonts w:cs="Arial"/>
                <w:sz w:val="16"/>
                <w:szCs w:val="16"/>
                <w:lang w:val="mn-MN"/>
              </w:rPr>
              <w:t xml:space="preserve">300-400 </w:t>
            </w:r>
            <w:r w:rsidRPr="00364EE8">
              <w:rPr>
                <w:rFonts w:cs="Arial"/>
                <w:sz w:val="16"/>
                <w:szCs w:val="16"/>
              </w:rPr>
              <w:t>айл өрх</w:t>
            </w:r>
            <w:r w:rsidRPr="00364EE8">
              <w:rPr>
                <w:rFonts w:cs="Arial"/>
                <w:sz w:val="16"/>
                <w:szCs w:val="16"/>
                <w:lang w:val="mn-MN"/>
              </w:rPr>
              <w:t>ийн</w:t>
            </w:r>
            <w:r w:rsidRPr="00364EE8">
              <w:rPr>
                <w:rFonts w:cs="Arial"/>
                <w:sz w:val="16"/>
                <w:szCs w:val="16"/>
              </w:rPr>
              <w:t xml:space="preserve"> хэрэглээнд нэвтрүүлж, </w:t>
            </w:r>
            <w:r w:rsidRPr="00364EE8">
              <w:rPr>
                <w:rFonts w:cs="Arial"/>
                <w:sz w:val="16"/>
                <w:szCs w:val="16"/>
                <w:lang w:val="mn-MN"/>
              </w:rPr>
              <w:t xml:space="preserve">угаарын хийн хордлогоос урьдчилан сэргийлэх зорилгоор </w:t>
            </w:r>
            <w:r w:rsidRPr="00364EE8">
              <w:rPr>
                <w:rFonts w:cs="Arial"/>
                <w:sz w:val="16"/>
                <w:szCs w:val="16"/>
              </w:rPr>
              <w:t xml:space="preserve">508 өрхөд угаар мэдрэгч </w:t>
            </w:r>
            <w:r w:rsidRPr="00364EE8">
              <w:rPr>
                <w:rFonts w:cs="Arial"/>
                <w:sz w:val="16"/>
                <w:szCs w:val="16"/>
                <w:lang w:val="mn-MN"/>
              </w:rPr>
              <w:t xml:space="preserve">төхөөрөмж </w:t>
            </w:r>
            <w:r w:rsidRPr="00364EE8">
              <w:rPr>
                <w:rFonts w:cs="Arial"/>
                <w:sz w:val="16"/>
                <w:szCs w:val="16"/>
              </w:rPr>
              <w:t>суурилуул</w:t>
            </w:r>
            <w:r w:rsidRPr="00364EE8">
              <w:rPr>
                <w:rFonts w:cs="Arial"/>
                <w:sz w:val="16"/>
                <w:szCs w:val="16"/>
                <w:lang w:val="mn-MN"/>
              </w:rPr>
              <w:t>сан.</w:t>
            </w:r>
          </w:p>
          <w:p w:rsidR="00A700DE" w:rsidRPr="00364EE8" w:rsidRDefault="00A700DE" w:rsidP="00EC12FC">
            <w:pPr>
              <w:ind w:left="0" w:firstLine="0"/>
              <w:rPr>
                <w:rFonts w:cs="Arial"/>
                <w:sz w:val="16"/>
                <w:szCs w:val="16"/>
              </w:rPr>
            </w:pPr>
            <w:r w:rsidRPr="00364EE8">
              <w:rPr>
                <w:rFonts w:cs="Arial"/>
                <w:sz w:val="16"/>
                <w:szCs w:val="16"/>
                <w:lang w:val="mn-MN"/>
              </w:rPr>
              <w:t xml:space="preserve">“Баянтээг түлш” ОНӨХХК 2022 онд 380 тонн шахмал түлш үйлдвэрлэж, </w:t>
            </w:r>
            <w:r>
              <w:rPr>
                <w:rFonts w:cs="Arial"/>
                <w:sz w:val="16"/>
                <w:szCs w:val="16"/>
              </w:rPr>
              <w:t>Арвайхээр сумын Эмтийн 2 дугаар</w:t>
            </w:r>
            <w:r w:rsidRPr="00364EE8">
              <w:rPr>
                <w:rFonts w:cs="Arial"/>
                <w:sz w:val="16"/>
                <w:szCs w:val="16"/>
              </w:rPr>
              <w:t xml:space="preserve"> баг</w:t>
            </w:r>
            <w:r w:rsidRPr="00364EE8">
              <w:rPr>
                <w:rFonts w:cs="Arial"/>
                <w:sz w:val="16"/>
                <w:szCs w:val="16"/>
                <w:lang w:val="mn-MN"/>
              </w:rPr>
              <w:t xml:space="preserve">ийн гэр хорооллын 500 айл өрхийг шахмал түлшээр ханган ажилласан. Орчны бохирдлыг бууруулах үндэсний хорооноос 2,0 тэрбум төгрөгийн дэмжлэг үзүүлж </w:t>
            </w:r>
            <w:r w:rsidRPr="00364EE8">
              <w:rPr>
                <w:rFonts w:cs="Arial"/>
                <w:bCs/>
                <w:sz w:val="16"/>
                <w:szCs w:val="16"/>
                <w:lang w:val="mn-MN"/>
              </w:rPr>
              <w:t xml:space="preserve">шахмал түлш нөөцлөх агуулахын барилга,  үйлдвэрийн өргөтгөл, олон үйлдэлт зуух, хатаалтын төхөөрөмжийн угсралтын ажлуудыг эхлүүлсэн. Мөн  тухайн хорооноос Арвайхээр суманд дамжуулагчтай 2000, дамжуулагчгүй 1000 нийт 3000 ширхэг угаар мэдрэгч төхөөрөмж хүлээлгэн өгч 2023 онд Арвайхээр сумын 1, 2, 3, 7, 9, 12 дугаар багийн 1500 орчим айлд угаар мэдрэгч суурилуулж, сайжруулсан шахмал түлшийг түлшиндээ хэрэглэж байна. </w:t>
            </w:r>
            <w:r w:rsidR="007059AC">
              <w:rPr>
                <w:rFonts w:cs="Arial"/>
                <w:bCs/>
                <w:sz w:val="16"/>
                <w:szCs w:val="16"/>
                <w:lang w:val="mn-MN"/>
              </w:rPr>
              <w:t xml:space="preserve">     </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rPr>
              <w:t>3</w:t>
            </w:r>
            <w:r w:rsidRPr="00364EE8">
              <w:rPr>
                <w:rFonts w:cs="Arial"/>
                <w:sz w:val="16"/>
                <w:szCs w:val="16"/>
                <w:lang w:val="mn-MN"/>
              </w:rPr>
              <w:t>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rPr>
              <w:t>3</w:t>
            </w:r>
            <w:r w:rsidRPr="00364EE8">
              <w:rPr>
                <w:rFonts w:cs="Arial"/>
                <w:sz w:val="16"/>
                <w:szCs w:val="16"/>
                <w:lang w:val="mn-MN"/>
              </w:rPr>
              <w:t>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2</w:t>
            </w:r>
          </w:p>
        </w:tc>
        <w:tc>
          <w:tcPr>
            <w:tcW w:w="1418" w:type="dxa"/>
            <w:gridSpan w:val="2"/>
            <w:vAlign w:val="center"/>
          </w:tcPr>
          <w:p w:rsidR="00A700DE" w:rsidRPr="00364EE8" w:rsidRDefault="00A700DE" w:rsidP="00EC12FC">
            <w:pPr>
              <w:shd w:val="clear" w:color="auto" w:fill="FFFFFF"/>
              <w:tabs>
                <w:tab w:val="left" w:pos="567"/>
                <w:tab w:val="left" w:pos="1276"/>
              </w:tabs>
              <w:ind w:left="0" w:firstLine="0"/>
              <w:rPr>
                <w:rFonts w:eastAsia="Calibri" w:cs="Arial"/>
                <w:sz w:val="16"/>
                <w:szCs w:val="16"/>
                <w:lang w:val="mn-MN"/>
              </w:rPr>
            </w:pPr>
            <w:r w:rsidRPr="00364EE8">
              <w:rPr>
                <w:rFonts w:eastAsia="Calibri" w:cs="Arial"/>
                <w:sz w:val="16"/>
                <w:szCs w:val="16"/>
                <w:lang w:val="mn-MN"/>
              </w:rPr>
              <w:t>Хог хаягдлын менежментийг сайжруулах, иргэн аж ахуйн нэгж, байгууллагын үүрэг хариуцлагыг нэмэгдүүлэх замаар хог хаягдлыг бууруулж, эх үүсвэр дээр нь ангилж, хөдөө нутаг, гол усны хогийг цэвэрлэх арга хэмжээ авч хэрэгжүүлнэ.</w:t>
            </w:r>
          </w:p>
        </w:tc>
        <w:tc>
          <w:tcPr>
            <w:tcW w:w="1275" w:type="dxa"/>
            <w:vAlign w:val="center"/>
          </w:tcPr>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Сумдын ЗДТГ</w:t>
            </w:r>
          </w:p>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БОАЖГ Хувийн хэвшил</w:t>
            </w:r>
          </w:p>
          <w:p w:rsidR="00A700DE" w:rsidRPr="00364EE8" w:rsidRDefault="00A700DE" w:rsidP="00EC12FC">
            <w:pPr>
              <w:ind w:left="0" w:firstLine="0"/>
              <w:jc w:val="center"/>
              <w:rPr>
                <w:rFonts w:eastAsia="Calibri" w:cs="Arial"/>
                <w:sz w:val="16"/>
                <w:szCs w:val="16"/>
                <w:lang w:val="mn-MN"/>
              </w:rPr>
            </w:pPr>
          </w:p>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2020-2024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186,0 сая</w:t>
            </w:r>
          </w:p>
          <w:p w:rsidR="00A700DE" w:rsidRPr="00364EE8" w:rsidRDefault="00A700DE" w:rsidP="00EC12FC">
            <w:pPr>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 xml:space="preserve"> Төсөл хөтөлбөр</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Ангилан ялгасан дахивар бүтээгдэхүүний хэмжээ 250 тн</w:t>
            </w:r>
          </w:p>
        </w:tc>
        <w:tc>
          <w:tcPr>
            <w:tcW w:w="1276" w:type="dxa"/>
            <w:tcBorders>
              <w:top w:val="single" w:sz="4" w:space="0" w:color="auto"/>
              <w:left w:val="nil"/>
              <w:bottom w:val="single" w:sz="4" w:space="0" w:color="auto"/>
              <w:right w:val="single" w:sz="4" w:space="0" w:color="auto"/>
            </w:tcBorders>
            <w:shd w:val="clear" w:color="auto" w:fill="auto"/>
            <w:vAlign w:val="center"/>
          </w:tcPr>
          <w:p w:rsidR="00A700DE" w:rsidRPr="00364EE8" w:rsidRDefault="00A700DE" w:rsidP="00EC12FC">
            <w:pPr>
              <w:ind w:left="0" w:firstLine="0"/>
              <w:jc w:val="center"/>
              <w:rPr>
                <w:rFonts w:cs="Arial"/>
                <w:color w:val="000000"/>
                <w:sz w:val="16"/>
                <w:szCs w:val="16"/>
                <w:lang w:val="mn-MN"/>
              </w:rPr>
            </w:pPr>
            <w:r w:rsidRPr="00364EE8">
              <w:rPr>
                <w:rFonts w:cs="Arial"/>
                <w:color w:val="000000"/>
                <w:sz w:val="16"/>
                <w:szCs w:val="16"/>
                <w:lang w:val="mn-MN"/>
              </w:rPr>
              <w:t>1000</w:t>
            </w:r>
          </w:p>
          <w:p w:rsidR="00A700DE" w:rsidRPr="00364EE8" w:rsidRDefault="00A700DE" w:rsidP="00EC12FC">
            <w:pPr>
              <w:ind w:left="0" w:firstLine="0"/>
              <w:jc w:val="center"/>
              <w:rPr>
                <w:rFonts w:cs="Arial"/>
                <w:color w:val="000000"/>
                <w:sz w:val="16"/>
                <w:szCs w:val="16"/>
                <w:lang w:val="mn-MN"/>
              </w:rPr>
            </w:pPr>
            <w:r w:rsidRPr="00364EE8">
              <w:rPr>
                <w:rFonts w:cs="Arial"/>
                <w:color w:val="000000"/>
                <w:sz w:val="16"/>
                <w:szCs w:val="16"/>
                <w:lang w:val="mn-MN"/>
              </w:rPr>
              <w:t>тонн</w:t>
            </w:r>
          </w:p>
        </w:tc>
        <w:tc>
          <w:tcPr>
            <w:tcW w:w="992"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727,8</w:t>
            </w:r>
          </w:p>
          <w:p w:rsidR="00A700DE" w:rsidRPr="00364EE8" w:rsidRDefault="00A700DE" w:rsidP="00EC12FC">
            <w:pPr>
              <w:jc w:val="center"/>
              <w:rPr>
                <w:rFonts w:cs="Arial"/>
                <w:sz w:val="16"/>
                <w:szCs w:val="16"/>
                <w:lang w:val="mn-MN"/>
              </w:rPr>
            </w:pPr>
            <w:r w:rsidRPr="00364EE8">
              <w:rPr>
                <w:rFonts w:cs="Arial"/>
                <w:sz w:val="16"/>
                <w:szCs w:val="16"/>
                <w:lang w:val="mn-MN"/>
              </w:rPr>
              <w:t>сая</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727,8</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tc>
        <w:tc>
          <w:tcPr>
            <w:tcW w:w="5953" w:type="dxa"/>
            <w:vAlign w:val="center"/>
          </w:tcPr>
          <w:p w:rsidR="00A700DE" w:rsidRPr="00364EE8" w:rsidRDefault="00A700DE" w:rsidP="00EC12FC">
            <w:pPr>
              <w:ind w:left="0" w:firstLine="0"/>
              <w:rPr>
                <w:rFonts w:cs="Arial"/>
                <w:sz w:val="16"/>
                <w:szCs w:val="16"/>
              </w:rPr>
            </w:pPr>
            <w:r w:rsidRPr="00364EE8">
              <w:rPr>
                <w:rFonts w:cs="Arial"/>
                <w:sz w:val="16"/>
                <w:szCs w:val="16"/>
                <w:lang w:val="mn-MN"/>
              </w:rPr>
              <w:t xml:space="preserve">Азийн хөгжлийн банкны ядуурлыг бууруулах Япон сангийн төслөөр аймгийн “Хог хаягдлын менежментийг сайжруулах стратеги төлөвлөгөө”-г боловсруулж аймгийн иргэдийн Төлөөлөгчдийн Хурлын 2022 оны 09/09 дүгээр тогтоолоор батлуулсан. Уг төслөөс </w:t>
            </w:r>
            <w:r w:rsidRPr="00364EE8">
              <w:rPr>
                <w:rFonts w:cs="Arial"/>
                <w:noProof/>
                <w:sz w:val="16"/>
                <w:szCs w:val="16"/>
                <w:lang w:val="mn-MN"/>
              </w:rPr>
              <w:t>Арвайхээр суманд хог хаягдал ангилан ялгах зориулалт бүхий 150 ш</w:t>
            </w:r>
            <w:r>
              <w:rPr>
                <w:rFonts w:cs="Arial"/>
                <w:noProof/>
                <w:sz w:val="16"/>
                <w:szCs w:val="16"/>
                <w:lang w:val="mn-MN"/>
              </w:rPr>
              <w:t>ирхэг</w:t>
            </w:r>
            <w:r w:rsidRPr="00364EE8">
              <w:rPr>
                <w:rFonts w:cs="Arial"/>
                <w:noProof/>
                <w:sz w:val="16"/>
                <w:szCs w:val="16"/>
                <w:lang w:val="mn-MN"/>
              </w:rPr>
              <w:t xml:space="preserve"> хогийн савыг нийтийн эзэмшлийн зам талбай болон, сургууль, орон сууцны гадна байршуулж, ангилан ялгасан хог хаягдлыг тээвэрлэх зориулалтын бага оврын хог тээврийн машин, </w:t>
            </w:r>
            <w:r w:rsidRPr="00364EE8">
              <w:rPr>
                <w:rFonts w:cs="Arial"/>
                <w:sz w:val="16"/>
                <w:szCs w:val="16"/>
                <w:lang w:val="mn-MN"/>
              </w:rPr>
              <w:t>1 пүү, хоёрдогч түүхий эд хүлээн авах 5 цэгийг шинээр байгуулж ‘’Арвайхээр тохижилт үйлчилгээ’’ ОНӨААТҮГ-т хүлээлгэж өгсөн.</w:t>
            </w:r>
            <w:r w:rsidRPr="00364EE8">
              <w:rPr>
                <w:rFonts w:cs="Arial"/>
                <w:sz w:val="16"/>
                <w:szCs w:val="16"/>
              </w:rPr>
              <w:t xml:space="preserve">  </w:t>
            </w:r>
          </w:p>
          <w:p w:rsidR="00A700DE" w:rsidRPr="00364EE8" w:rsidRDefault="00A700DE" w:rsidP="00EC12FC">
            <w:pPr>
              <w:ind w:left="0" w:firstLine="0"/>
              <w:rPr>
                <w:rFonts w:cs="Arial"/>
                <w:sz w:val="16"/>
                <w:szCs w:val="16"/>
                <w:lang w:val="mn-MN"/>
              </w:rPr>
            </w:pPr>
            <w:r w:rsidRPr="00364EE8">
              <w:rPr>
                <w:rFonts w:cs="Arial"/>
                <w:sz w:val="16"/>
                <w:szCs w:val="16"/>
                <w:lang w:val="mn-MN"/>
              </w:rPr>
              <w:t>Хоёрдогч түүхий эд бэлтгэн нийлүүлдэг “Эко Хархорин” ХХК-д Хоршоо хөгжүүлэх сангаас 50,0 сая төгрөгийн зээл олгон дэмжлэг үзүүлснээр 15 тн шил, 3 тн хуванцар, 4 тн гялгар, 500 кг бохир хуванцар, иргэдийн бүлэг 2,7 тн нийлэг хальсан уут, 1 тн хуванцар, 40 тн хаягдал төмөр, 3 тн аккумлятор нийт 69 тн хоёрдогч түүхий эд цуглуулж худалдан борлуулсан.</w:t>
            </w:r>
          </w:p>
          <w:p w:rsidR="00A700DE" w:rsidRPr="00364EE8" w:rsidRDefault="00A700DE" w:rsidP="00EC12FC">
            <w:pPr>
              <w:ind w:left="0" w:firstLine="0"/>
              <w:rPr>
                <w:rFonts w:eastAsia="Calibri" w:cs="Arial"/>
                <w:bCs/>
                <w:sz w:val="16"/>
                <w:szCs w:val="16"/>
                <w:lang w:val="mn-MN" w:bidi="mn-Mong-CN"/>
              </w:rPr>
            </w:pPr>
            <w:r w:rsidRPr="00364EE8">
              <w:rPr>
                <w:rFonts w:eastAsia="Calibri" w:cs="Arial"/>
                <w:bCs/>
                <w:sz w:val="16"/>
                <w:szCs w:val="16"/>
                <w:lang w:val="mn-MN" w:bidi="mn-Mong-CN"/>
              </w:rPr>
              <w:t>Аймгийн хэмжээнд 350 гаруй тн хог хаягдлыг ангилан ялгаж, хоёрдогч түүхий эд хүлээн авах цэгт нийлүүлсэн байна.</w:t>
            </w:r>
          </w:p>
          <w:p w:rsidR="00A700DE" w:rsidRPr="00364EE8" w:rsidRDefault="00A700DE" w:rsidP="00EC12FC">
            <w:pPr>
              <w:ind w:left="0" w:firstLine="0"/>
              <w:rPr>
                <w:rFonts w:cs="Arial"/>
                <w:noProof/>
                <w:sz w:val="16"/>
                <w:szCs w:val="16"/>
                <w:lang w:val="mn-MN"/>
              </w:rPr>
            </w:pPr>
            <w:r w:rsidRPr="00364EE8">
              <w:rPr>
                <w:rFonts w:cs="Arial"/>
                <w:noProof/>
                <w:sz w:val="16"/>
                <w:szCs w:val="16"/>
                <w:lang w:val="mn-MN"/>
              </w:rPr>
              <w:t xml:space="preserve">Усны сан бүхий газар түүний хамгаалалтын бүс, орчмын газрын хог хаягдлыг цэвэрлэх ажлын хүрээнд </w:t>
            </w:r>
            <w:r w:rsidRPr="00364EE8">
              <w:rPr>
                <w:rFonts w:eastAsia="Calibri" w:cs="Arial"/>
                <w:iCs/>
                <w:sz w:val="16"/>
                <w:szCs w:val="16"/>
              </w:rPr>
              <w:t xml:space="preserve">Онги, Дайргын гол дагуух 30 га газрын </w:t>
            </w:r>
            <w:r w:rsidRPr="00364EE8">
              <w:rPr>
                <w:rFonts w:eastAsia="Calibri" w:cs="Arial"/>
                <w:iCs/>
                <w:sz w:val="16"/>
                <w:szCs w:val="16"/>
                <w:lang w:val="mn-MN"/>
              </w:rPr>
              <w:t>23</w:t>
            </w:r>
            <w:r w:rsidRPr="00364EE8">
              <w:rPr>
                <w:rFonts w:eastAsia="Calibri" w:cs="Arial"/>
                <w:iCs/>
                <w:sz w:val="16"/>
                <w:szCs w:val="16"/>
              </w:rPr>
              <w:t xml:space="preserve"> тн хог хаягдлыг цэвэрлэ</w:t>
            </w:r>
            <w:r w:rsidRPr="00364EE8">
              <w:rPr>
                <w:rFonts w:eastAsia="Calibri" w:cs="Arial"/>
                <w:iCs/>
                <w:sz w:val="16"/>
                <w:szCs w:val="16"/>
                <w:lang w:val="mn-MN"/>
              </w:rPr>
              <w:t xml:space="preserve">ж, 2 </w:t>
            </w:r>
            <w:r w:rsidRPr="00364EE8">
              <w:rPr>
                <w:rFonts w:eastAsia="Calibri" w:cs="Arial"/>
                <w:iCs/>
                <w:sz w:val="16"/>
                <w:szCs w:val="16"/>
              </w:rPr>
              <w:t>тн дахивар хог хаягдлыг ангилж хоёрдогч түүхий эд хүлээн авах цэгт хүргэсэн. Мөн Уянга сумын нутагт орших “Хүйсийн Найман нуур”, “Ногоон нуур” орчмын 1,3 тн хог хаягдлыг цэвэрлэх ажлыг Онги Таац голын сав газрын захиргаатай хамтран хэрэгжүүллээ.</w:t>
            </w:r>
          </w:p>
          <w:p w:rsidR="00A700DE" w:rsidRPr="00364EE8" w:rsidRDefault="00A700DE" w:rsidP="00EC12FC">
            <w:pPr>
              <w:ind w:left="0" w:firstLine="0"/>
              <w:rPr>
                <w:rFonts w:cs="Arial"/>
                <w:sz w:val="16"/>
                <w:szCs w:val="16"/>
                <w:lang w:val="mn-MN"/>
              </w:rPr>
            </w:pPr>
            <w:r w:rsidRPr="00364EE8">
              <w:rPr>
                <w:rFonts w:cs="Arial"/>
                <w:noProof/>
                <w:sz w:val="16"/>
                <w:szCs w:val="16"/>
                <w:lang w:val="mn-MN"/>
              </w:rPr>
              <w:t xml:space="preserve">Хог хаягдлыг эх үүсвэр дээр нь ангилан ялгах чиглэлээр төрөл бүрийн сургалт, сурталчилгаа, </w:t>
            </w:r>
            <w:r w:rsidRPr="00364EE8">
              <w:rPr>
                <w:rFonts w:cs="Arial"/>
                <w:sz w:val="16"/>
                <w:szCs w:val="16"/>
                <w:lang w:val="mn-MN"/>
              </w:rPr>
              <w:t xml:space="preserve">фостер, видео шторк, бэлтгэж цахим хуудсаар дамжуулан иргэд, олон нийтэд сурталчлан ажиллаж байна. </w:t>
            </w:r>
          </w:p>
          <w:p w:rsidR="00A700DE" w:rsidRPr="00364EE8" w:rsidRDefault="00A700DE" w:rsidP="00EC12FC">
            <w:pPr>
              <w:ind w:left="0" w:firstLine="0"/>
              <w:rPr>
                <w:rFonts w:cs="Arial"/>
                <w:sz w:val="16"/>
                <w:szCs w:val="16"/>
              </w:rPr>
            </w:pPr>
            <w:r w:rsidRPr="00364EE8">
              <w:rPr>
                <w:rFonts w:cs="Arial"/>
                <w:sz w:val="16"/>
                <w:szCs w:val="16"/>
              </w:rPr>
              <w:t>Аймгийн хэмжээнд ‘’Бүх нийтийн цэвэрлэгээ‘’-ний ажл</w:t>
            </w:r>
            <w:r w:rsidRPr="00364EE8">
              <w:rPr>
                <w:rFonts w:cs="Arial"/>
                <w:sz w:val="16"/>
                <w:szCs w:val="16"/>
                <w:lang w:val="mn-MN"/>
              </w:rPr>
              <w:t>ыг</w:t>
            </w:r>
            <w:r w:rsidRPr="00364EE8">
              <w:rPr>
                <w:rFonts w:cs="Arial"/>
                <w:sz w:val="16"/>
                <w:szCs w:val="16"/>
              </w:rPr>
              <w:t xml:space="preserve"> </w:t>
            </w:r>
            <w:r w:rsidRPr="00364EE8">
              <w:rPr>
                <w:rFonts w:cs="Arial"/>
                <w:sz w:val="16"/>
                <w:szCs w:val="16"/>
                <w:lang w:val="mn-MN"/>
              </w:rPr>
              <w:t xml:space="preserve">улирал бүр </w:t>
            </w:r>
            <w:r w:rsidRPr="00364EE8">
              <w:rPr>
                <w:rFonts w:cs="Arial"/>
                <w:sz w:val="16"/>
                <w:szCs w:val="16"/>
              </w:rPr>
              <w:t xml:space="preserve">зохион байгуулж, </w:t>
            </w:r>
            <w:r w:rsidRPr="00364EE8">
              <w:rPr>
                <w:rFonts w:cs="Arial"/>
                <w:sz w:val="16"/>
                <w:szCs w:val="16"/>
                <w:lang w:val="mn-MN"/>
              </w:rPr>
              <w:t xml:space="preserve">2021-2023 оны </w:t>
            </w:r>
            <w:r w:rsidRPr="00364EE8">
              <w:rPr>
                <w:rFonts w:cs="Arial"/>
                <w:sz w:val="16"/>
                <w:szCs w:val="16"/>
              </w:rPr>
              <w:t>3 дугаар улирлын байдлаар нийт 5620.7 тн хог хаягдлыг цэвэрлэн төвлөрсөн хогийн цэгт хүргэж ажилласан. Хужирт, Баян-Өндөр, Уянга, Богд, Хайрхандулаан, Гучин-Ус, Төгрөг, Өлзийт,</w:t>
            </w:r>
            <w:r w:rsidRPr="00364EE8">
              <w:rPr>
                <w:rFonts w:cs="Arial"/>
                <w:sz w:val="16"/>
                <w:szCs w:val="16"/>
                <w:lang w:val="mn-MN"/>
              </w:rPr>
              <w:t xml:space="preserve"> </w:t>
            </w:r>
            <w:r w:rsidRPr="00364EE8">
              <w:rPr>
                <w:rFonts w:cs="Arial"/>
                <w:sz w:val="16"/>
                <w:szCs w:val="16"/>
              </w:rPr>
              <w:t>Есөнзүйл</w:t>
            </w:r>
            <w:r w:rsidRPr="00364EE8">
              <w:rPr>
                <w:rFonts w:cs="Arial"/>
                <w:sz w:val="16"/>
                <w:szCs w:val="16"/>
                <w:lang w:val="mn-MN"/>
              </w:rPr>
              <w:t xml:space="preserve"> </w:t>
            </w:r>
            <w:r w:rsidRPr="00364EE8">
              <w:rPr>
                <w:rFonts w:cs="Arial"/>
                <w:sz w:val="16"/>
                <w:szCs w:val="16"/>
              </w:rPr>
              <w:t>сумд төвлөрсөн хогийн цэгээ хашаажуулж, талбайн хэмжээг багасгах ажлыг зохион байгуулсан байна.</w:t>
            </w:r>
          </w:p>
          <w:p w:rsidR="00A700DE" w:rsidRPr="00364EE8" w:rsidRDefault="00A700DE" w:rsidP="00EC12FC">
            <w:pPr>
              <w:ind w:left="0" w:firstLine="0"/>
              <w:rPr>
                <w:rFonts w:cs="Arial"/>
                <w:sz w:val="16"/>
                <w:szCs w:val="16"/>
                <w:lang w:val="mn-MN"/>
              </w:rPr>
            </w:pPr>
            <w:r w:rsidRPr="00364EE8">
              <w:rPr>
                <w:rFonts w:cs="Arial"/>
                <w:sz w:val="16"/>
                <w:szCs w:val="16"/>
                <w:lang w:val="mn-MN"/>
              </w:rPr>
              <w:t>Х</w:t>
            </w:r>
            <w:r w:rsidRPr="00364EE8">
              <w:rPr>
                <w:rFonts w:cs="Arial"/>
                <w:sz w:val="16"/>
                <w:szCs w:val="16"/>
              </w:rPr>
              <w:t xml:space="preserve">ог хаягдлын менежментийн чиглэлээр зөвлөх үйлчилгээ үзүүлдэг “Өнгө нэм” ТББ-тай гэрээ байгуулж, төлөвлөгөөний дагуу хог хаягдлыг ангилан ялгах, хадгалах зориулалт бүхий хогийн савны жишиг загварыг бий болгох, </w:t>
            </w:r>
            <w:r w:rsidRPr="00364EE8">
              <w:rPr>
                <w:rFonts w:cs="Arial"/>
                <w:sz w:val="16"/>
                <w:szCs w:val="16"/>
                <w:lang w:val="mn-MN"/>
              </w:rPr>
              <w:t>“</w:t>
            </w:r>
            <w:r w:rsidRPr="00364EE8">
              <w:rPr>
                <w:rFonts w:cs="Arial"/>
                <w:sz w:val="16"/>
                <w:szCs w:val="16"/>
              </w:rPr>
              <w:t>Арвайхээр тохижилт үйлчилгээ ОНӨААТҮГ</w:t>
            </w:r>
            <w:r w:rsidRPr="00364EE8">
              <w:rPr>
                <w:rFonts w:cs="Arial"/>
                <w:sz w:val="16"/>
                <w:szCs w:val="16"/>
                <w:lang w:val="mn-MN"/>
              </w:rPr>
              <w:t>”</w:t>
            </w:r>
            <w:r w:rsidRPr="00364EE8">
              <w:rPr>
                <w:rFonts w:cs="Arial"/>
                <w:sz w:val="16"/>
                <w:szCs w:val="16"/>
              </w:rPr>
              <w:t>-ын үйл ажиллагааг сайжруулах төлөвлөгөөг боловсруулах, хог хаягдлын чиглэлээр сургагч багш бэлтгэх зэрэг ажлууд</w:t>
            </w:r>
            <w:r w:rsidRPr="00364EE8">
              <w:rPr>
                <w:rFonts w:cs="Arial"/>
                <w:sz w:val="16"/>
                <w:szCs w:val="16"/>
                <w:lang w:val="mn-MN"/>
              </w:rPr>
              <w:t>ыг</w:t>
            </w:r>
            <w:r w:rsidRPr="00364EE8">
              <w:rPr>
                <w:rFonts w:cs="Arial"/>
                <w:sz w:val="16"/>
                <w:szCs w:val="16"/>
              </w:rPr>
              <w:t xml:space="preserve"> хийс</w:t>
            </w:r>
            <w:r w:rsidRPr="00364EE8">
              <w:rPr>
                <w:rFonts w:cs="Arial"/>
                <w:sz w:val="16"/>
                <w:szCs w:val="16"/>
                <w:lang w:val="mn-MN"/>
              </w:rPr>
              <w:t>эн.</w:t>
            </w:r>
          </w:p>
          <w:p w:rsidR="00A700DE" w:rsidRPr="00364EE8" w:rsidRDefault="00A700DE" w:rsidP="00EC12FC">
            <w:pPr>
              <w:ind w:left="0" w:firstLine="0"/>
              <w:rPr>
                <w:rFonts w:cs="Arial"/>
                <w:sz w:val="16"/>
                <w:szCs w:val="16"/>
                <w:lang w:val="mn-MN"/>
              </w:rPr>
            </w:pPr>
            <w:r w:rsidRPr="00364EE8">
              <w:rPr>
                <w:rFonts w:cs="Arial"/>
                <w:sz w:val="16"/>
                <w:szCs w:val="16"/>
                <w:lang w:val="mn-MN"/>
              </w:rPr>
              <w:lastRenderedPageBreak/>
              <w:t xml:space="preserve">Орчны бохирдлыг бууруулах үндэсний хорооны санхүүжилтээр Аюултай хог хаягдлыг түр хадгалах, агуулахын  барилгын угсралтын ажил гүйцэтгэх 2021 оны ОББҮХ/136 дугаар гэрээт ажлыг хүлээлгэж өгөхөд бэлэн болоод байна. </w:t>
            </w:r>
          </w:p>
        </w:tc>
        <w:tc>
          <w:tcPr>
            <w:tcW w:w="851" w:type="dxa"/>
            <w:vAlign w:val="center"/>
          </w:tcPr>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r w:rsidRPr="00364EE8">
              <w:rPr>
                <w:rFonts w:cs="Arial"/>
                <w:sz w:val="16"/>
                <w:szCs w:val="16"/>
                <w:lang w:val="mn-MN"/>
              </w:rPr>
              <w:t>70.0</w:t>
            </w:r>
          </w:p>
        </w:tc>
        <w:tc>
          <w:tcPr>
            <w:tcW w:w="709" w:type="dxa"/>
            <w:vAlign w:val="center"/>
          </w:tcPr>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p>
          <w:p w:rsidR="00A700DE" w:rsidRPr="00364EE8" w:rsidRDefault="00A700DE" w:rsidP="00EC12FC">
            <w:pPr>
              <w:ind w:left="0" w:firstLine="0"/>
              <w:jc w:val="left"/>
              <w:rPr>
                <w:rFonts w:cs="Arial"/>
                <w:sz w:val="16"/>
                <w:szCs w:val="16"/>
                <w:lang w:val="mn-MN"/>
              </w:rPr>
            </w:pPr>
            <w:r w:rsidRPr="00364EE8">
              <w:rPr>
                <w:rFonts w:cs="Arial"/>
                <w:sz w:val="16"/>
                <w:szCs w:val="16"/>
                <w:lang w:val="mn-MN"/>
              </w:rPr>
              <w:t>70.0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3</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Арвайхээр суманд хог хаягдлыг дахин боловсруулах бага оврын үйлдвэр, сумдад цех байгуулж, зарим сумдыг бохир соруулах автомашинаар хангана.</w:t>
            </w:r>
          </w:p>
        </w:tc>
        <w:tc>
          <w:tcPr>
            <w:tcW w:w="1275"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Сумдын ЗДТГ, Тохижилт үйлчилгээний газрууд</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rPr>
            </w:pPr>
            <w:r w:rsidRPr="00364EE8">
              <w:rPr>
                <w:rFonts w:cs="Arial"/>
                <w:sz w:val="16"/>
                <w:szCs w:val="16"/>
              </w:rPr>
              <w:t>2020-2024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680,0 сая</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 xml:space="preserve"> Төсөл хөтөлбөр</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Дахин боловсруулах үйлдвэр байхгүй.</w:t>
            </w:r>
          </w:p>
        </w:tc>
        <w:tc>
          <w:tcPr>
            <w:tcW w:w="1276" w:type="dxa"/>
            <w:vAlign w:val="center"/>
          </w:tcPr>
          <w:p w:rsidR="00A700DE" w:rsidRPr="00364EE8" w:rsidRDefault="00A700DE" w:rsidP="00EC12FC">
            <w:pPr>
              <w:ind w:left="0" w:right="-148" w:firstLine="0"/>
              <w:jc w:val="left"/>
              <w:rPr>
                <w:rFonts w:eastAsia="Calibri" w:cs="Arial"/>
                <w:sz w:val="16"/>
                <w:szCs w:val="16"/>
                <w:lang w:val="mn-MN"/>
              </w:rPr>
            </w:pPr>
            <w:r w:rsidRPr="00364EE8">
              <w:rPr>
                <w:rFonts w:eastAsia="Calibri" w:cs="Arial"/>
                <w:sz w:val="16"/>
                <w:szCs w:val="16"/>
                <w:lang w:val="mn-MN"/>
              </w:rPr>
              <w:t>Сумдад хог хаягдлыг ангилан  ялгах бэлтгэн нийлүүлэх цех байгуулсан байна.</w:t>
            </w:r>
          </w:p>
        </w:tc>
        <w:tc>
          <w:tcPr>
            <w:tcW w:w="992" w:type="dxa"/>
            <w:vAlign w:val="center"/>
          </w:tcPr>
          <w:p w:rsidR="00A700DE" w:rsidRPr="00364EE8" w:rsidRDefault="00A700DE" w:rsidP="00EC12FC">
            <w:pPr>
              <w:jc w:val="center"/>
              <w:rPr>
                <w:rFonts w:cs="Arial"/>
                <w:sz w:val="16"/>
                <w:szCs w:val="16"/>
                <w:lang w:val="mn-MN"/>
              </w:rPr>
            </w:pPr>
          </w:p>
          <w:p w:rsidR="00A700DE" w:rsidRPr="00364EE8" w:rsidRDefault="00A700DE" w:rsidP="00EC12FC">
            <w:pPr>
              <w:jc w:val="center"/>
              <w:rPr>
                <w:rFonts w:cs="Arial"/>
                <w:sz w:val="16"/>
                <w:szCs w:val="16"/>
                <w:lang w:val="mn-MN"/>
              </w:rPr>
            </w:pPr>
            <w:r w:rsidRPr="00364EE8">
              <w:rPr>
                <w:rFonts w:cs="Arial"/>
                <w:sz w:val="16"/>
                <w:szCs w:val="16"/>
                <w:lang w:val="mn-MN"/>
              </w:rPr>
              <w:t>105,0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p w:rsidR="00A700DE" w:rsidRPr="00364EE8" w:rsidRDefault="00A700DE" w:rsidP="00EC12FC">
            <w:pPr>
              <w:jc w:val="center"/>
              <w:rPr>
                <w:rFonts w:cs="Arial"/>
                <w:sz w:val="16"/>
                <w:szCs w:val="16"/>
                <w:lang w:val="mn-MN"/>
              </w:rPr>
            </w:pP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105,0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“Арвайхээр тохижилт үйлчилгээ</w:t>
            </w:r>
            <w:r w:rsidRPr="00364EE8">
              <w:rPr>
                <w:rFonts w:cs="Arial"/>
                <w:sz w:val="16"/>
                <w:szCs w:val="16"/>
              </w:rPr>
              <w:t>”</w:t>
            </w:r>
            <w:r w:rsidRPr="00364EE8">
              <w:rPr>
                <w:rFonts w:cs="Arial"/>
                <w:sz w:val="16"/>
                <w:szCs w:val="16"/>
                <w:lang w:val="mn-MN"/>
              </w:rPr>
              <w:t xml:space="preserve"> ОНӨААТҮГ нь 2021 онд хаягдал хуванцар дахин боловсруулах үйлдвэр барьж, хатуу хуванцарыг хайлуулан хашааны шон, замын хашлага, бохирын кальцо зэрэг бүтээгдэхүүн үйлдвэрлэж эхэлсэн бөгөөд </w:t>
            </w:r>
            <w:r w:rsidRPr="00364EE8">
              <w:rPr>
                <w:rFonts w:cs="Arial"/>
                <w:sz w:val="16"/>
                <w:szCs w:val="16"/>
              </w:rPr>
              <w:t>“</w:t>
            </w:r>
            <w:r w:rsidRPr="00364EE8">
              <w:rPr>
                <w:rFonts w:cs="Arial"/>
                <w:sz w:val="16"/>
                <w:szCs w:val="16"/>
                <w:lang w:val="mn-MN"/>
              </w:rPr>
              <w:t>Тэрбум мод</w:t>
            </w:r>
            <w:r w:rsidRPr="00364EE8">
              <w:rPr>
                <w:rFonts w:cs="Arial"/>
                <w:sz w:val="16"/>
                <w:szCs w:val="16"/>
              </w:rPr>
              <w:t>”</w:t>
            </w:r>
            <w:r w:rsidRPr="00364EE8">
              <w:rPr>
                <w:rFonts w:cs="Arial"/>
                <w:sz w:val="16"/>
                <w:szCs w:val="16"/>
                <w:lang w:val="mn-MN"/>
              </w:rPr>
              <w:t xml:space="preserve"> үндэсний хөдөлгөөний хүрээнд тарьсан модны хашаа, хашлагад шаардагдах хашааны шон нийлүүлэхээр Байгаль орчин, аялал жуулчлалын газартай гэрээ байгуулж нийт 36 тонн хуванцраар 3600 ширхэг шон хийж хүлээлгэн өгсөн. Уг арга хэмжээнд байгаль орчныг хамгаалах, нөхөн сэргээх арга хэмжээний зардлаас 18,0 сая төгрөгийн санхүүжилт олгосон. Мөн орон нутгийн төсвийн 15,0 сая төгрөгөөр нягтруулах пресслэгч төхөөрөмж, тус бүр 9,0 сая төгрөгийн үнэ бүхий ангилан ялгах 2 ш</w:t>
            </w:r>
            <w:r>
              <w:rPr>
                <w:rFonts w:cs="Arial"/>
                <w:sz w:val="16"/>
                <w:szCs w:val="16"/>
                <w:lang w:val="mn-MN"/>
              </w:rPr>
              <w:t>ирхэг</w:t>
            </w:r>
            <w:r w:rsidRPr="00364EE8">
              <w:rPr>
                <w:rFonts w:cs="Arial"/>
                <w:sz w:val="16"/>
                <w:szCs w:val="16"/>
                <w:lang w:val="mn-MN"/>
              </w:rPr>
              <w:t xml:space="preserve"> хогийн сав нийлүүлж  дэмжлэг үзүүлсэн. </w:t>
            </w:r>
          </w:p>
          <w:p w:rsidR="00A700DE" w:rsidRPr="00364EE8" w:rsidRDefault="00A700DE" w:rsidP="00EC12FC">
            <w:pPr>
              <w:ind w:left="0" w:firstLine="0"/>
              <w:rPr>
                <w:rFonts w:cs="Arial"/>
                <w:bCs/>
                <w:sz w:val="16"/>
                <w:szCs w:val="16"/>
                <w:lang w:val="mn-MN"/>
              </w:rPr>
            </w:pPr>
            <w:r w:rsidRPr="00364EE8">
              <w:rPr>
                <w:rFonts w:cs="Arial"/>
                <w:bCs/>
                <w:sz w:val="16"/>
                <w:szCs w:val="16"/>
                <w:lang w:val="mn-MN"/>
              </w:rPr>
              <w:t>“Арвайхээр тохижилт үйлчилгээ” ОНӨААТҮГ аймгийн төвийн хатуу хог хаягдлын менежментийг сайжруулах МОН-9206</w:t>
            </w:r>
            <w:r w:rsidRPr="00364EE8">
              <w:rPr>
                <w:rFonts w:cs="Arial"/>
                <w:bCs/>
                <w:sz w:val="16"/>
                <w:szCs w:val="16"/>
              </w:rPr>
              <w:t xml:space="preserve"> </w:t>
            </w:r>
            <w:r w:rsidRPr="00364EE8">
              <w:rPr>
                <w:rFonts w:cs="Arial"/>
                <w:bCs/>
                <w:sz w:val="16"/>
                <w:szCs w:val="16"/>
                <w:lang w:val="mn-MN"/>
              </w:rPr>
              <w:t>төслийн хүрээнд</w:t>
            </w:r>
            <w:r w:rsidRPr="00364EE8">
              <w:rPr>
                <w:rFonts w:cs="Arial"/>
                <w:bCs/>
                <w:sz w:val="16"/>
                <w:szCs w:val="16"/>
              </w:rPr>
              <w:t xml:space="preserve"> </w:t>
            </w:r>
            <w:r w:rsidRPr="00364EE8">
              <w:rPr>
                <w:rFonts w:cs="Arial"/>
                <w:bCs/>
                <w:sz w:val="16"/>
                <w:szCs w:val="16"/>
                <w:lang w:val="mn-MN"/>
              </w:rPr>
              <w:t>45,0 сая төгрөгийн санхүүжилтээр хүчин чадал сайтай хуванцар бутлагч машин авсан бөгөөд 2022 онд 29,9 тн хуванцрыг буталж нийт 2985 ширхэг хашааны шон, хуванцрыг хайлуулан эко бие засах газрын нойлын кальцо 8 ширхэгийг хийж худалдан борлуулсан байна.</w:t>
            </w:r>
          </w:p>
          <w:p w:rsidR="00A700DE" w:rsidRPr="00364EE8" w:rsidRDefault="00A700DE" w:rsidP="00EC12FC">
            <w:pPr>
              <w:ind w:left="0" w:firstLine="0"/>
              <w:rPr>
                <w:rFonts w:cs="Arial"/>
                <w:sz w:val="16"/>
                <w:szCs w:val="16"/>
                <w:lang w:val="mn-MN"/>
              </w:rPr>
            </w:pPr>
            <w:r w:rsidRPr="00364EE8">
              <w:rPr>
                <w:rFonts w:cs="Arial"/>
                <w:sz w:val="16"/>
                <w:szCs w:val="16"/>
                <w:lang w:val="mn-MN"/>
              </w:rPr>
              <w:t>С</w:t>
            </w:r>
            <w:r w:rsidRPr="00364EE8">
              <w:rPr>
                <w:rFonts w:cs="Arial"/>
                <w:sz w:val="16"/>
                <w:szCs w:val="16"/>
              </w:rPr>
              <w:t xml:space="preserve">умдад </w:t>
            </w:r>
            <w:r w:rsidRPr="00364EE8">
              <w:rPr>
                <w:rFonts w:cs="Arial"/>
                <w:sz w:val="16"/>
                <w:szCs w:val="16"/>
                <w:lang w:val="mn-MN"/>
              </w:rPr>
              <w:t xml:space="preserve">цех байгуулах </w:t>
            </w:r>
            <w:r w:rsidRPr="00364EE8">
              <w:rPr>
                <w:rFonts w:cs="Arial"/>
                <w:sz w:val="16"/>
                <w:szCs w:val="16"/>
              </w:rPr>
              <w:t>ажлын хүрээнд</w:t>
            </w:r>
            <w:r w:rsidRPr="00364EE8">
              <w:rPr>
                <w:rFonts w:cs="Arial"/>
                <w:sz w:val="16"/>
                <w:szCs w:val="16"/>
                <w:lang w:val="mn-MN"/>
              </w:rPr>
              <w:t xml:space="preserve"> байгаль орчныг хамгаалах, нөхөн сэргээх арга хэмжээний зардал болон орон нутгийн төсвийн хөрөнгөөр </w:t>
            </w:r>
            <w:r w:rsidRPr="00364EE8">
              <w:rPr>
                <w:rFonts w:cs="Arial"/>
                <w:sz w:val="16"/>
                <w:szCs w:val="16"/>
              </w:rPr>
              <w:t>Есөнзүйл, Гучин-Ус, Баян-Өндөр, Уянга</w:t>
            </w:r>
            <w:r w:rsidRPr="00364EE8">
              <w:rPr>
                <w:rFonts w:cs="Arial"/>
                <w:sz w:val="16"/>
                <w:szCs w:val="16"/>
                <w:lang w:val="mn-MN"/>
              </w:rPr>
              <w:t>,</w:t>
            </w:r>
            <w:r w:rsidRPr="00364EE8">
              <w:rPr>
                <w:rFonts w:cs="Arial"/>
                <w:sz w:val="16"/>
                <w:szCs w:val="16"/>
              </w:rPr>
              <w:t xml:space="preserve"> </w:t>
            </w:r>
            <w:r w:rsidRPr="00364EE8">
              <w:rPr>
                <w:rFonts w:cs="Arial"/>
                <w:sz w:val="16"/>
                <w:szCs w:val="16"/>
                <w:lang w:val="mn-MN"/>
              </w:rPr>
              <w:t xml:space="preserve">Хархорин, Бат-Өлзий, Хужирт, Богд, Тарагт, Өлзийт </w:t>
            </w:r>
            <w:r w:rsidRPr="00364EE8">
              <w:rPr>
                <w:rFonts w:cs="Arial"/>
                <w:sz w:val="16"/>
                <w:szCs w:val="16"/>
              </w:rPr>
              <w:t>сумд прес</w:t>
            </w:r>
            <w:r w:rsidRPr="00364EE8">
              <w:rPr>
                <w:rFonts w:cs="Arial"/>
                <w:sz w:val="16"/>
                <w:szCs w:val="16"/>
                <w:lang w:val="mn-MN"/>
              </w:rPr>
              <w:t>с</w:t>
            </w:r>
            <w:r w:rsidRPr="00364EE8">
              <w:rPr>
                <w:rFonts w:cs="Arial"/>
                <w:sz w:val="16"/>
                <w:szCs w:val="16"/>
              </w:rPr>
              <w:t xml:space="preserve">лэгч төхөөрөмж худалдан авч дахивар хүлээн авах цэг бий болгосноор хог хаягдлыг эх үүсвэр дээр нь ангилан ялгах боломж бүрдсэн. </w:t>
            </w:r>
            <w:r w:rsidRPr="00364EE8">
              <w:rPr>
                <w:rFonts w:cs="Arial"/>
                <w:sz w:val="16"/>
                <w:szCs w:val="16"/>
                <w:lang w:val="mn-MN"/>
              </w:rPr>
              <w:t>А</w:t>
            </w:r>
            <w:r w:rsidRPr="00364EE8">
              <w:rPr>
                <w:rFonts w:cs="Arial"/>
                <w:sz w:val="16"/>
                <w:szCs w:val="16"/>
              </w:rPr>
              <w:t xml:space="preserve">нгилан ялгасан, дахин боловсруулах боломжтой хог хаягдлыг аймгийн төвд үйл ажиллагаа явуулдаг </w:t>
            </w:r>
            <w:r w:rsidRPr="00364EE8">
              <w:rPr>
                <w:rFonts w:cs="Arial"/>
                <w:sz w:val="16"/>
                <w:szCs w:val="16"/>
                <w:lang w:val="mn-MN"/>
              </w:rPr>
              <w:t>“</w:t>
            </w:r>
            <w:r w:rsidRPr="00364EE8">
              <w:rPr>
                <w:rFonts w:cs="Arial"/>
                <w:sz w:val="16"/>
                <w:szCs w:val="16"/>
              </w:rPr>
              <w:t>Эко цэнэ”</w:t>
            </w:r>
            <w:r w:rsidRPr="00364EE8">
              <w:rPr>
                <w:rFonts w:cs="Arial"/>
                <w:sz w:val="16"/>
                <w:szCs w:val="16"/>
                <w:lang w:val="mn-MN"/>
              </w:rPr>
              <w:t xml:space="preserve">, Цэмцгэр төвүүдэд хүлээлгэн өгч байна. </w:t>
            </w:r>
            <w:r w:rsidRPr="00364EE8">
              <w:rPr>
                <w:rFonts w:cs="Arial"/>
                <w:bCs/>
                <w:sz w:val="16"/>
                <w:szCs w:val="16"/>
                <w:lang w:val="mn-MN"/>
              </w:rPr>
              <w:t>Уянга, Хужирт, Богд сумдууд орон нутгийн төсвийн хөрөнгөөр бохир соруулах автомашинтай болсон.</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4</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Гэр хороолол, усны сан бүхий газрын хамгаалалтын бүс болон аялал жуулчлалын үйл ажиллагаа эрхэлж байгаа иргэн, аж ахуйн нэгжүүдэд дэвшилтэт технологи бүхий “Эко жорлон” арга хэмжээг хэрэгжүүлж, хөрсний бохирдлыг бууруулна.</w:t>
            </w:r>
          </w:p>
        </w:tc>
        <w:tc>
          <w:tcPr>
            <w:tcW w:w="1275" w:type="dxa"/>
            <w:vAlign w:val="center"/>
          </w:tcPr>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Аймгийн ЗДТГ</w:t>
            </w:r>
          </w:p>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БОАЖГ</w:t>
            </w:r>
          </w:p>
          <w:p w:rsidR="00A700DE" w:rsidRPr="00364EE8" w:rsidRDefault="00A700DE" w:rsidP="00EC12FC">
            <w:pPr>
              <w:ind w:left="0" w:right="-129" w:firstLine="0"/>
              <w:jc w:val="center"/>
              <w:rPr>
                <w:rFonts w:eastAsia="Calibri" w:cs="Arial"/>
                <w:sz w:val="16"/>
                <w:szCs w:val="16"/>
                <w:lang w:val="mn-MN"/>
              </w:rPr>
            </w:pPr>
            <w:r w:rsidRPr="00364EE8">
              <w:rPr>
                <w:rFonts w:eastAsia="Calibri" w:cs="Arial"/>
                <w:sz w:val="16"/>
                <w:szCs w:val="16"/>
                <w:lang w:val="mn-MN"/>
              </w:rPr>
              <w:t>Онги-Ус суваг ОНӨААТҮГ</w:t>
            </w:r>
          </w:p>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хувийн хэвшил</w:t>
            </w:r>
          </w:p>
          <w:p w:rsidR="00A700DE" w:rsidRPr="00364EE8" w:rsidRDefault="00A700DE" w:rsidP="00EC12FC">
            <w:pPr>
              <w:ind w:left="0" w:firstLine="0"/>
              <w:jc w:val="center"/>
              <w:rPr>
                <w:rFonts w:eastAsia="Calibri" w:cs="Arial"/>
                <w:sz w:val="16"/>
                <w:szCs w:val="16"/>
                <w:lang w:val="mn-MN"/>
              </w:rPr>
            </w:pPr>
          </w:p>
          <w:p w:rsidR="00A700DE" w:rsidRPr="00364EE8" w:rsidRDefault="00A700DE" w:rsidP="00EC12FC">
            <w:pPr>
              <w:ind w:left="0" w:firstLine="0"/>
              <w:jc w:val="center"/>
              <w:rPr>
                <w:rFonts w:cs="Arial"/>
                <w:sz w:val="16"/>
                <w:szCs w:val="16"/>
              </w:rPr>
            </w:pPr>
            <w:r w:rsidRPr="00364EE8">
              <w:rPr>
                <w:rFonts w:eastAsia="Calibri" w:cs="Arial"/>
                <w:sz w:val="16"/>
                <w:szCs w:val="16"/>
              </w:rPr>
              <w:t>2020-2024</w:t>
            </w:r>
          </w:p>
        </w:tc>
        <w:tc>
          <w:tcPr>
            <w:tcW w:w="1134" w:type="dxa"/>
            <w:vAlign w:val="center"/>
          </w:tcPr>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Эко жорлон</w:t>
            </w:r>
            <w:r w:rsidRPr="00364EE8">
              <w:rPr>
                <w:rFonts w:cs="Arial"/>
                <w:sz w:val="16"/>
                <w:szCs w:val="16"/>
              </w:rPr>
              <w:t xml:space="preserve"> </w:t>
            </w:r>
            <w:r w:rsidRPr="00364EE8">
              <w:rPr>
                <w:rFonts w:cs="Arial"/>
                <w:sz w:val="16"/>
                <w:szCs w:val="16"/>
                <w:lang w:val="mn-MN"/>
              </w:rPr>
              <w:t>212 ширхэг суурилуулсан.</w:t>
            </w:r>
          </w:p>
        </w:tc>
        <w:tc>
          <w:tcPr>
            <w:tcW w:w="1276" w:type="dxa"/>
            <w:vAlign w:val="center"/>
          </w:tcPr>
          <w:p w:rsidR="00A700DE" w:rsidRPr="00364EE8" w:rsidRDefault="00A700DE" w:rsidP="00EC12FC">
            <w:pPr>
              <w:ind w:left="-77" w:right="-148" w:firstLine="77"/>
              <w:jc w:val="center"/>
              <w:rPr>
                <w:rFonts w:eastAsia="Calibri" w:cs="Arial"/>
                <w:sz w:val="16"/>
                <w:szCs w:val="16"/>
                <w:lang w:val="mn-MN"/>
              </w:rPr>
            </w:pPr>
            <w:r w:rsidRPr="00364EE8">
              <w:rPr>
                <w:rFonts w:eastAsia="Calibri" w:cs="Arial"/>
                <w:sz w:val="16"/>
                <w:szCs w:val="16"/>
                <w:lang w:val="mn-MN"/>
              </w:rPr>
              <w:t>350 ш эко жорлон суурилуулсан байна.</w:t>
            </w:r>
          </w:p>
        </w:tc>
        <w:tc>
          <w:tcPr>
            <w:tcW w:w="992"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525,9</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p w:rsidR="00A700DE" w:rsidRPr="00364EE8" w:rsidRDefault="00A700DE" w:rsidP="00EC12FC">
            <w:pPr>
              <w:jc w:val="center"/>
              <w:rPr>
                <w:rFonts w:cs="Arial"/>
                <w:sz w:val="16"/>
                <w:szCs w:val="16"/>
                <w:lang w:val="mn-MN"/>
              </w:rPr>
            </w:pP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525,9</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p w:rsidR="00A700DE" w:rsidRPr="00364EE8" w:rsidRDefault="00A700DE" w:rsidP="00EC12FC">
            <w:pPr>
              <w:ind w:left="0" w:firstLine="0"/>
              <w:jc w:val="center"/>
              <w:rPr>
                <w:rFonts w:cs="Arial"/>
                <w:sz w:val="16"/>
                <w:szCs w:val="16"/>
                <w:lang w:val="mn-MN"/>
              </w:rPr>
            </w:pPr>
          </w:p>
        </w:tc>
        <w:tc>
          <w:tcPr>
            <w:tcW w:w="5953" w:type="dxa"/>
          </w:tcPr>
          <w:p w:rsidR="00A700DE" w:rsidRPr="00364EE8" w:rsidRDefault="00A700DE" w:rsidP="00EC12FC">
            <w:pPr>
              <w:ind w:left="0" w:firstLine="0"/>
              <w:rPr>
                <w:rFonts w:cs="Arial"/>
                <w:sz w:val="16"/>
                <w:szCs w:val="16"/>
              </w:rPr>
            </w:pPr>
            <w:r w:rsidRPr="00364EE8">
              <w:rPr>
                <w:rFonts w:eastAsia="Calibri" w:cs="Arial"/>
                <w:sz w:val="16"/>
                <w:szCs w:val="16"/>
                <w:lang w:val="mn-MN"/>
              </w:rPr>
              <w:t xml:space="preserve">“Эко жорлон” арга хэмжээний хүрээнд </w:t>
            </w:r>
            <w:r w:rsidRPr="00364EE8">
              <w:rPr>
                <w:rFonts w:cs="Arial"/>
                <w:sz w:val="16"/>
                <w:szCs w:val="16"/>
              </w:rPr>
              <w:t>Азийн хөгжийн банк</w:t>
            </w:r>
            <w:r>
              <w:rPr>
                <w:rFonts w:cs="Arial"/>
                <w:sz w:val="16"/>
                <w:szCs w:val="16"/>
              </w:rPr>
              <w:t xml:space="preserve"> болон орон нутгийн төсвийн 480,</w:t>
            </w:r>
            <w:r w:rsidRPr="00364EE8">
              <w:rPr>
                <w:rFonts w:cs="Arial"/>
                <w:sz w:val="16"/>
                <w:szCs w:val="16"/>
              </w:rPr>
              <w:t>0 сая төгрөгийн санхүүжилтээр 2019-2021 онд “КА-9100-МОН” төс</w:t>
            </w:r>
            <w:r w:rsidRPr="00364EE8">
              <w:rPr>
                <w:rFonts w:cs="Arial"/>
                <w:sz w:val="16"/>
                <w:szCs w:val="16"/>
                <w:lang w:val="mn-MN"/>
              </w:rPr>
              <w:t xml:space="preserve">өлд </w:t>
            </w:r>
            <w:r w:rsidRPr="00364EE8">
              <w:rPr>
                <w:rFonts w:cs="Arial"/>
                <w:sz w:val="16"/>
                <w:szCs w:val="16"/>
              </w:rPr>
              <w:t>Арвайхээр сумын 13 багийн 283 өрх тус төсөлд хамрагдаж сайжруулсан ариун цэврийн байгууламжтай болсон. Аймгийн хэмжээнд нийт 29 жуулчны бааз сайжруулсан</w:t>
            </w:r>
            <w:r w:rsidRPr="00364EE8">
              <w:rPr>
                <w:rFonts w:cs="Arial"/>
                <w:sz w:val="16"/>
                <w:szCs w:val="16"/>
                <w:lang w:val="mn-MN"/>
              </w:rPr>
              <w:t xml:space="preserve"> </w:t>
            </w:r>
            <w:r w:rsidRPr="00364EE8">
              <w:rPr>
                <w:rFonts w:cs="Arial"/>
                <w:sz w:val="16"/>
                <w:szCs w:val="16"/>
              </w:rPr>
              <w:t>ариун цэврийн байгууламжтай болж, Орхоны Хөндийн байгалийн цогцолборт газрын Найман</w:t>
            </w:r>
            <w:r w:rsidRPr="00364EE8">
              <w:rPr>
                <w:rFonts w:cs="Arial"/>
                <w:sz w:val="16"/>
                <w:szCs w:val="16"/>
                <w:lang w:val="mn-MN"/>
              </w:rPr>
              <w:t xml:space="preserve"> </w:t>
            </w:r>
            <w:r w:rsidRPr="00364EE8">
              <w:rPr>
                <w:rFonts w:cs="Arial"/>
                <w:sz w:val="16"/>
                <w:szCs w:val="16"/>
              </w:rPr>
              <w:t>нуур, Ширээт нуурын эрэгт байгуулагдсан от</w:t>
            </w:r>
            <w:r w:rsidRPr="00364EE8">
              <w:rPr>
                <w:rFonts w:cs="Arial"/>
                <w:sz w:val="16"/>
                <w:szCs w:val="16"/>
                <w:lang w:val="mn-MN"/>
              </w:rPr>
              <w:t>о</w:t>
            </w:r>
            <w:r w:rsidRPr="00364EE8">
              <w:rPr>
                <w:rFonts w:cs="Arial"/>
                <w:sz w:val="16"/>
                <w:szCs w:val="16"/>
              </w:rPr>
              <w:t>глох цэгүүдэд 4</w:t>
            </w:r>
            <w:r w:rsidRPr="00364EE8">
              <w:rPr>
                <w:rFonts w:cs="Arial"/>
                <w:sz w:val="16"/>
                <w:szCs w:val="16"/>
                <w:lang w:val="mn-MN"/>
              </w:rPr>
              <w:t xml:space="preserve"> </w:t>
            </w:r>
            <w:r w:rsidRPr="00364EE8">
              <w:rPr>
                <w:rFonts w:cs="Arial"/>
                <w:sz w:val="16"/>
                <w:szCs w:val="16"/>
              </w:rPr>
              <w:t>ш</w:t>
            </w:r>
            <w:r>
              <w:rPr>
                <w:rFonts w:cs="Arial"/>
                <w:sz w:val="16"/>
                <w:szCs w:val="16"/>
                <w:lang w:val="mn-MN"/>
              </w:rPr>
              <w:t>ирхэг</w:t>
            </w:r>
            <w:r w:rsidRPr="00364EE8">
              <w:rPr>
                <w:rFonts w:cs="Arial"/>
                <w:sz w:val="16"/>
                <w:szCs w:val="16"/>
              </w:rPr>
              <w:t xml:space="preserve"> сайжруулсан ариун цэврийн байгууламж байгуулсан. </w:t>
            </w:r>
          </w:p>
          <w:p w:rsidR="00A700DE" w:rsidRPr="00364EE8" w:rsidRDefault="00A700DE" w:rsidP="00EC12FC">
            <w:pPr>
              <w:ind w:left="0" w:right="10" w:firstLine="0"/>
              <w:rPr>
                <w:rFonts w:cs="Arial"/>
                <w:sz w:val="16"/>
                <w:szCs w:val="16"/>
                <w:lang w:val="mn-MN"/>
              </w:rPr>
            </w:pPr>
            <w:r w:rsidRPr="00364EE8">
              <w:rPr>
                <w:rFonts w:cs="Arial"/>
                <w:sz w:val="16"/>
                <w:szCs w:val="16"/>
                <w:lang w:val="mn-MN"/>
              </w:rPr>
              <w:t>2021 онд байгаль орчныг хамгаалах, нөхөн сэргээх арга хэмжээний зардлаар у</w:t>
            </w:r>
            <w:r w:rsidRPr="00364EE8">
              <w:rPr>
                <w:rFonts w:cs="Arial"/>
                <w:sz w:val="16"/>
                <w:szCs w:val="16"/>
              </w:rPr>
              <w:t>сны сан бүхий газрын хамгаалалтын бүс</w:t>
            </w:r>
            <w:r w:rsidRPr="00364EE8">
              <w:rPr>
                <w:rFonts w:cs="Arial"/>
                <w:sz w:val="16"/>
                <w:szCs w:val="16"/>
                <w:lang w:val="mn-MN"/>
              </w:rPr>
              <w:t xml:space="preserve"> </w:t>
            </w:r>
            <w:r w:rsidRPr="00364EE8">
              <w:rPr>
                <w:rFonts w:cs="Arial"/>
                <w:sz w:val="16"/>
                <w:szCs w:val="16"/>
              </w:rPr>
              <w:t>болох Онги, Дайргын голын орчимд</w:t>
            </w:r>
            <w:r w:rsidRPr="00364EE8">
              <w:rPr>
                <w:rFonts w:cs="Arial"/>
                <w:sz w:val="16"/>
                <w:szCs w:val="16"/>
                <w:lang w:val="mn-MN"/>
              </w:rPr>
              <w:t xml:space="preserve"> </w:t>
            </w:r>
            <w:r w:rsidRPr="00364EE8">
              <w:rPr>
                <w:rFonts w:cs="Arial"/>
                <w:sz w:val="16"/>
                <w:szCs w:val="16"/>
              </w:rPr>
              <w:t>хөрсөнд үл нэвчих</w:t>
            </w:r>
            <w:r w:rsidRPr="00364EE8">
              <w:rPr>
                <w:rFonts w:cs="Arial"/>
                <w:sz w:val="16"/>
                <w:szCs w:val="16"/>
                <w:lang w:val="mn-MN"/>
              </w:rPr>
              <w:t xml:space="preserve"> 3 ш</w:t>
            </w:r>
            <w:r>
              <w:rPr>
                <w:rFonts w:cs="Arial"/>
                <w:sz w:val="16"/>
                <w:szCs w:val="16"/>
                <w:lang w:val="mn-MN"/>
              </w:rPr>
              <w:t>ирхэг</w:t>
            </w:r>
            <w:r w:rsidRPr="00364EE8">
              <w:rPr>
                <w:rFonts w:cs="Arial"/>
                <w:sz w:val="16"/>
                <w:szCs w:val="16"/>
              </w:rPr>
              <w:t xml:space="preserve"> ариун цэврийн байгууламж, хог хуримтлуулах бункер</w:t>
            </w:r>
            <w:r w:rsidRPr="00364EE8">
              <w:rPr>
                <w:rFonts w:cs="Arial"/>
                <w:sz w:val="16"/>
                <w:szCs w:val="16"/>
                <w:lang w:val="mn-MN"/>
              </w:rPr>
              <w:t>ий</w:t>
            </w:r>
            <w:r w:rsidRPr="00364EE8">
              <w:rPr>
                <w:rFonts w:cs="Arial"/>
                <w:sz w:val="16"/>
                <w:szCs w:val="16"/>
              </w:rPr>
              <w:t xml:space="preserve">г </w:t>
            </w:r>
            <w:r w:rsidRPr="00364EE8">
              <w:rPr>
                <w:rFonts w:cs="Arial"/>
                <w:sz w:val="16"/>
                <w:szCs w:val="16"/>
                <w:lang w:val="mn-MN"/>
              </w:rPr>
              <w:t>байгуулсан.</w:t>
            </w:r>
          </w:p>
          <w:p w:rsidR="00A700DE" w:rsidRPr="00364EE8" w:rsidRDefault="00A700DE" w:rsidP="00EC12FC">
            <w:pPr>
              <w:ind w:left="0" w:right="10" w:firstLine="0"/>
              <w:rPr>
                <w:rFonts w:cs="Arial"/>
                <w:sz w:val="16"/>
                <w:szCs w:val="16"/>
                <w:lang w:val="mn-MN"/>
              </w:rPr>
            </w:pPr>
            <w:r w:rsidRPr="00364EE8">
              <w:rPr>
                <w:rFonts w:cs="Arial"/>
                <w:sz w:val="16"/>
                <w:szCs w:val="16"/>
                <w:lang w:val="mn-MN"/>
              </w:rPr>
              <w:t>2022 онд аялал жуулчлалын эвент арга хэмжээнд зориулж байгаль орчныг хамгаалах, нөхөн сэргээх арга хэмжээний зардал 38,0 сая төгрөгөөр 17 суултуур бүхий 3 ш</w:t>
            </w:r>
            <w:r>
              <w:rPr>
                <w:rFonts w:cs="Arial"/>
                <w:sz w:val="16"/>
                <w:szCs w:val="16"/>
                <w:lang w:val="mn-MN"/>
              </w:rPr>
              <w:t>ирхэг</w:t>
            </w:r>
            <w:r w:rsidRPr="00364EE8">
              <w:rPr>
                <w:rFonts w:cs="Arial"/>
                <w:sz w:val="16"/>
                <w:szCs w:val="16"/>
                <w:lang w:val="mn-MN"/>
              </w:rPr>
              <w:t xml:space="preserve"> зөөврийн эко ариун цэврийн байгууламжтай болсон.</w:t>
            </w:r>
          </w:p>
          <w:p w:rsidR="00A700DE" w:rsidRPr="00364EE8" w:rsidRDefault="00A700DE" w:rsidP="00EC12FC">
            <w:pPr>
              <w:ind w:left="0" w:right="10" w:firstLine="0"/>
              <w:rPr>
                <w:rFonts w:cs="Arial"/>
                <w:color w:val="000000" w:themeColor="text1"/>
                <w:sz w:val="16"/>
                <w:szCs w:val="16"/>
                <w:shd w:val="clear" w:color="auto" w:fill="FFFFFF"/>
                <w:lang w:val="mn-MN"/>
              </w:rPr>
            </w:pPr>
            <w:r w:rsidRPr="00364EE8">
              <w:rPr>
                <w:rFonts w:eastAsia="Calibri" w:cs="Arial"/>
                <w:color w:val="000000" w:themeColor="text1"/>
                <w:sz w:val="16"/>
                <w:szCs w:val="16"/>
                <w:lang w:val="mn-MN"/>
              </w:rPr>
              <w:t xml:space="preserve">2022-2023 онд </w:t>
            </w:r>
            <w:r w:rsidRPr="00364EE8">
              <w:rPr>
                <w:rFonts w:cs="Arial"/>
                <w:color w:val="000000" w:themeColor="text1"/>
                <w:sz w:val="16"/>
                <w:szCs w:val="16"/>
                <w:shd w:val="clear" w:color="auto" w:fill="FFFFFF"/>
                <w:lang w:val="mn-MN"/>
              </w:rPr>
              <w:t xml:space="preserve">хөрс бохирдуулагч жорлонгийн тоог үе шаттайгаар бууруулах ажлын хүрээнд стандартын шаардлага хангаагүй 8 нүхэн жорлонг буулган дарж тухайн газрыг ариутгах ажлыг зохион байгуулсан. </w:t>
            </w:r>
          </w:p>
          <w:p w:rsidR="00A700DE" w:rsidRPr="00364EE8" w:rsidRDefault="00A700DE" w:rsidP="00EC12FC">
            <w:pPr>
              <w:ind w:left="0" w:right="10" w:firstLine="0"/>
              <w:rPr>
                <w:rFonts w:cs="Arial"/>
                <w:color w:val="0070C0"/>
                <w:sz w:val="16"/>
                <w:szCs w:val="16"/>
                <w:lang w:val="mn-MN"/>
              </w:rPr>
            </w:pPr>
            <w:r w:rsidRPr="00364EE8">
              <w:rPr>
                <w:rFonts w:eastAsia="Calibri" w:cs="Arial"/>
                <w:color w:val="000000" w:themeColor="text1"/>
                <w:sz w:val="16"/>
                <w:szCs w:val="16"/>
                <w:lang w:val="mn-MN"/>
              </w:rPr>
              <w:t xml:space="preserve">Аймгийн хэмжээнд гэр хорооллын айл өрх болон албан байгууллагууд өөрсдийн санаачилгаар нүхэн жорлонгоо сайжруулж, хөрсөнд үл нэвчих </w:t>
            </w:r>
            <w:r w:rsidRPr="00364EE8">
              <w:rPr>
                <w:rFonts w:eastAsia="Calibri" w:cs="Arial"/>
                <w:sz w:val="16"/>
                <w:szCs w:val="16"/>
                <w:lang w:val="mn-MN"/>
              </w:rPr>
              <w:t>1055 ш</w:t>
            </w:r>
            <w:r w:rsidRPr="00364EE8">
              <w:rPr>
                <w:rFonts w:eastAsia="Calibri" w:cs="Arial"/>
                <w:color w:val="000000" w:themeColor="text1"/>
                <w:sz w:val="16"/>
                <w:szCs w:val="16"/>
                <w:lang w:val="mn-MN"/>
              </w:rPr>
              <w:t>ирхэг ариун цэврийн байгууламжийг шинээр байгуулсан байна.</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5</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 xml:space="preserve">Нэн ховор, ховор амьтан, ургамлын тархац нөөцийн </w:t>
            </w:r>
            <w:r w:rsidRPr="00364EE8">
              <w:rPr>
                <w:rFonts w:eastAsia="Calibri" w:cs="Arial"/>
                <w:sz w:val="16"/>
                <w:szCs w:val="16"/>
                <w:lang w:val="mn-MN"/>
              </w:rPr>
              <w:lastRenderedPageBreak/>
              <w:t>судалгааг өргөжүүлж, хамгаалалтын менежментийг сайжруулна.</w:t>
            </w:r>
          </w:p>
        </w:tc>
        <w:tc>
          <w:tcPr>
            <w:tcW w:w="1275"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lang w:val="mn-MN"/>
              </w:rPr>
              <w:lastRenderedPageBreak/>
              <w:t>Аймгийн ЗДТГ</w:t>
            </w:r>
          </w:p>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БОАЖГ</w:t>
            </w:r>
          </w:p>
          <w:p w:rsidR="00A700DE" w:rsidRPr="00364EE8" w:rsidRDefault="00A700DE" w:rsidP="00EC12FC">
            <w:pPr>
              <w:ind w:left="0" w:firstLine="0"/>
              <w:jc w:val="center"/>
              <w:rPr>
                <w:rFonts w:eastAsia="Calibri" w:cs="Arial"/>
                <w:sz w:val="16"/>
                <w:szCs w:val="16"/>
                <w:lang w:val="mn-MN"/>
              </w:rPr>
            </w:pPr>
          </w:p>
          <w:p w:rsidR="00A700DE" w:rsidRPr="00364EE8" w:rsidRDefault="00A700DE" w:rsidP="00EC12FC">
            <w:pPr>
              <w:ind w:left="0" w:firstLine="0"/>
              <w:jc w:val="center"/>
              <w:rPr>
                <w:rFonts w:cs="Arial"/>
                <w:sz w:val="16"/>
                <w:szCs w:val="16"/>
              </w:rPr>
            </w:pPr>
            <w:r w:rsidRPr="00364EE8">
              <w:rPr>
                <w:rFonts w:eastAsia="Calibri" w:cs="Arial"/>
                <w:sz w:val="16"/>
                <w:szCs w:val="16"/>
              </w:rPr>
              <w:lastRenderedPageBreak/>
              <w:t>2020-2024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lastRenderedPageBreak/>
              <w:t>40,0 сая</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EC12FC">
            <w:pPr>
              <w:ind w:left="0" w:firstLine="0"/>
              <w:jc w:val="center"/>
              <w:rPr>
                <w:rFonts w:cs="Arial"/>
                <w:sz w:val="16"/>
                <w:szCs w:val="16"/>
                <w:lang w:val="mn-MN"/>
              </w:rPr>
            </w:pPr>
          </w:p>
        </w:tc>
        <w:tc>
          <w:tcPr>
            <w:tcW w:w="1276" w:type="dxa"/>
            <w:vAlign w:val="center"/>
          </w:tcPr>
          <w:p w:rsidR="00A700DE" w:rsidRPr="00364EE8" w:rsidRDefault="00A700DE" w:rsidP="00EC12FC">
            <w:pPr>
              <w:ind w:left="0" w:right="-148" w:firstLine="0"/>
              <w:jc w:val="left"/>
              <w:rPr>
                <w:rFonts w:eastAsia="Calibri" w:cs="Arial"/>
                <w:sz w:val="16"/>
                <w:szCs w:val="16"/>
                <w:lang w:val="mn-MN"/>
              </w:rPr>
            </w:pPr>
            <w:r w:rsidRPr="00364EE8">
              <w:rPr>
                <w:rFonts w:eastAsia="Calibri" w:cs="Arial"/>
                <w:sz w:val="16"/>
                <w:szCs w:val="16"/>
                <w:lang w:val="mn-MN"/>
              </w:rPr>
              <w:t xml:space="preserve">Аймгийн ерөнхий агнуур зохион байгуулалтын </w:t>
            </w:r>
            <w:r w:rsidRPr="00364EE8">
              <w:rPr>
                <w:rFonts w:eastAsia="Calibri" w:cs="Arial"/>
                <w:sz w:val="16"/>
                <w:szCs w:val="16"/>
                <w:lang w:val="mn-MN"/>
              </w:rPr>
              <w:lastRenderedPageBreak/>
              <w:t>судалгаа мэргэжлийн байгууллагаар гүйцэтгүүлсэн байна.</w:t>
            </w:r>
          </w:p>
        </w:tc>
        <w:tc>
          <w:tcPr>
            <w:tcW w:w="992"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95,0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сая</w:t>
            </w:r>
          </w:p>
        </w:tc>
        <w:tc>
          <w:tcPr>
            <w:tcW w:w="851" w:type="dxa"/>
            <w:vAlign w:val="center"/>
          </w:tcPr>
          <w:p w:rsidR="00A700DE" w:rsidRPr="00364EE8" w:rsidRDefault="00A700DE" w:rsidP="00EC12FC">
            <w:pPr>
              <w:ind w:left="0" w:firstLine="0"/>
              <w:jc w:val="center"/>
              <w:rPr>
                <w:rFonts w:cs="Arial"/>
                <w:sz w:val="16"/>
                <w:szCs w:val="16"/>
              </w:rPr>
            </w:pPr>
            <w:r w:rsidRPr="00364EE8">
              <w:rPr>
                <w:rFonts w:cs="Arial"/>
                <w:sz w:val="16"/>
                <w:szCs w:val="16"/>
              </w:rPr>
              <w:t>95,0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 xml:space="preserve">сая </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А</w:t>
            </w:r>
            <w:r w:rsidRPr="00364EE8">
              <w:rPr>
                <w:rFonts w:cs="Arial"/>
                <w:sz w:val="16"/>
                <w:szCs w:val="16"/>
              </w:rPr>
              <w:t>ймгийн байгалийн ургамлын тархац, нөөцийн судалгааны ажлыг</w:t>
            </w:r>
            <w:r w:rsidRPr="00364EE8">
              <w:rPr>
                <w:rFonts w:cs="Arial"/>
                <w:sz w:val="16"/>
                <w:szCs w:val="16"/>
                <w:lang w:val="mn-MN"/>
              </w:rPr>
              <w:t xml:space="preserve"> 2021 онд</w:t>
            </w:r>
            <w:r w:rsidRPr="00364EE8">
              <w:rPr>
                <w:rFonts w:cs="Arial"/>
                <w:sz w:val="16"/>
                <w:szCs w:val="16"/>
              </w:rPr>
              <w:t xml:space="preserve"> </w:t>
            </w:r>
            <w:r w:rsidRPr="00364EE8">
              <w:rPr>
                <w:rFonts w:cs="Arial"/>
                <w:sz w:val="16"/>
                <w:szCs w:val="16"/>
                <w:lang w:val="mn-MN"/>
              </w:rPr>
              <w:t xml:space="preserve">байгаль орчныг хамгаалах, нөхөн сэргээх арга хэмжээний зардлаар </w:t>
            </w:r>
            <w:r w:rsidRPr="00364EE8">
              <w:rPr>
                <w:rFonts w:cs="Arial"/>
                <w:sz w:val="16"/>
                <w:szCs w:val="16"/>
              </w:rPr>
              <w:t>Ш</w:t>
            </w:r>
            <w:r w:rsidRPr="00364EE8">
              <w:rPr>
                <w:rFonts w:cs="Arial"/>
                <w:sz w:val="16"/>
                <w:szCs w:val="16"/>
                <w:lang w:val="mn-MN"/>
              </w:rPr>
              <w:t>инжлэх ухааны академ</w:t>
            </w:r>
            <w:r w:rsidRPr="00364EE8">
              <w:rPr>
                <w:rFonts w:cs="Arial"/>
                <w:sz w:val="16"/>
                <w:szCs w:val="16"/>
              </w:rPr>
              <w:t xml:space="preserve">ийн Ботаникийн цэцэрлэгт хүрээлэнгээр гүйцэтгүүлж тайланг хүлээн авсан. Судалгааны үр дүнд 61 овгийн 238 </w:t>
            </w:r>
            <w:r w:rsidRPr="00364EE8">
              <w:rPr>
                <w:rFonts w:cs="Arial"/>
                <w:sz w:val="16"/>
                <w:szCs w:val="16"/>
              </w:rPr>
              <w:lastRenderedPageBreak/>
              <w:t>төрлийн 517 зүйл ургамал бүртгэгдэж, нэн ховор ургамлын 12 овгийн 13 зүйл ургамлын 48 тархцын цэг, ховор ургамлын 17 овгийн 31 зүйл ургамал, эмийн болон хүнсний ашиглалтад өртөж буй 111 зүйл ургамлын 1059 тархцын цэгийг тогтоосон</w:t>
            </w:r>
            <w:r w:rsidRPr="00364EE8">
              <w:rPr>
                <w:rFonts w:cs="Arial"/>
                <w:sz w:val="16"/>
                <w:szCs w:val="16"/>
                <w:lang w:val="mn-MN"/>
              </w:rPr>
              <w:t>.</w:t>
            </w:r>
          </w:p>
          <w:p w:rsidR="00A700DE" w:rsidRPr="00364EE8" w:rsidRDefault="00A700DE" w:rsidP="00EC12FC">
            <w:pPr>
              <w:ind w:left="0" w:firstLine="0"/>
              <w:rPr>
                <w:rFonts w:cs="Arial"/>
                <w:sz w:val="16"/>
                <w:szCs w:val="16"/>
                <w:lang w:val="mn-MN"/>
              </w:rPr>
            </w:pPr>
            <w:r w:rsidRPr="00364EE8">
              <w:rPr>
                <w:rFonts w:cs="Arial"/>
                <w:sz w:val="16"/>
                <w:szCs w:val="16"/>
              </w:rPr>
              <w:t>Байгаль орчин, аялал жуулчлалын газраас нэн ховор, ховор амьтад болох аргаль, янгир, халиун буга, бор гөрөөс зэрэг амьтдад биотехникийн арга хэмжээ авах ажлыг зохион байгуулж, нийт 15 сумын 122 цэгт 4005 боодол өвс, 10.6 тонн хужир тавьж өгөх ажлыг холбогдох сумдын З</w:t>
            </w:r>
            <w:r w:rsidRPr="00364EE8">
              <w:rPr>
                <w:rFonts w:cs="Arial"/>
                <w:sz w:val="16"/>
                <w:szCs w:val="16"/>
                <w:lang w:val="mn-MN"/>
              </w:rPr>
              <w:t>асаг даргын Тамгын газа</w:t>
            </w:r>
            <w:r w:rsidRPr="00364EE8">
              <w:rPr>
                <w:rFonts w:cs="Arial"/>
                <w:sz w:val="16"/>
                <w:szCs w:val="16"/>
              </w:rPr>
              <w:t>р, Б</w:t>
            </w:r>
            <w:r w:rsidRPr="00364EE8">
              <w:rPr>
                <w:rFonts w:cs="Arial"/>
                <w:sz w:val="16"/>
                <w:szCs w:val="16"/>
                <w:lang w:val="mn-MN"/>
              </w:rPr>
              <w:t>айгаль орчны хяналтын улсын б</w:t>
            </w:r>
            <w:r w:rsidRPr="00364EE8">
              <w:rPr>
                <w:rFonts w:cs="Arial"/>
                <w:sz w:val="16"/>
                <w:szCs w:val="16"/>
              </w:rPr>
              <w:t xml:space="preserve">айцаагч, Байгаль хамгаалагч, </w:t>
            </w:r>
            <w:r w:rsidRPr="00364EE8">
              <w:rPr>
                <w:rFonts w:cs="Arial"/>
                <w:sz w:val="16"/>
                <w:szCs w:val="16"/>
                <w:lang w:val="mn-MN"/>
              </w:rPr>
              <w:t>төрийн бус байгууллаг</w:t>
            </w:r>
            <w:r w:rsidRPr="00364EE8">
              <w:rPr>
                <w:rFonts w:cs="Arial"/>
                <w:sz w:val="16"/>
                <w:szCs w:val="16"/>
              </w:rPr>
              <w:t>ууд, нөхөрлөлийн гишүүдтэй хамтран хийж гүйцэтгэсэн. Биотехникийн арга хэмжээнд төрийн байгуул</w:t>
            </w:r>
            <w:r w:rsidRPr="00364EE8">
              <w:rPr>
                <w:rFonts w:cs="Arial"/>
                <w:sz w:val="16"/>
                <w:szCs w:val="16"/>
                <w:lang w:val="mn-MN"/>
              </w:rPr>
              <w:t>л</w:t>
            </w:r>
            <w:r w:rsidRPr="00364EE8">
              <w:rPr>
                <w:rFonts w:cs="Arial"/>
                <w:sz w:val="16"/>
                <w:szCs w:val="16"/>
              </w:rPr>
              <w:t>агаас гадна сайн дурын иргэд, “Ховор ан амьтад ба гэрэл зургийн ангуучид” ТББ, “Аргалиа аваръя” аян, “Мөнх Ногоон хөтөч” ТББ, "Өвөрхангай УАЗ" клуб, "Приус" клуб</w:t>
            </w:r>
            <w:r w:rsidRPr="00364EE8">
              <w:rPr>
                <w:rFonts w:cs="Arial"/>
                <w:sz w:val="16"/>
                <w:szCs w:val="16"/>
                <w:lang w:val="mn-MN"/>
              </w:rPr>
              <w:t>ийнхэн</w:t>
            </w:r>
            <w:r w:rsidRPr="00364EE8">
              <w:rPr>
                <w:rFonts w:cs="Arial"/>
                <w:sz w:val="16"/>
                <w:szCs w:val="16"/>
              </w:rPr>
              <w:t xml:space="preserve"> тус тус идэвх санаач</w:t>
            </w:r>
            <w:r w:rsidRPr="00364EE8">
              <w:rPr>
                <w:rFonts w:cs="Arial"/>
                <w:sz w:val="16"/>
                <w:szCs w:val="16"/>
                <w:lang w:val="mn-MN"/>
              </w:rPr>
              <w:t>ил</w:t>
            </w:r>
            <w:r w:rsidRPr="00364EE8">
              <w:rPr>
                <w:rFonts w:cs="Arial"/>
                <w:sz w:val="16"/>
                <w:szCs w:val="16"/>
              </w:rPr>
              <w:t>га гарган хамтран оролцлоо.</w:t>
            </w:r>
            <w:r w:rsidRPr="00364EE8">
              <w:rPr>
                <w:rFonts w:cs="Arial"/>
                <w:sz w:val="16"/>
                <w:szCs w:val="16"/>
                <w:lang w:val="mn-MN"/>
              </w:rPr>
              <w:t xml:space="preserve"> 2023 оны 1-3 дугаар сард агнуурын бүс нутагт биотехникийн арга хэмжээ авах ажлын хүрээнд нийт 15 сумын 94 цэгт 5000 боодол өвс, 8 тонн хужрыг нэн ховор болон ховор амьтад болох аргаль, янгир, халиун буганд тавьж өгөх ажлыг хийж гүйцэтгэсэн.</w:t>
            </w:r>
          </w:p>
          <w:p w:rsidR="00A700DE" w:rsidRPr="00364EE8" w:rsidRDefault="00A700DE" w:rsidP="00EC12FC">
            <w:pPr>
              <w:ind w:left="0" w:firstLine="0"/>
              <w:rPr>
                <w:rFonts w:cs="Arial"/>
                <w:sz w:val="16"/>
                <w:szCs w:val="16"/>
                <w:lang w:val="mn-MN"/>
              </w:rPr>
            </w:pPr>
            <w:r w:rsidRPr="00364EE8">
              <w:rPr>
                <w:rFonts w:eastAsiaTheme="minorEastAsia" w:cs="Arial"/>
                <w:sz w:val="16"/>
                <w:szCs w:val="16"/>
                <w:lang w:val="mn-MN" w:eastAsia="zh-CN"/>
              </w:rPr>
              <w:t>А</w:t>
            </w:r>
            <w:r w:rsidRPr="00364EE8">
              <w:rPr>
                <w:rFonts w:eastAsiaTheme="minorEastAsia" w:cs="Arial"/>
                <w:sz w:val="16"/>
                <w:szCs w:val="16"/>
                <w:lang w:eastAsia="zh-CN"/>
              </w:rPr>
              <w:t>ймгийн ерөнхий агнуур зохион байгуулалтын судалгаа, 2024-2028 онд хэрэгжүүлэх ан агнуурын менежментийн төлөвлөгөө боловсруулах ажлы</w:t>
            </w:r>
            <w:r w:rsidRPr="00364EE8">
              <w:rPr>
                <w:rFonts w:eastAsiaTheme="minorEastAsia" w:cs="Arial"/>
                <w:sz w:val="16"/>
                <w:szCs w:val="16"/>
                <w:lang w:val="mn-MN" w:eastAsia="zh-CN"/>
              </w:rPr>
              <w:t xml:space="preserve">н </w:t>
            </w:r>
            <w:r w:rsidRPr="00364EE8">
              <w:rPr>
                <w:rFonts w:eastAsiaTheme="minorEastAsia" w:cs="Arial"/>
                <w:sz w:val="16"/>
                <w:szCs w:val="16"/>
                <w:lang w:eastAsia="zh-CN"/>
              </w:rPr>
              <w:t>зөвлөх үйлчилгээний тендерийг зарла</w:t>
            </w:r>
            <w:r w:rsidRPr="00364EE8">
              <w:rPr>
                <w:rFonts w:eastAsiaTheme="minorEastAsia" w:cs="Arial"/>
                <w:sz w:val="16"/>
                <w:szCs w:val="16"/>
                <w:lang w:val="mn-MN" w:eastAsia="zh-CN"/>
              </w:rPr>
              <w:t>ж “Авралын эрэлд” ХХК шалгарсан.</w:t>
            </w:r>
            <w:r w:rsidRPr="00364EE8">
              <w:rPr>
                <w:rFonts w:eastAsiaTheme="minorEastAsia" w:cs="Arial"/>
                <w:sz w:val="16"/>
                <w:szCs w:val="16"/>
                <w:lang w:eastAsia="zh-CN"/>
              </w:rPr>
              <w:t xml:space="preserve"> </w:t>
            </w:r>
            <w:r w:rsidRPr="00364EE8">
              <w:rPr>
                <w:rFonts w:eastAsiaTheme="minorEastAsia" w:cs="Arial"/>
                <w:sz w:val="16"/>
                <w:szCs w:val="16"/>
                <w:lang w:val="mn-MN" w:eastAsia="zh-CN"/>
              </w:rPr>
              <w:t xml:space="preserve">Хээрийн судалгааг 2023 оны 08 </w:t>
            </w:r>
            <w:r>
              <w:rPr>
                <w:rFonts w:eastAsiaTheme="minorEastAsia" w:cs="Arial"/>
                <w:sz w:val="16"/>
                <w:szCs w:val="16"/>
                <w:lang w:val="mn-MN" w:eastAsia="zh-CN"/>
              </w:rPr>
              <w:t xml:space="preserve">дугаар </w:t>
            </w:r>
            <w:r w:rsidRPr="00364EE8">
              <w:rPr>
                <w:rFonts w:eastAsiaTheme="minorEastAsia" w:cs="Arial"/>
                <w:sz w:val="16"/>
                <w:szCs w:val="16"/>
                <w:lang w:val="mn-MN" w:eastAsia="zh-CN"/>
              </w:rPr>
              <w:t>сарын 04</w:t>
            </w:r>
            <w:r w:rsidRPr="00364EE8">
              <w:rPr>
                <w:rFonts w:eastAsiaTheme="minorEastAsia" w:cs="Arial"/>
                <w:sz w:val="16"/>
                <w:szCs w:val="16"/>
                <w:lang w:eastAsia="zh-CN"/>
              </w:rPr>
              <w:t>-</w:t>
            </w:r>
            <w:r w:rsidRPr="00364EE8">
              <w:rPr>
                <w:rFonts w:eastAsiaTheme="minorEastAsia" w:cs="Arial"/>
                <w:sz w:val="16"/>
                <w:szCs w:val="16"/>
                <w:lang w:val="mn-MN" w:eastAsia="zh-CN"/>
              </w:rPr>
              <w:t>28</w:t>
            </w:r>
            <w:r w:rsidRPr="00364EE8">
              <w:rPr>
                <w:rFonts w:eastAsiaTheme="minorEastAsia" w:cs="Arial"/>
                <w:sz w:val="16"/>
                <w:szCs w:val="16"/>
                <w:lang w:eastAsia="zh-CN"/>
              </w:rPr>
              <w:t>-</w:t>
            </w:r>
            <w:r w:rsidRPr="00364EE8">
              <w:rPr>
                <w:rFonts w:eastAsiaTheme="minorEastAsia" w:cs="Arial"/>
                <w:sz w:val="16"/>
                <w:szCs w:val="16"/>
                <w:lang w:val="mn-MN" w:eastAsia="zh-CN"/>
              </w:rPr>
              <w:t xml:space="preserve">ны өдрийг хүртэлх хугацаанд ан амьтад бүхий 17 сумыг хамруулан хийж, 09 </w:t>
            </w:r>
            <w:r>
              <w:rPr>
                <w:rFonts w:eastAsiaTheme="minorEastAsia" w:cs="Arial"/>
                <w:sz w:val="16"/>
                <w:szCs w:val="16"/>
                <w:lang w:val="mn-MN" w:eastAsia="zh-CN"/>
              </w:rPr>
              <w:t xml:space="preserve">дүгээр </w:t>
            </w:r>
            <w:r w:rsidRPr="00364EE8">
              <w:rPr>
                <w:rFonts w:eastAsiaTheme="minorEastAsia" w:cs="Arial"/>
                <w:sz w:val="16"/>
                <w:szCs w:val="16"/>
                <w:lang w:val="mn-MN" w:eastAsia="zh-CN"/>
              </w:rPr>
              <w:t>сарын 11</w:t>
            </w:r>
            <w:r w:rsidRPr="00364EE8">
              <w:rPr>
                <w:rFonts w:eastAsiaTheme="minorEastAsia" w:cs="Arial"/>
                <w:sz w:val="16"/>
                <w:szCs w:val="16"/>
                <w:lang w:eastAsia="zh-CN"/>
              </w:rPr>
              <w:t>-</w:t>
            </w:r>
            <w:r w:rsidRPr="00364EE8">
              <w:rPr>
                <w:rFonts w:eastAsiaTheme="minorEastAsia" w:cs="Arial"/>
                <w:sz w:val="16"/>
                <w:szCs w:val="16"/>
                <w:lang w:val="mn-MN" w:eastAsia="zh-CN"/>
              </w:rPr>
              <w:t>ний өдөр сумдын Засаг дарга, Байгаль орчны хяналтын улсын байцаагч,</w:t>
            </w:r>
            <w:r w:rsidRPr="00364EE8">
              <w:rPr>
                <w:rFonts w:eastAsiaTheme="minorEastAsia" w:cs="Arial"/>
                <w:sz w:val="16"/>
                <w:szCs w:val="16"/>
                <w:lang w:eastAsia="zh-CN"/>
              </w:rPr>
              <w:t xml:space="preserve"> </w:t>
            </w:r>
            <w:r w:rsidRPr="00364EE8">
              <w:rPr>
                <w:rFonts w:eastAsiaTheme="minorEastAsia" w:cs="Arial"/>
                <w:sz w:val="16"/>
                <w:szCs w:val="16"/>
                <w:lang w:val="mn-MN" w:eastAsia="zh-CN"/>
              </w:rPr>
              <w:t xml:space="preserve">байгаль </w:t>
            </w:r>
            <w:r w:rsidRPr="00364EE8">
              <w:rPr>
                <w:rFonts w:eastAsiaTheme="minorEastAsia" w:cs="Arial"/>
                <w:sz w:val="16"/>
                <w:szCs w:val="16"/>
                <w:lang w:eastAsia="zh-CN"/>
              </w:rPr>
              <w:t xml:space="preserve">хамгаалагчдад </w:t>
            </w:r>
            <w:r w:rsidRPr="00364EE8">
              <w:rPr>
                <w:rFonts w:eastAsiaTheme="minorEastAsia" w:cs="Arial"/>
                <w:sz w:val="16"/>
                <w:szCs w:val="16"/>
                <w:lang w:val="mn-MN" w:eastAsia="zh-CN"/>
              </w:rPr>
              <w:t>судалгааны ажлын үр дүнг танилцуулах хэлэлцүүлэг зохион байгуулж, мөн аймгийн Засаг даргын зөвлөлийн хуралд танилцуулж санал авсан.</w:t>
            </w:r>
            <w:r w:rsidRPr="00364EE8">
              <w:rPr>
                <w:rFonts w:cs="Arial"/>
                <w:sz w:val="16"/>
                <w:szCs w:val="16"/>
              </w:rPr>
              <w:t xml:space="preserve"> </w:t>
            </w:r>
            <w:r w:rsidRPr="00364EE8">
              <w:rPr>
                <w:rFonts w:eastAsia="Times New Roman" w:cs="Arial"/>
                <w:color w:val="000000"/>
                <w:sz w:val="16"/>
                <w:szCs w:val="16"/>
                <w:lang w:val="mn-MN"/>
              </w:rPr>
              <w:t>Ерөнхий агнуур зохион байгуулалтын судалгааны тайлан, аймгийн ан агнуурын менежментийн төлөвлөгөөний төслийг Байгаль орчин, аялал жуулчлалын яаманд хүргүүлээд байна.</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100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6</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Ашигт малтмал олборлолтын үйл ажиллагааны улмаас эвдрэлд орж, орхигдсон газруудад нөхөн сэргээлт хийж, нөхөн сэргээх үүргээ биелүүлээгүй аж ахуйн нэгжүүдэд хуулийн хариуцлага тооцон ажиллана.</w:t>
            </w:r>
          </w:p>
        </w:tc>
        <w:tc>
          <w:tcPr>
            <w:tcW w:w="1275" w:type="dxa"/>
            <w:vAlign w:val="center"/>
          </w:tcPr>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БОАЖГ</w:t>
            </w:r>
          </w:p>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ААНБ</w:t>
            </w:r>
          </w:p>
          <w:p w:rsidR="00A700DE" w:rsidRPr="00364EE8" w:rsidRDefault="00A700DE" w:rsidP="00EC12FC">
            <w:pPr>
              <w:ind w:left="0" w:firstLine="0"/>
              <w:jc w:val="center"/>
              <w:rPr>
                <w:rFonts w:eastAsia="Calibri" w:cs="Arial"/>
                <w:sz w:val="16"/>
                <w:szCs w:val="16"/>
                <w:lang w:val="mn-MN"/>
              </w:rPr>
            </w:pPr>
          </w:p>
          <w:p w:rsidR="00A700DE" w:rsidRPr="00364EE8" w:rsidRDefault="00A700DE" w:rsidP="00EC12FC">
            <w:pPr>
              <w:ind w:left="0" w:firstLine="0"/>
              <w:jc w:val="center"/>
              <w:rPr>
                <w:rFonts w:cs="Arial"/>
                <w:sz w:val="16"/>
                <w:szCs w:val="16"/>
              </w:rPr>
            </w:pPr>
            <w:r w:rsidRPr="00364EE8">
              <w:rPr>
                <w:rFonts w:eastAsia="Calibri" w:cs="Arial"/>
                <w:sz w:val="16"/>
                <w:szCs w:val="16"/>
              </w:rPr>
              <w:t>2020-2024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1,8 тэрбум</w:t>
            </w:r>
          </w:p>
          <w:p w:rsidR="00A700DE" w:rsidRPr="00364EE8" w:rsidRDefault="00A700DE" w:rsidP="00EC12FC">
            <w:pPr>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Эвдэрсэн газар</w:t>
            </w:r>
          </w:p>
          <w:p w:rsidR="00A700DE" w:rsidRPr="00364EE8" w:rsidRDefault="00A700DE" w:rsidP="00EC12FC">
            <w:pPr>
              <w:jc w:val="center"/>
              <w:rPr>
                <w:rFonts w:cs="Arial"/>
                <w:sz w:val="16"/>
                <w:szCs w:val="16"/>
                <w:lang w:val="mn-MN"/>
              </w:rPr>
            </w:pPr>
            <w:r w:rsidRPr="00364EE8">
              <w:rPr>
                <w:rFonts w:cs="Arial"/>
                <w:sz w:val="16"/>
                <w:szCs w:val="16"/>
                <w:lang w:val="mn-MN"/>
              </w:rPr>
              <w:t>800 га</w:t>
            </w:r>
          </w:p>
        </w:tc>
        <w:tc>
          <w:tcPr>
            <w:tcW w:w="1276" w:type="dxa"/>
            <w:vAlign w:val="center"/>
          </w:tcPr>
          <w:p w:rsidR="00A700DE" w:rsidRPr="00364EE8" w:rsidRDefault="00A700DE" w:rsidP="00EC12FC">
            <w:pPr>
              <w:ind w:left="0" w:firstLine="0"/>
              <w:jc w:val="left"/>
              <w:rPr>
                <w:rFonts w:eastAsia="Calibri" w:cs="Arial"/>
                <w:sz w:val="16"/>
                <w:szCs w:val="16"/>
                <w:lang w:val="mn-MN"/>
              </w:rPr>
            </w:pPr>
            <w:r w:rsidRPr="00364EE8">
              <w:rPr>
                <w:rFonts w:eastAsia="Calibri" w:cs="Arial"/>
                <w:sz w:val="16"/>
                <w:szCs w:val="16"/>
                <w:lang w:val="mn-MN"/>
              </w:rPr>
              <w:t xml:space="preserve">   300 га </w:t>
            </w:r>
          </w:p>
        </w:tc>
        <w:tc>
          <w:tcPr>
            <w:tcW w:w="992" w:type="dxa"/>
            <w:vAlign w:val="center"/>
          </w:tcPr>
          <w:p w:rsidR="00A700DE" w:rsidRPr="00364EE8" w:rsidRDefault="00A700DE" w:rsidP="00EC12FC">
            <w:pPr>
              <w:ind w:left="0" w:firstLine="0"/>
              <w:jc w:val="center"/>
              <w:rPr>
                <w:rFonts w:cs="Arial"/>
                <w:color w:val="000000" w:themeColor="text1"/>
                <w:sz w:val="16"/>
                <w:szCs w:val="16"/>
                <w:lang w:val="mn-MN"/>
              </w:rPr>
            </w:pPr>
            <w:r w:rsidRPr="00364EE8">
              <w:rPr>
                <w:rFonts w:cs="Arial"/>
                <w:color w:val="000000" w:themeColor="text1"/>
                <w:sz w:val="16"/>
                <w:szCs w:val="16"/>
                <w:lang w:val="mn-MN"/>
              </w:rPr>
              <w:t>1,4</w:t>
            </w:r>
          </w:p>
          <w:p w:rsidR="00A700DE" w:rsidRPr="00364EE8" w:rsidRDefault="00A700DE" w:rsidP="00EC12FC">
            <w:pPr>
              <w:ind w:left="0" w:firstLine="0"/>
              <w:jc w:val="center"/>
              <w:rPr>
                <w:rFonts w:cs="Arial"/>
                <w:color w:val="000000" w:themeColor="text1"/>
                <w:sz w:val="16"/>
                <w:szCs w:val="16"/>
                <w:lang w:val="mn-MN"/>
              </w:rPr>
            </w:pPr>
            <w:r w:rsidRPr="00364EE8">
              <w:rPr>
                <w:rFonts w:cs="Arial"/>
                <w:color w:val="000000" w:themeColor="text1"/>
                <w:sz w:val="16"/>
                <w:szCs w:val="16"/>
                <w:lang w:val="mn-MN"/>
              </w:rPr>
              <w:t>тэрбум</w:t>
            </w:r>
          </w:p>
        </w:tc>
        <w:tc>
          <w:tcPr>
            <w:tcW w:w="851" w:type="dxa"/>
            <w:vAlign w:val="center"/>
          </w:tcPr>
          <w:p w:rsidR="00A700DE" w:rsidRPr="00364EE8" w:rsidRDefault="00A700DE" w:rsidP="00EC12FC">
            <w:pPr>
              <w:ind w:left="0" w:firstLine="0"/>
              <w:jc w:val="center"/>
              <w:rPr>
                <w:rFonts w:cs="Arial"/>
                <w:color w:val="FF0000"/>
                <w:sz w:val="16"/>
                <w:szCs w:val="16"/>
                <w:lang w:val="mn-MN"/>
              </w:rPr>
            </w:pPr>
            <w:r w:rsidRPr="00364EE8">
              <w:rPr>
                <w:rFonts w:cs="Arial"/>
                <w:color w:val="000000" w:themeColor="text1"/>
                <w:sz w:val="16"/>
                <w:szCs w:val="16"/>
                <w:lang w:val="mn-MN"/>
              </w:rPr>
              <w:t>1,4 тэрбум</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 xml:space="preserve">Аймгийн хэмжээнд  ашигт малтмал олборлолтын үйл ажиллагааны улмаас эвдрэлд орсон 308,16 га газарт техникийн, 65,9 га газарт биологийн нөхөн сэргээлтийн ажлыг үйл ажиллагаа явуулсан аж ахуйн нэгжүүдээр холбогдох стандартын дагуу хийлгэж, талбайг актаар хүлээн авч ажилласан. </w:t>
            </w:r>
          </w:p>
          <w:p w:rsidR="00A700DE" w:rsidRPr="00364EE8" w:rsidRDefault="00A700DE" w:rsidP="00EC12FC">
            <w:pPr>
              <w:ind w:left="0" w:firstLine="0"/>
              <w:rPr>
                <w:rFonts w:cs="Arial"/>
                <w:sz w:val="16"/>
                <w:szCs w:val="16"/>
                <w:lang w:val="mn-MN"/>
              </w:rPr>
            </w:pPr>
            <w:r w:rsidRPr="00364EE8">
              <w:rPr>
                <w:rFonts w:cs="Arial"/>
                <w:sz w:val="16"/>
                <w:szCs w:val="16"/>
                <w:lang w:val="mn-MN"/>
              </w:rPr>
              <w:t>Дээрх аж ахуйн нэгжүүд нь хууль тогтоомжийн дагуу үйл ажиллагаа явуулж байгаль орчны менежментийн төлөвлөгөөний дагуу нөхөн сэргээлтийн ажлыг хийж гүйцэтгэсэн.</w:t>
            </w:r>
          </w:p>
          <w:p w:rsidR="00A700DE" w:rsidRPr="00364EE8" w:rsidRDefault="00A700DE" w:rsidP="00EC12FC">
            <w:pPr>
              <w:ind w:left="0" w:firstLine="0"/>
              <w:rPr>
                <w:rFonts w:cs="Arial"/>
                <w:sz w:val="16"/>
                <w:szCs w:val="16"/>
                <w:lang w:val="mn-MN"/>
              </w:rPr>
            </w:pPr>
            <w:r w:rsidRPr="00364EE8">
              <w:rPr>
                <w:rFonts w:cs="Arial"/>
                <w:noProof/>
                <w:sz w:val="16"/>
                <w:szCs w:val="16"/>
              </w:rPr>
              <w:drawing>
                <wp:inline distT="0" distB="0" distL="0" distR="0" wp14:anchorId="4FE11079" wp14:editId="0841D7CA">
                  <wp:extent cx="3657600" cy="2105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493" cy="2126833"/>
                          </a:xfrm>
                          <a:prstGeom prst="rect">
                            <a:avLst/>
                          </a:prstGeom>
                          <a:noFill/>
                        </pic:spPr>
                      </pic:pic>
                    </a:graphicData>
                  </a:graphic>
                </wp:inline>
              </w:drawing>
            </w:r>
          </w:p>
        </w:tc>
        <w:tc>
          <w:tcPr>
            <w:tcW w:w="851" w:type="dxa"/>
            <w:vAlign w:val="center"/>
          </w:tcPr>
          <w:p w:rsidR="00A700DE" w:rsidRPr="00364EE8" w:rsidRDefault="00A700DE" w:rsidP="00EC12FC">
            <w:pPr>
              <w:ind w:left="0" w:firstLine="0"/>
              <w:jc w:val="center"/>
              <w:rPr>
                <w:rStyle w:val="Emphasis"/>
                <w:rFonts w:cs="Arial"/>
                <w:i w:val="0"/>
                <w:iCs w:val="0"/>
                <w:sz w:val="16"/>
                <w:szCs w:val="16"/>
                <w:lang w:val="mn-MN"/>
              </w:rPr>
            </w:pPr>
            <w:r w:rsidRPr="00364EE8">
              <w:rPr>
                <w:rStyle w:val="Emphasis"/>
                <w:rFonts w:cs="Arial"/>
                <w:i w:val="0"/>
                <w:iCs w:val="0"/>
                <w:sz w:val="16"/>
                <w:szCs w:val="16"/>
                <w:lang w:val="mn-MN"/>
              </w:rPr>
              <w:t>70.0</w:t>
            </w:r>
          </w:p>
        </w:tc>
        <w:tc>
          <w:tcPr>
            <w:tcW w:w="709" w:type="dxa"/>
            <w:vAlign w:val="center"/>
          </w:tcPr>
          <w:p w:rsidR="00A700DE" w:rsidRPr="00364EE8" w:rsidRDefault="00A700DE" w:rsidP="00EC12FC">
            <w:pPr>
              <w:ind w:left="0" w:firstLine="0"/>
              <w:jc w:val="center"/>
              <w:rPr>
                <w:rStyle w:val="Emphasis"/>
                <w:rFonts w:cs="Arial"/>
                <w:i w:val="0"/>
                <w:iCs w:val="0"/>
                <w:sz w:val="16"/>
                <w:szCs w:val="16"/>
                <w:lang w:val="mn-MN"/>
              </w:rPr>
            </w:pPr>
            <w:r w:rsidRPr="00364EE8">
              <w:rPr>
                <w:rStyle w:val="Emphasis"/>
                <w:rFonts w:cs="Arial"/>
                <w:i w:val="0"/>
                <w:iCs w:val="0"/>
                <w:sz w:val="16"/>
                <w:szCs w:val="16"/>
                <w:lang w:val="mn-MN"/>
              </w:rPr>
              <w:t>70.0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7</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 xml:space="preserve">Төрийн </w:t>
            </w:r>
            <w:r w:rsidRPr="00364EE8">
              <w:rPr>
                <w:rFonts w:eastAsia="Calibri" w:cs="Arial"/>
                <w:sz w:val="16"/>
                <w:szCs w:val="16"/>
                <w:lang w:val="mn-MN"/>
              </w:rPr>
              <w:lastRenderedPageBreak/>
              <w:t>үйлчилгээний чанар бүтээмжийг нэмэгдүүлэх, байгаль орчны хууль тогтоомж, ногоон хөгжил, тогтвортой хөгжлийн боловсролыг олон нийтэд сурталчлан таниулж, стандарт, хэм хэмжээг мөрдүүлэн, байгаль хамгаалалд иргэдийн оролцоог нэмэгдүүлнэ.</w:t>
            </w:r>
          </w:p>
        </w:tc>
        <w:tc>
          <w:tcPr>
            <w:tcW w:w="1275" w:type="dxa"/>
            <w:vAlign w:val="center"/>
          </w:tcPr>
          <w:p w:rsidR="00A700DE" w:rsidRPr="00364EE8" w:rsidRDefault="00A700DE" w:rsidP="00EC12FC">
            <w:pPr>
              <w:ind w:left="-74" w:right="-129" w:firstLine="0"/>
              <w:jc w:val="center"/>
              <w:rPr>
                <w:rFonts w:eastAsia="Calibri" w:cs="Arial"/>
                <w:sz w:val="16"/>
                <w:szCs w:val="16"/>
                <w:lang w:val="mn-MN"/>
              </w:rPr>
            </w:pPr>
            <w:r w:rsidRPr="00364EE8">
              <w:rPr>
                <w:rFonts w:eastAsia="Calibri" w:cs="Arial"/>
                <w:sz w:val="16"/>
                <w:szCs w:val="16"/>
                <w:lang w:val="mn-MN"/>
              </w:rPr>
              <w:lastRenderedPageBreak/>
              <w:t>БОАЖГ</w:t>
            </w:r>
          </w:p>
          <w:p w:rsidR="00A700DE" w:rsidRPr="00364EE8" w:rsidRDefault="00A700DE" w:rsidP="00EC12FC">
            <w:pPr>
              <w:ind w:left="-74" w:right="-129" w:firstLine="0"/>
              <w:jc w:val="center"/>
              <w:rPr>
                <w:rFonts w:eastAsia="Calibri" w:cs="Arial"/>
                <w:sz w:val="16"/>
                <w:szCs w:val="16"/>
                <w:lang w:val="mn-MN"/>
              </w:rPr>
            </w:pPr>
            <w:r w:rsidRPr="00364EE8">
              <w:rPr>
                <w:rFonts w:eastAsia="Calibri" w:cs="Arial"/>
                <w:sz w:val="16"/>
                <w:szCs w:val="16"/>
                <w:lang w:val="mn-MN"/>
              </w:rPr>
              <w:lastRenderedPageBreak/>
              <w:t>Хэвлэл мэдээллийн байгууллага</w:t>
            </w:r>
          </w:p>
          <w:p w:rsidR="00A700DE" w:rsidRPr="00364EE8" w:rsidRDefault="00A700DE" w:rsidP="00EC12FC">
            <w:pPr>
              <w:ind w:left="-74" w:right="-129" w:firstLine="0"/>
              <w:jc w:val="center"/>
              <w:rPr>
                <w:rFonts w:eastAsia="Calibri" w:cs="Arial"/>
                <w:sz w:val="16"/>
                <w:szCs w:val="16"/>
                <w:lang w:val="mn-MN"/>
              </w:rPr>
            </w:pPr>
          </w:p>
          <w:p w:rsidR="00A700DE" w:rsidRPr="00364EE8" w:rsidRDefault="00A700DE" w:rsidP="00EC12FC">
            <w:pPr>
              <w:ind w:left="-74" w:right="-129" w:firstLine="0"/>
              <w:jc w:val="center"/>
              <w:rPr>
                <w:rFonts w:cs="Arial"/>
                <w:sz w:val="16"/>
                <w:szCs w:val="16"/>
              </w:rPr>
            </w:pPr>
            <w:r w:rsidRPr="00364EE8">
              <w:rPr>
                <w:rFonts w:eastAsia="Calibri" w:cs="Arial"/>
                <w:sz w:val="16"/>
                <w:szCs w:val="16"/>
              </w:rPr>
              <w:t>2020-2024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rPr>
              <w:lastRenderedPageBreak/>
              <w:t>40</w:t>
            </w:r>
            <w:r w:rsidRPr="00364EE8">
              <w:rPr>
                <w:rFonts w:cs="Arial"/>
                <w:sz w:val="16"/>
                <w:szCs w:val="16"/>
                <w:lang w:val="mn-MN"/>
              </w:rPr>
              <w:t>,0 сая</w:t>
            </w:r>
          </w:p>
          <w:p w:rsidR="00A700DE" w:rsidRPr="00364EE8" w:rsidRDefault="00A700DE" w:rsidP="00EC12FC">
            <w:pPr>
              <w:jc w:val="center"/>
              <w:rPr>
                <w:rFonts w:cs="Arial"/>
                <w:sz w:val="16"/>
                <w:szCs w:val="16"/>
                <w:lang w:val="mn-MN"/>
              </w:rPr>
            </w:pPr>
            <w:r w:rsidRPr="00364EE8">
              <w:rPr>
                <w:rFonts w:cs="Arial"/>
                <w:sz w:val="16"/>
                <w:szCs w:val="16"/>
                <w:lang w:val="mn-MN"/>
              </w:rPr>
              <w:lastRenderedPageBreak/>
              <w:t>ОНТ</w:t>
            </w:r>
          </w:p>
          <w:p w:rsidR="00A700DE" w:rsidRPr="00364EE8" w:rsidRDefault="00A700DE" w:rsidP="00EC12FC">
            <w:pPr>
              <w:ind w:left="0" w:firstLine="0"/>
              <w:jc w:val="left"/>
              <w:rPr>
                <w:rFonts w:cs="Arial"/>
                <w:sz w:val="16"/>
                <w:szCs w:val="16"/>
                <w:lang w:val="mn-MN"/>
              </w:rPr>
            </w:pPr>
          </w:p>
        </w:tc>
        <w:tc>
          <w:tcPr>
            <w:tcW w:w="1134" w:type="dxa"/>
            <w:vAlign w:val="center"/>
          </w:tcPr>
          <w:p w:rsidR="00A700DE" w:rsidRPr="00364EE8" w:rsidRDefault="00A700DE" w:rsidP="00EC12FC">
            <w:pPr>
              <w:ind w:left="-86" w:right="-4" w:firstLine="2"/>
              <w:jc w:val="center"/>
              <w:rPr>
                <w:rFonts w:cs="Arial"/>
                <w:sz w:val="16"/>
                <w:szCs w:val="16"/>
              </w:rPr>
            </w:pPr>
            <w:r w:rsidRPr="00364EE8">
              <w:rPr>
                <w:rFonts w:cs="Arial"/>
                <w:sz w:val="16"/>
                <w:szCs w:val="16"/>
                <w:lang w:val="mn-MN"/>
              </w:rPr>
              <w:lastRenderedPageBreak/>
              <w:t xml:space="preserve">12 </w:t>
            </w:r>
            <w:r w:rsidRPr="00364EE8">
              <w:rPr>
                <w:rFonts w:cs="Arial"/>
                <w:sz w:val="16"/>
                <w:szCs w:val="16"/>
                <w:lang w:val="mn-MN"/>
              </w:rPr>
              <w:lastRenderedPageBreak/>
              <w:t>нэвтрүүлэг, сургалт 21 удаа зохион байгуулж, 900 гаруй хүн хамрагдсан</w:t>
            </w:r>
          </w:p>
        </w:tc>
        <w:tc>
          <w:tcPr>
            <w:tcW w:w="1276" w:type="dxa"/>
            <w:vAlign w:val="center"/>
          </w:tcPr>
          <w:p w:rsidR="00A700DE" w:rsidRPr="00364EE8" w:rsidRDefault="00A700DE" w:rsidP="00EC12FC">
            <w:pPr>
              <w:ind w:left="0" w:right="-147" w:firstLine="0"/>
              <w:jc w:val="left"/>
              <w:rPr>
                <w:rFonts w:eastAsia="Calibri" w:cs="Arial"/>
                <w:sz w:val="16"/>
                <w:szCs w:val="16"/>
              </w:rPr>
            </w:pPr>
            <w:r w:rsidRPr="00364EE8">
              <w:rPr>
                <w:rFonts w:eastAsia="Calibri" w:cs="Arial"/>
                <w:sz w:val="16"/>
                <w:szCs w:val="16"/>
                <w:lang w:val="mn-MN"/>
              </w:rPr>
              <w:lastRenderedPageBreak/>
              <w:t xml:space="preserve">Байгаль орчны </w:t>
            </w:r>
            <w:r w:rsidRPr="00364EE8">
              <w:rPr>
                <w:rFonts w:eastAsia="Calibri" w:cs="Arial"/>
                <w:sz w:val="16"/>
                <w:szCs w:val="16"/>
                <w:lang w:val="mn-MN"/>
              </w:rPr>
              <w:lastRenderedPageBreak/>
              <w:t>мэдээлэл сурталчилгааг тогтмолжуулж олон нийтэд мэдээлэх</w:t>
            </w:r>
          </w:p>
        </w:tc>
        <w:tc>
          <w:tcPr>
            <w:tcW w:w="992"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40,0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сая</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40,0</w:t>
            </w:r>
          </w:p>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сая</w:t>
            </w:r>
          </w:p>
        </w:tc>
        <w:tc>
          <w:tcPr>
            <w:tcW w:w="5953" w:type="dxa"/>
            <w:vAlign w:val="center"/>
          </w:tcPr>
          <w:p w:rsidR="00A700DE" w:rsidRPr="00364EE8" w:rsidRDefault="00A700DE" w:rsidP="00EC12FC">
            <w:pPr>
              <w:ind w:left="0" w:firstLine="0"/>
              <w:rPr>
                <w:rFonts w:cs="Arial"/>
                <w:sz w:val="16"/>
                <w:szCs w:val="16"/>
                <w:lang w:val="mn-MN"/>
              </w:rPr>
            </w:pPr>
            <w:r w:rsidRPr="00364EE8">
              <w:rPr>
                <w:rFonts w:eastAsia="Calibri" w:cs="Arial"/>
                <w:sz w:val="16"/>
                <w:szCs w:val="16"/>
                <w:lang w:val="mn-MN"/>
              </w:rPr>
              <w:lastRenderedPageBreak/>
              <w:t xml:space="preserve">Байгаль орчны хууль тогтоомж, ногоон хөгжил, тогтвортой хөгжлийн </w:t>
            </w:r>
            <w:r w:rsidRPr="00364EE8">
              <w:rPr>
                <w:rFonts w:eastAsia="Calibri" w:cs="Arial"/>
                <w:sz w:val="16"/>
                <w:szCs w:val="16"/>
                <w:lang w:val="mn-MN"/>
              </w:rPr>
              <w:lastRenderedPageBreak/>
              <w:t>боловсролыг олон нийтэд сурталчлан таниулж, стандарт, хэм хэмжээг мөрдүүлэн, байгаль хамгаалалд иргэдийн оролцоог нэмэгдүүлэх зорилгоор</w:t>
            </w:r>
            <w:r w:rsidRPr="00364EE8">
              <w:rPr>
                <w:rFonts w:cs="Arial"/>
                <w:sz w:val="16"/>
                <w:szCs w:val="16"/>
              </w:rPr>
              <w:t xml:space="preserve"> </w:t>
            </w:r>
            <w:r w:rsidRPr="00364EE8">
              <w:rPr>
                <w:rFonts w:cs="Arial"/>
                <w:sz w:val="16"/>
                <w:szCs w:val="16"/>
                <w:lang w:val="mn-MN"/>
              </w:rPr>
              <w:t xml:space="preserve">орон нутгийн “Соёмбо” болон МҮОНР телевиз, ӨВ live.mn сайт, эх бэлтгэлийн “Оюунана брэнд” ХХК-тай хамтран ажиллах гэрээ байгуулж, </w:t>
            </w:r>
            <w:r w:rsidRPr="00364EE8">
              <w:rPr>
                <w:rFonts w:cs="Arial"/>
                <w:sz w:val="16"/>
                <w:szCs w:val="16"/>
              </w:rPr>
              <w:t>156</w:t>
            </w:r>
            <w:r w:rsidRPr="00364EE8">
              <w:rPr>
                <w:rFonts w:cs="Arial"/>
                <w:sz w:val="16"/>
                <w:szCs w:val="16"/>
                <w:lang w:val="mn-MN"/>
              </w:rPr>
              <w:t xml:space="preserve"> эх бэлтгэл, сурталчилгааны фостер, </w:t>
            </w:r>
            <w:r w:rsidRPr="00364EE8">
              <w:rPr>
                <w:rFonts w:cs="Arial"/>
                <w:sz w:val="16"/>
                <w:szCs w:val="16"/>
              </w:rPr>
              <w:t>55</w:t>
            </w:r>
            <w:r w:rsidRPr="00364EE8">
              <w:rPr>
                <w:rFonts w:cs="Arial"/>
                <w:sz w:val="16"/>
                <w:szCs w:val="16"/>
                <w:lang w:val="mn-MN"/>
              </w:rPr>
              <w:t xml:space="preserve"> удаагийн мэдээ, </w:t>
            </w:r>
            <w:r w:rsidRPr="00364EE8">
              <w:rPr>
                <w:rFonts w:cs="Arial"/>
                <w:sz w:val="16"/>
                <w:szCs w:val="16"/>
              </w:rPr>
              <w:t>15</w:t>
            </w:r>
            <w:r>
              <w:rPr>
                <w:rFonts w:cs="Arial"/>
                <w:sz w:val="16"/>
                <w:szCs w:val="16"/>
                <w:lang w:val="mn-MN"/>
              </w:rPr>
              <w:t xml:space="preserve"> сэдвийн сурвалжилга</w:t>
            </w:r>
            <w:r w:rsidRPr="00364EE8">
              <w:rPr>
                <w:rFonts w:cs="Arial"/>
                <w:sz w:val="16"/>
                <w:szCs w:val="16"/>
                <w:lang w:val="mn-MN"/>
              </w:rPr>
              <w:t xml:space="preserve">, </w:t>
            </w:r>
            <w:r w:rsidRPr="00364EE8">
              <w:rPr>
                <w:rFonts w:cs="Arial"/>
                <w:sz w:val="16"/>
                <w:szCs w:val="16"/>
              </w:rPr>
              <w:t xml:space="preserve">10 </w:t>
            </w:r>
            <w:r w:rsidRPr="00364EE8">
              <w:rPr>
                <w:rFonts w:cs="Arial"/>
                <w:sz w:val="16"/>
                <w:szCs w:val="16"/>
                <w:lang w:val="mn-MN"/>
              </w:rPr>
              <w:t>шторк, шууд live нэвтрүүлгүүдийг хийлгэж байгууллагын цахим хуудас болон сайтаар иргэд, олон нийтэд хүргэсэн.</w:t>
            </w:r>
          </w:p>
          <w:p w:rsidR="00A700DE" w:rsidRPr="00364EE8" w:rsidRDefault="00A700DE" w:rsidP="00EC12FC">
            <w:pPr>
              <w:ind w:left="0" w:firstLine="0"/>
              <w:rPr>
                <w:rFonts w:cs="Arial"/>
                <w:sz w:val="16"/>
                <w:szCs w:val="16"/>
              </w:rPr>
            </w:pPr>
            <w:r w:rsidRPr="00364EE8">
              <w:rPr>
                <w:rFonts w:cs="Arial"/>
                <w:sz w:val="16"/>
                <w:szCs w:val="16"/>
                <w:lang w:val="mn-MN"/>
              </w:rPr>
              <w:t>Байгаль орчин, аялал жуулчлалын газраас 2022 онд Арвайхээр сум</w:t>
            </w:r>
            <w:r>
              <w:rPr>
                <w:rFonts w:cs="Arial"/>
                <w:sz w:val="16"/>
                <w:szCs w:val="16"/>
                <w:lang w:val="mn-MN"/>
              </w:rPr>
              <w:t>ын ерөнхий боловсролын Мэргэд, 1, 2, 4, 5</w:t>
            </w:r>
            <w:r w:rsidRPr="00364EE8">
              <w:rPr>
                <w:rFonts w:cs="Arial"/>
                <w:sz w:val="16"/>
                <w:szCs w:val="16"/>
                <w:lang w:val="mn-MN"/>
              </w:rPr>
              <w:t xml:space="preserve"> дугаар сургуулийн 8-12 ангийн сурагчдад Өвөрхангай аймгийн нэн ховор, ховор амьтан ургамлын талаарх танин мэдэхүйн сургалтыг зо</w:t>
            </w:r>
            <w:r>
              <w:rPr>
                <w:rFonts w:cs="Arial"/>
                <w:sz w:val="16"/>
                <w:szCs w:val="16"/>
                <w:lang w:val="mn-MN"/>
              </w:rPr>
              <w:t>хион байгуулж 500 гаруй сурагч</w:t>
            </w:r>
            <w:r w:rsidRPr="00364EE8">
              <w:rPr>
                <w:rFonts w:cs="Arial"/>
                <w:sz w:val="16"/>
                <w:szCs w:val="16"/>
                <w:lang w:val="mn-MN"/>
              </w:rPr>
              <w:t xml:space="preserve"> хамрагдсан.</w:t>
            </w:r>
          </w:p>
          <w:p w:rsidR="00A700DE" w:rsidRPr="00364EE8" w:rsidRDefault="00A700DE" w:rsidP="00EC12FC">
            <w:pPr>
              <w:shd w:val="clear" w:color="auto" w:fill="FFFFFF"/>
              <w:ind w:left="0" w:firstLine="0"/>
              <w:rPr>
                <w:rFonts w:eastAsia="Times New Roman" w:cs="Arial"/>
                <w:sz w:val="16"/>
                <w:szCs w:val="16"/>
                <w:lang w:val="mn-MN"/>
              </w:rPr>
            </w:pPr>
            <w:r w:rsidRPr="00364EE8">
              <w:rPr>
                <w:rFonts w:cs="Arial"/>
                <w:sz w:val="16"/>
                <w:szCs w:val="16"/>
                <w:lang w:val="mn-MN"/>
              </w:rPr>
              <w:t>“</w:t>
            </w:r>
            <w:r w:rsidRPr="00364EE8">
              <w:rPr>
                <w:rFonts w:cs="Arial"/>
                <w:sz w:val="16"/>
                <w:szCs w:val="16"/>
              </w:rPr>
              <w:t>Ногоон байгууламжийг нэмэгдүүлэх-Орчны бохирдлыг бууруулах’’ зорилтот жилийн хүрээнд аймгийн хэмжээнд шилдэг тохижилт, ногоон байгууламжтай сум, байгууллага, аж ахуйн нэгж, айл өрхийг шалгаруулах болзолт уралдаан</w:t>
            </w:r>
            <w:r w:rsidRPr="00364EE8">
              <w:rPr>
                <w:rFonts w:cs="Arial"/>
                <w:sz w:val="16"/>
                <w:szCs w:val="16"/>
                <w:lang w:val="mn-MN"/>
              </w:rPr>
              <w:t xml:space="preserve">, </w:t>
            </w:r>
            <w:r w:rsidRPr="00364EE8">
              <w:rPr>
                <w:rFonts w:cs="Arial"/>
                <w:sz w:val="16"/>
                <w:szCs w:val="16"/>
              </w:rPr>
              <w:t xml:space="preserve">ерөнхий боловсролын сургуулийн ахлах ангийн сурагчдын дунд “Супер анги” </w:t>
            </w:r>
            <w:r w:rsidRPr="00364EE8">
              <w:rPr>
                <w:rFonts w:cs="Arial"/>
                <w:sz w:val="16"/>
                <w:szCs w:val="16"/>
                <w:lang w:val="mn-MN"/>
              </w:rPr>
              <w:t xml:space="preserve">шалгаруулах </w:t>
            </w:r>
            <w:r w:rsidRPr="00364EE8">
              <w:rPr>
                <w:rFonts w:cs="Arial"/>
                <w:sz w:val="16"/>
                <w:szCs w:val="16"/>
              </w:rPr>
              <w:t xml:space="preserve">уралдааныг </w:t>
            </w:r>
            <w:r w:rsidRPr="00364EE8">
              <w:rPr>
                <w:rFonts w:cs="Arial"/>
                <w:sz w:val="16"/>
                <w:szCs w:val="16"/>
                <w:lang w:val="mn-MN"/>
              </w:rPr>
              <w:t>зохион байгуулсан.</w:t>
            </w:r>
          </w:p>
          <w:p w:rsidR="00A700DE" w:rsidRPr="00364EE8" w:rsidRDefault="00A700DE" w:rsidP="00EC12FC">
            <w:pPr>
              <w:ind w:left="0" w:firstLine="0"/>
              <w:rPr>
                <w:rFonts w:cs="Arial"/>
                <w:sz w:val="16"/>
                <w:szCs w:val="16"/>
                <w:lang w:val="mn-MN"/>
              </w:rPr>
            </w:pPr>
            <w:r w:rsidRPr="00364EE8">
              <w:rPr>
                <w:rFonts w:cs="Arial"/>
                <w:sz w:val="16"/>
                <w:szCs w:val="16"/>
                <w:lang w:val="mn-MN"/>
              </w:rPr>
              <w:t xml:space="preserve">Хүүхэд багачуудад байгаль орчныг хамгаалах талаар мэдлэг мэдээлэл олгох, байгаль орчинтой зөв харьцах дадал хэвшүүлэх зорилгоор 26 сургуульд эко клубүүдийг ажиллуулж тэднээр дамжуулан нөлөөллийн ажлууд зохион байгуулж байна. </w:t>
            </w:r>
          </w:p>
          <w:p w:rsidR="00A700DE" w:rsidRPr="00364EE8" w:rsidRDefault="00A700DE" w:rsidP="00EC12FC">
            <w:pPr>
              <w:ind w:left="0" w:firstLine="0"/>
              <w:rPr>
                <w:rFonts w:cs="Arial"/>
                <w:sz w:val="16"/>
                <w:szCs w:val="16"/>
                <w:lang w:val="mn-MN"/>
              </w:rPr>
            </w:pPr>
            <w:r w:rsidRPr="00364EE8">
              <w:rPr>
                <w:rFonts w:cs="Arial"/>
                <w:sz w:val="16"/>
                <w:szCs w:val="16"/>
                <w:lang w:val="mn-MN"/>
              </w:rPr>
              <w:t xml:space="preserve">2022 онд </w:t>
            </w:r>
            <w:r w:rsidRPr="00364EE8">
              <w:rPr>
                <w:rFonts w:cs="Arial"/>
                <w:sz w:val="16"/>
                <w:szCs w:val="16"/>
                <w:shd w:val="clear" w:color="auto" w:fill="FFFFFF"/>
                <w:lang w:val="mn-MN"/>
              </w:rPr>
              <w:t>э</w:t>
            </w:r>
            <w:r w:rsidRPr="00364EE8">
              <w:rPr>
                <w:rFonts w:cs="Arial"/>
                <w:sz w:val="16"/>
                <w:szCs w:val="16"/>
                <w:shd w:val="clear" w:color="auto" w:fill="FFFFFF"/>
              </w:rPr>
              <w:t>ко клубүүдийн дунд “Бид эх дэлхийн хүүхдүүд” чуулга уулзалтыг Арвайхээр хотод зохион байгуулж, ерөнхий боловсролын 30 сургуулийн эко клуб оролцож, байгаль орчныг хамгаалах, экологийн боловсрол олгох, туршлага, мэдээлэл солилцлоо</w:t>
            </w:r>
            <w:r w:rsidRPr="00364EE8">
              <w:rPr>
                <w:rFonts w:cs="Arial"/>
                <w:sz w:val="16"/>
                <w:szCs w:val="16"/>
                <w:shd w:val="clear" w:color="auto" w:fill="FFFFFF"/>
                <w:lang w:val="mn-MN"/>
              </w:rPr>
              <w:t>. Дээрх арга хэмжээнд 2600 гаруй хүүхэд хамрагдсан.</w:t>
            </w:r>
          </w:p>
          <w:p w:rsidR="00A700DE" w:rsidRPr="00364EE8" w:rsidRDefault="00A700DE" w:rsidP="00EC12FC">
            <w:pPr>
              <w:ind w:left="0" w:firstLine="0"/>
              <w:rPr>
                <w:rFonts w:cs="Arial"/>
                <w:sz w:val="16"/>
                <w:szCs w:val="16"/>
                <w:lang w:val="mn-MN"/>
              </w:rPr>
            </w:pPr>
            <w:r w:rsidRPr="00364EE8">
              <w:rPr>
                <w:rFonts w:cs="Arial"/>
                <w:sz w:val="16"/>
                <w:szCs w:val="16"/>
                <w:lang w:val="mn-MN"/>
              </w:rPr>
              <w:t>Байгаль орчны тэмдэглэлт өдрүүдийн хүрээнд “Ан амьтад” гэрэл зургийн үзэсгэлэн, “Тарьц суулгацын үзэсгэлэн худалдаа”, “Тэрбум мод” тарих үндэсний хөдөлгөөний нээлт зэрэг арга хэмжээг зохион байгуулж, байгаль орчны мэдээ мэдээллийг Байгаль орчин, аялал жуулчлалын газрын пэйж хуудас болон</w:t>
            </w:r>
            <w:r w:rsidRPr="00364EE8">
              <w:rPr>
                <w:rFonts w:cs="Arial"/>
                <w:sz w:val="16"/>
                <w:szCs w:val="16"/>
              </w:rPr>
              <w:t xml:space="preserve"> </w:t>
            </w:r>
            <w:hyperlink r:id="rId11" w:history="1">
              <w:r w:rsidRPr="00364EE8">
                <w:rPr>
                  <w:rStyle w:val="Hyperlink"/>
                  <w:rFonts w:cs="Arial"/>
                  <w:sz w:val="16"/>
                  <w:szCs w:val="16"/>
                  <w:lang w:val="mn-MN"/>
                </w:rPr>
                <w:t>https://nature.ov.gov.mn/</w:t>
              </w:r>
            </w:hyperlink>
            <w:r w:rsidRPr="00364EE8">
              <w:rPr>
                <w:rFonts w:cs="Arial"/>
                <w:sz w:val="16"/>
                <w:szCs w:val="16"/>
              </w:rPr>
              <w:t xml:space="preserve"> </w:t>
            </w:r>
            <w:r w:rsidRPr="00364EE8">
              <w:rPr>
                <w:rFonts w:cs="Arial"/>
                <w:sz w:val="16"/>
                <w:szCs w:val="16"/>
                <w:lang w:val="mn-MN"/>
              </w:rPr>
              <w:t>сайтаар дамжуулан сурталчиллаа.</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100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8</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Байгаль орчны салбарын хүний нөөцийг чадавхжуулах урт богино хугацааны сургалтын хөтөлбөрт хамруулан, ажиллах нөхцөл, материаллаг баазаар хангана.</w:t>
            </w:r>
          </w:p>
        </w:tc>
        <w:tc>
          <w:tcPr>
            <w:tcW w:w="1275"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rPr>
            </w:pPr>
            <w:r w:rsidRPr="00364EE8">
              <w:rPr>
                <w:rFonts w:cs="Arial"/>
                <w:sz w:val="16"/>
                <w:szCs w:val="16"/>
              </w:rPr>
              <w:t>2020-2024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24,0 сая</w:t>
            </w:r>
          </w:p>
          <w:p w:rsidR="00A700DE" w:rsidRPr="00364EE8" w:rsidRDefault="00A700DE" w:rsidP="00EC12FC">
            <w:pPr>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jc w:val="center"/>
              <w:rPr>
                <w:rFonts w:cs="Arial"/>
                <w:sz w:val="16"/>
                <w:szCs w:val="16"/>
                <w:lang w:val="mn-MN"/>
              </w:rPr>
            </w:pPr>
            <w:r w:rsidRPr="00364EE8">
              <w:rPr>
                <w:rFonts w:cs="Arial"/>
                <w:sz w:val="16"/>
                <w:szCs w:val="16"/>
                <w:lang w:val="mn-MN"/>
              </w:rPr>
              <w:t xml:space="preserve">Төсөл </w:t>
            </w:r>
          </w:p>
          <w:p w:rsidR="00A700DE" w:rsidRPr="00364EE8" w:rsidRDefault="00A700DE" w:rsidP="00EC12FC">
            <w:pPr>
              <w:jc w:val="center"/>
              <w:rPr>
                <w:rFonts w:cs="Arial"/>
                <w:sz w:val="16"/>
                <w:szCs w:val="16"/>
                <w:lang w:val="mn-MN"/>
              </w:rPr>
            </w:pPr>
            <w:r w:rsidRPr="00364EE8">
              <w:rPr>
                <w:rFonts w:cs="Arial"/>
                <w:sz w:val="16"/>
                <w:szCs w:val="16"/>
                <w:lang w:val="mn-MN"/>
              </w:rPr>
              <w:t>хөтөлбөр</w:t>
            </w:r>
          </w:p>
        </w:tc>
        <w:tc>
          <w:tcPr>
            <w:tcW w:w="1134" w:type="dxa"/>
            <w:vAlign w:val="center"/>
          </w:tcPr>
          <w:p w:rsidR="00A700DE" w:rsidRPr="00364EE8" w:rsidRDefault="00A700DE" w:rsidP="00EC12FC">
            <w:pPr>
              <w:ind w:left="-86" w:right="-147" w:firstLine="2"/>
              <w:jc w:val="center"/>
              <w:rPr>
                <w:rFonts w:cs="Arial"/>
                <w:sz w:val="16"/>
                <w:szCs w:val="16"/>
                <w:lang w:val="mn-MN"/>
              </w:rPr>
            </w:pPr>
            <w:r w:rsidRPr="00364EE8">
              <w:rPr>
                <w:rFonts w:cs="Arial"/>
                <w:sz w:val="16"/>
                <w:szCs w:val="16"/>
                <w:lang w:val="mn-MN"/>
              </w:rPr>
              <w:t>2020 онд нийт-33 албан хаагч</w:t>
            </w:r>
          </w:p>
          <w:p w:rsidR="00A700DE" w:rsidRPr="00364EE8" w:rsidRDefault="00A700DE" w:rsidP="00EC12FC">
            <w:pPr>
              <w:ind w:left="-86" w:right="-147" w:firstLine="2"/>
              <w:jc w:val="center"/>
              <w:rPr>
                <w:rFonts w:cs="Arial"/>
                <w:sz w:val="16"/>
                <w:szCs w:val="16"/>
                <w:lang w:val="mn-MN"/>
              </w:rPr>
            </w:pPr>
            <w:r w:rsidRPr="00364EE8">
              <w:rPr>
                <w:rFonts w:cs="Arial"/>
                <w:sz w:val="16"/>
                <w:szCs w:val="16"/>
                <w:lang w:val="mn-MN"/>
              </w:rPr>
              <w:t>дотоод сургалт-2,0 сая төгрөг зарцуулсан.</w:t>
            </w:r>
          </w:p>
        </w:tc>
        <w:tc>
          <w:tcPr>
            <w:tcW w:w="1276" w:type="dxa"/>
            <w:vAlign w:val="center"/>
          </w:tcPr>
          <w:p w:rsidR="00A700DE" w:rsidRPr="00364EE8" w:rsidRDefault="00A700DE" w:rsidP="00EC12FC">
            <w:pPr>
              <w:ind w:left="0" w:firstLine="0"/>
              <w:jc w:val="center"/>
              <w:rPr>
                <w:rFonts w:eastAsia="Calibri" w:cs="Arial"/>
                <w:sz w:val="16"/>
                <w:szCs w:val="16"/>
                <w:lang w:val="mn-MN"/>
              </w:rPr>
            </w:pPr>
            <w:r w:rsidRPr="00364EE8">
              <w:rPr>
                <w:rFonts w:eastAsia="Calibri" w:cs="Arial"/>
                <w:sz w:val="16"/>
                <w:szCs w:val="16"/>
                <w:lang w:val="mn-MN"/>
              </w:rPr>
              <w:t>Нийт 33 албан хаагч БОАЖГ-29 Ойн анги-4</w:t>
            </w:r>
          </w:p>
        </w:tc>
        <w:tc>
          <w:tcPr>
            <w:tcW w:w="992"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1</w:t>
            </w:r>
            <w:r w:rsidRPr="00364EE8">
              <w:rPr>
                <w:rFonts w:cs="Arial"/>
                <w:sz w:val="16"/>
                <w:szCs w:val="16"/>
              </w:rPr>
              <w:t>4</w:t>
            </w:r>
            <w:r w:rsidRPr="00364EE8">
              <w:rPr>
                <w:rFonts w:cs="Arial"/>
                <w:sz w:val="16"/>
                <w:szCs w:val="16"/>
                <w:lang w:val="mn-MN"/>
              </w:rPr>
              <w:t>,0</w:t>
            </w:r>
          </w:p>
          <w:p w:rsidR="00A700DE" w:rsidRPr="00364EE8" w:rsidRDefault="00A700DE" w:rsidP="00EC12FC">
            <w:pPr>
              <w:jc w:val="center"/>
              <w:rPr>
                <w:rFonts w:cs="Arial"/>
                <w:sz w:val="16"/>
                <w:szCs w:val="16"/>
                <w:lang w:val="mn-MN"/>
              </w:rPr>
            </w:pPr>
            <w:r w:rsidRPr="00364EE8">
              <w:rPr>
                <w:rFonts w:cs="Arial"/>
                <w:sz w:val="16"/>
                <w:szCs w:val="16"/>
                <w:lang w:val="mn-MN"/>
              </w:rPr>
              <w:t>сая</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w:t>
            </w:r>
            <w:r w:rsidRPr="00364EE8">
              <w:rPr>
                <w:rFonts w:cs="Arial"/>
                <w:sz w:val="16"/>
                <w:szCs w:val="16"/>
              </w:rPr>
              <w:t>4</w:t>
            </w:r>
            <w:r w:rsidRPr="00364EE8">
              <w:rPr>
                <w:rFonts w:cs="Arial"/>
                <w:sz w:val="16"/>
                <w:szCs w:val="16"/>
                <w:lang w:val="mn-MN"/>
              </w:rPr>
              <w:t>,0 сая</w:t>
            </w:r>
          </w:p>
        </w:tc>
        <w:tc>
          <w:tcPr>
            <w:tcW w:w="5953" w:type="dxa"/>
            <w:vAlign w:val="center"/>
          </w:tcPr>
          <w:p w:rsidR="00A700DE" w:rsidRPr="00364EE8" w:rsidRDefault="00A700DE" w:rsidP="00EC12FC">
            <w:pPr>
              <w:ind w:left="0" w:firstLine="0"/>
              <w:rPr>
                <w:rFonts w:eastAsia="Calibri" w:cs="Arial"/>
                <w:sz w:val="16"/>
                <w:szCs w:val="16"/>
              </w:rPr>
            </w:pPr>
            <w:r w:rsidRPr="00364EE8">
              <w:rPr>
                <w:rFonts w:eastAsia="Calibri" w:cs="Arial"/>
                <w:sz w:val="16"/>
                <w:szCs w:val="16"/>
                <w:lang w:val="mn-MN"/>
              </w:rPr>
              <w:t xml:space="preserve">Байгаль орчны салбарын хүний нөөцийг чадавхжуулах ажлын хүрээнд Төрийн албаны зөвлөлийн “Сургалтын бодлогыг хэрэгжүүлэх тухай” зөвлөмжийн дагуу төрийн албан хаагчдын сургалтын судалгааг жил бүр гаргаж, байгууллагын сургалтын төлөвлөгөөнд тусган хэрэгжүүлж байна. Тус газраас албан хаагчдыг чадавхжуулах дотоод сургалтыг жилд 2-с доошгүй удаа зохион байгуулж хэвшсэн бөгөөд 2021-2023 онд 8 удаагийн сургалтыг зохион байгуулж, сургалтад Байгаль орчин, аялал жуулчлалын газрын  мэргэжилтнүүд, </w:t>
            </w:r>
            <w:r w:rsidRPr="00364EE8">
              <w:rPr>
                <w:rFonts w:eastAsia="Times New Roman" w:cs="Arial"/>
                <w:color w:val="050505"/>
                <w:sz w:val="16"/>
                <w:szCs w:val="16"/>
              </w:rPr>
              <w:t>сумдын Байгаль орчны асуудал хариуцсан мэргэжилтнүү</w:t>
            </w:r>
            <w:r w:rsidRPr="00364EE8">
              <w:rPr>
                <w:rFonts w:eastAsia="Times New Roman" w:cs="Arial"/>
                <w:color w:val="050505"/>
                <w:sz w:val="16"/>
                <w:szCs w:val="16"/>
                <w:lang w:val="mn-MN"/>
              </w:rPr>
              <w:t>д,</w:t>
            </w:r>
            <w:r w:rsidRPr="00364EE8">
              <w:rPr>
                <w:rFonts w:eastAsia="Times New Roman" w:cs="Arial"/>
                <w:color w:val="050505"/>
                <w:sz w:val="16"/>
                <w:szCs w:val="16"/>
              </w:rPr>
              <w:t xml:space="preserve"> байгаль хамгаалагчид, Сум дундын Ойн анги</w:t>
            </w:r>
            <w:r w:rsidRPr="00364EE8">
              <w:rPr>
                <w:rFonts w:eastAsia="Times New Roman" w:cs="Arial"/>
                <w:color w:val="050505"/>
                <w:sz w:val="16"/>
                <w:szCs w:val="16"/>
                <w:lang w:val="mn-MN"/>
              </w:rPr>
              <w:t>йн албан хаагчдыг хамруулж байна. Мөн дотоод сургалтаар Төрийн албаны хууль тогтоомж, түүнийг дагалдан гарсан дүрэм журмууд, байгаль орчны чиглэлээр шинээр батлагдсан болон өөрчлөлт орсон хууль тогтоомж, бодлогын баримт бичгүүд, цаг үеийн асуудлаар мэдээлэл өгч, төрийн албан хаагчдын мэдлэг ур чадва</w:t>
            </w:r>
            <w:r>
              <w:rPr>
                <w:rFonts w:eastAsia="Times New Roman" w:cs="Arial"/>
                <w:color w:val="050505"/>
                <w:sz w:val="16"/>
                <w:szCs w:val="16"/>
                <w:lang w:val="mn-MN"/>
              </w:rPr>
              <w:t>р, ёс зүйг сайжруулах чиглэлээр</w:t>
            </w:r>
            <w:r w:rsidRPr="00364EE8">
              <w:rPr>
                <w:rFonts w:eastAsia="Times New Roman" w:cs="Arial"/>
                <w:color w:val="050505"/>
                <w:sz w:val="16"/>
                <w:szCs w:val="16"/>
                <w:lang w:val="mn-MN"/>
              </w:rPr>
              <w:t xml:space="preserve"> сургалтыг зохион байгуулсан.</w:t>
            </w:r>
          </w:p>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Албан хаагчид өөрсдийн хариуцсан ажлын чиглэлээр болон Төрийн албаны зөвлөлөөс зохион байгуулсан 7х4х10 арга зүйн цуврал сургалтад тогтмол</w:t>
            </w:r>
            <w:r>
              <w:rPr>
                <w:rFonts w:eastAsia="Calibri" w:cs="Arial"/>
                <w:sz w:val="16"/>
                <w:szCs w:val="16"/>
                <w:lang w:val="mn-MN"/>
              </w:rPr>
              <w:t xml:space="preserve"> хамрагдаж, магистрын хөтөлбөрт-1, докторантурт-</w:t>
            </w:r>
            <w:r w:rsidRPr="00364EE8">
              <w:rPr>
                <w:rFonts w:eastAsia="Calibri" w:cs="Arial"/>
                <w:sz w:val="16"/>
                <w:szCs w:val="16"/>
                <w:lang w:val="mn-MN"/>
              </w:rPr>
              <w:t>1 мэргэжилтэн суралцаж байна.</w:t>
            </w:r>
          </w:p>
          <w:p w:rsidR="00A700DE" w:rsidRPr="00364EE8" w:rsidRDefault="00A700DE" w:rsidP="00EC12FC">
            <w:pPr>
              <w:ind w:left="30" w:hanging="30"/>
              <w:rPr>
                <w:rFonts w:eastAsia="Calibri" w:cs="Arial"/>
                <w:sz w:val="16"/>
                <w:szCs w:val="16"/>
                <w:lang w:val="mn-MN"/>
              </w:rPr>
            </w:pPr>
            <w:r w:rsidRPr="00364EE8">
              <w:rPr>
                <w:rFonts w:eastAsia="Calibri" w:cs="Arial"/>
                <w:sz w:val="16"/>
                <w:szCs w:val="16"/>
                <w:lang w:val="mn-MN"/>
              </w:rPr>
              <w:t>2021 онд сумдын байгаль хамгаалагч нарын өвлийн хувцсыг шинэчлэх ажлын хүрээнд холбогдох хууль тогтоомжийн дагуу бараа материал нийлүүлэх аж ахуйн нэгжийг сонгон шалгаруулж, цэргийн хувцасны “Бөртэ” ХХК-тай гэрээ байгуулан 9 ширхэг өвлийн хүрэм өмд, малгай захиалж хийлгэсэн.</w:t>
            </w:r>
          </w:p>
          <w:p w:rsidR="00A700DE" w:rsidRPr="00364EE8" w:rsidRDefault="00A700DE" w:rsidP="00EC12FC">
            <w:pPr>
              <w:ind w:left="0" w:firstLine="0"/>
              <w:rPr>
                <w:rFonts w:eastAsia="Calibri" w:cs="Arial"/>
                <w:sz w:val="16"/>
                <w:szCs w:val="16"/>
              </w:rPr>
            </w:pPr>
            <w:r w:rsidRPr="00364EE8">
              <w:rPr>
                <w:rFonts w:eastAsia="Calibri" w:cs="Arial"/>
                <w:sz w:val="16"/>
                <w:szCs w:val="16"/>
                <w:lang w:val="mn-MN"/>
              </w:rPr>
              <w:t xml:space="preserve">Албан хаагчдын ажлын байрны нөхцөлийг сайжруулах зорилгоор 3 өрөөнд засвар хийж тохижуулан 1 мэргэжилтний компьютерыг шинэчилсэн. 2020 </w:t>
            </w:r>
            <w:r w:rsidRPr="00364EE8">
              <w:rPr>
                <w:rFonts w:eastAsia="Calibri" w:cs="Arial"/>
                <w:sz w:val="16"/>
                <w:szCs w:val="16"/>
                <w:lang w:val="mn-MN"/>
              </w:rPr>
              <w:lastRenderedPageBreak/>
              <w:t>оноос хойш төсвийн боломжоос шалтгаалан албан хаагчдын компьютер техник хэрэгслийг шинэчлээгүй.</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lastRenderedPageBreak/>
              <w:t>90.0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90.0</w:t>
            </w: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9</w:t>
            </w:r>
          </w:p>
        </w:tc>
        <w:tc>
          <w:tcPr>
            <w:tcW w:w="1418" w:type="dxa"/>
            <w:gridSpan w:val="2"/>
            <w:vAlign w:val="center"/>
          </w:tcPr>
          <w:p w:rsidR="00A700DE" w:rsidRPr="00364EE8" w:rsidRDefault="00A700DE" w:rsidP="00EC12FC">
            <w:pPr>
              <w:ind w:left="0" w:firstLine="0"/>
              <w:rPr>
                <w:rFonts w:eastAsia="Calibri" w:cs="Arial"/>
                <w:sz w:val="16"/>
                <w:szCs w:val="16"/>
                <w:lang w:val="mn-MN"/>
              </w:rPr>
            </w:pPr>
            <w:r w:rsidRPr="00364EE8">
              <w:rPr>
                <w:rFonts w:eastAsia="Calibri" w:cs="Arial"/>
                <w:sz w:val="16"/>
                <w:szCs w:val="16"/>
                <w:lang w:val="mn-MN"/>
              </w:rPr>
              <w:t>Цаг агаарт зориудаар н</w:t>
            </w:r>
            <w:r w:rsidRPr="00364EE8">
              <w:rPr>
                <w:rFonts w:eastAsia="MS Gothic" w:cs="Arial"/>
                <w:sz w:val="16"/>
                <w:szCs w:val="16"/>
                <w:lang w:val="mn-MN"/>
              </w:rPr>
              <w:t>ө</w:t>
            </w:r>
            <w:r w:rsidRPr="00364EE8">
              <w:rPr>
                <w:rFonts w:eastAsia="Microsoft YaHei" w:cs="Arial"/>
                <w:sz w:val="16"/>
                <w:szCs w:val="16"/>
                <w:lang w:val="mn-MN"/>
              </w:rPr>
              <w:t>л</w:t>
            </w:r>
            <w:r w:rsidRPr="00364EE8">
              <w:rPr>
                <w:rFonts w:eastAsia="MS Gothic" w:cs="Arial"/>
                <w:sz w:val="16"/>
                <w:szCs w:val="16"/>
                <w:lang w:val="mn-MN"/>
              </w:rPr>
              <w:t>өө</w:t>
            </w:r>
            <w:r w:rsidRPr="00364EE8">
              <w:rPr>
                <w:rFonts w:eastAsia="Microsoft YaHei" w:cs="Arial"/>
                <w:sz w:val="16"/>
                <w:szCs w:val="16"/>
                <w:lang w:val="mn-MN"/>
              </w:rPr>
              <w:t>л</w:t>
            </w:r>
            <w:r w:rsidRPr="00364EE8">
              <w:rPr>
                <w:rFonts w:eastAsia="MS Gothic" w:cs="Arial"/>
                <w:sz w:val="16"/>
                <w:szCs w:val="16"/>
                <w:lang w:val="mn-MN"/>
              </w:rPr>
              <w:t>ө</w:t>
            </w:r>
            <w:r w:rsidRPr="00364EE8">
              <w:rPr>
                <w:rFonts w:eastAsia="Microsoft YaHei" w:cs="Arial"/>
                <w:sz w:val="16"/>
                <w:szCs w:val="16"/>
                <w:lang w:val="mn-MN"/>
              </w:rPr>
              <w:t>х</w:t>
            </w:r>
            <w:r w:rsidRPr="00364EE8">
              <w:rPr>
                <w:rFonts w:eastAsia="Calibri" w:cs="Arial"/>
                <w:sz w:val="16"/>
                <w:szCs w:val="16"/>
                <w:lang w:val="mn-MN"/>
              </w:rPr>
              <w:t xml:space="preserve"> </w:t>
            </w:r>
            <w:r w:rsidRPr="00364EE8">
              <w:rPr>
                <w:rFonts w:eastAsia="Microsoft YaHei" w:cs="Arial"/>
                <w:sz w:val="16"/>
                <w:szCs w:val="16"/>
                <w:lang w:val="mn-MN"/>
              </w:rPr>
              <w:t>экспедицийн</w:t>
            </w:r>
            <w:r w:rsidRPr="00364EE8">
              <w:rPr>
                <w:rFonts w:eastAsia="Calibri" w:cs="Arial"/>
                <w:sz w:val="16"/>
                <w:szCs w:val="16"/>
                <w:lang w:val="mn-MN"/>
              </w:rPr>
              <w:t xml:space="preserve"> </w:t>
            </w:r>
            <w:r w:rsidRPr="00364EE8">
              <w:rPr>
                <w:rFonts w:eastAsia="MS Gothic" w:cs="Arial"/>
                <w:sz w:val="16"/>
                <w:szCs w:val="16"/>
                <w:lang w:val="mn-MN"/>
              </w:rPr>
              <w:t>ү</w:t>
            </w:r>
            <w:r w:rsidRPr="00364EE8">
              <w:rPr>
                <w:rFonts w:eastAsia="Microsoft YaHei" w:cs="Arial"/>
                <w:sz w:val="16"/>
                <w:szCs w:val="16"/>
                <w:lang w:val="mn-MN"/>
              </w:rPr>
              <w:t>йл</w:t>
            </w:r>
            <w:r w:rsidRPr="00364EE8">
              <w:rPr>
                <w:rFonts w:eastAsia="Calibri" w:cs="Arial"/>
                <w:sz w:val="16"/>
                <w:szCs w:val="16"/>
                <w:lang w:val="mn-MN"/>
              </w:rPr>
              <w:t xml:space="preserve"> </w:t>
            </w:r>
            <w:r w:rsidRPr="00364EE8">
              <w:rPr>
                <w:rFonts w:eastAsia="Microsoft YaHei" w:cs="Arial"/>
                <w:sz w:val="16"/>
                <w:szCs w:val="16"/>
                <w:lang w:val="mn-MN"/>
              </w:rPr>
              <w:t>ажиллагааг</w:t>
            </w:r>
            <w:r w:rsidRPr="00364EE8">
              <w:rPr>
                <w:rFonts w:eastAsia="Calibri" w:cs="Arial"/>
                <w:sz w:val="16"/>
                <w:szCs w:val="16"/>
                <w:lang w:val="mn-MN"/>
              </w:rPr>
              <w:t xml:space="preserve"> </w:t>
            </w:r>
            <w:r w:rsidRPr="00364EE8">
              <w:rPr>
                <w:rFonts w:eastAsia="Microsoft YaHei" w:cs="Arial"/>
                <w:sz w:val="16"/>
                <w:szCs w:val="16"/>
                <w:lang w:val="mn-MN"/>
              </w:rPr>
              <w:t>тогтмолжуулан</w:t>
            </w:r>
            <w:r w:rsidRPr="00364EE8">
              <w:rPr>
                <w:rFonts w:eastAsia="Calibri" w:cs="Arial"/>
                <w:sz w:val="16"/>
                <w:szCs w:val="16"/>
                <w:lang w:val="mn-MN"/>
              </w:rPr>
              <w:t xml:space="preserve"> шаардлагатай цэгт газрын генератор байршуулж, цөлжилт, </w:t>
            </w:r>
            <w:r w:rsidRPr="00364EE8">
              <w:rPr>
                <w:rFonts w:eastAsia="Microsoft YaHei" w:cs="Arial"/>
                <w:sz w:val="16"/>
                <w:szCs w:val="16"/>
                <w:lang w:val="mn-MN"/>
              </w:rPr>
              <w:t>ган</w:t>
            </w:r>
            <w:r w:rsidRPr="00364EE8">
              <w:rPr>
                <w:rFonts w:eastAsia="Calibri" w:cs="Arial"/>
                <w:sz w:val="16"/>
                <w:szCs w:val="16"/>
                <w:lang w:val="mn-MN"/>
              </w:rPr>
              <w:t xml:space="preserve"> </w:t>
            </w:r>
            <w:r w:rsidRPr="00364EE8">
              <w:rPr>
                <w:rFonts w:eastAsia="Microsoft YaHei" w:cs="Arial"/>
                <w:sz w:val="16"/>
                <w:szCs w:val="16"/>
                <w:lang w:val="mn-MN"/>
              </w:rPr>
              <w:t>хуурайшилтын</w:t>
            </w:r>
            <w:r w:rsidRPr="00364EE8">
              <w:rPr>
                <w:rFonts w:eastAsia="Calibri" w:cs="Arial"/>
                <w:sz w:val="16"/>
                <w:szCs w:val="16"/>
                <w:lang w:val="mn-MN"/>
              </w:rPr>
              <w:t xml:space="preserve"> </w:t>
            </w:r>
            <w:r w:rsidRPr="00364EE8">
              <w:rPr>
                <w:rFonts w:eastAsia="Microsoft YaHei" w:cs="Arial"/>
                <w:sz w:val="16"/>
                <w:szCs w:val="16"/>
                <w:lang w:val="mn-MN"/>
              </w:rPr>
              <w:t>эрсдэлийг</w:t>
            </w:r>
            <w:r w:rsidRPr="00364EE8">
              <w:rPr>
                <w:rFonts w:eastAsia="Calibri" w:cs="Arial"/>
                <w:sz w:val="16"/>
                <w:szCs w:val="16"/>
                <w:lang w:val="mn-MN"/>
              </w:rPr>
              <w:t xml:space="preserve"> бууруулах хөтөлбөр боловсруулж, хэрэгжүүлнэ.</w:t>
            </w:r>
          </w:p>
        </w:tc>
        <w:tc>
          <w:tcPr>
            <w:tcW w:w="1275"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УЦУОШГ</w:t>
            </w:r>
          </w:p>
          <w:p w:rsidR="00A700DE" w:rsidRPr="00364EE8" w:rsidRDefault="00A700DE" w:rsidP="00EC12FC">
            <w:pPr>
              <w:ind w:left="0" w:firstLine="0"/>
              <w:rPr>
                <w:rFonts w:cs="Arial"/>
                <w:sz w:val="16"/>
                <w:szCs w:val="16"/>
                <w:lang w:val="mn-MN"/>
              </w:rPr>
            </w:pPr>
          </w:p>
          <w:p w:rsidR="00A700DE" w:rsidRPr="00364EE8" w:rsidRDefault="00A700DE" w:rsidP="00EC12FC">
            <w:pPr>
              <w:ind w:left="0" w:firstLine="0"/>
              <w:rPr>
                <w:rFonts w:cs="Arial"/>
                <w:sz w:val="16"/>
                <w:szCs w:val="16"/>
              </w:rPr>
            </w:pPr>
            <w:r w:rsidRPr="00364EE8">
              <w:rPr>
                <w:rFonts w:cs="Arial"/>
                <w:sz w:val="16"/>
                <w:szCs w:val="16"/>
              </w:rPr>
              <w:t>2020-2024</w:t>
            </w:r>
          </w:p>
        </w:tc>
        <w:tc>
          <w:tcPr>
            <w:tcW w:w="1134" w:type="dxa"/>
            <w:vAlign w:val="center"/>
          </w:tcPr>
          <w:p w:rsidR="00A700DE" w:rsidRPr="00364EE8" w:rsidRDefault="00A700DE" w:rsidP="00EC12FC">
            <w:pPr>
              <w:ind w:left="0" w:firstLine="0"/>
              <w:jc w:val="left"/>
              <w:rPr>
                <w:rFonts w:cs="Arial"/>
                <w:sz w:val="16"/>
                <w:szCs w:val="16"/>
                <w:lang w:val="mn-MN"/>
              </w:rPr>
            </w:pPr>
            <w:r w:rsidRPr="00364EE8">
              <w:rPr>
                <w:rFonts w:cs="Arial"/>
                <w:sz w:val="16"/>
                <w:szCs w:val="16"/>
                <w:lang w:val="mn-MN"/>
              </w:rPr>
              <w:t xml:space="preserve">  30,0 сая</w:t>
            </w:r>
          </w:p>
          <w:p w:rsidR="00A700DE" w:rsidRPr="00364EE8" w:rsidRDefault="00A700DE" w:rsidP="00EC12FC">
            <w:pPr>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EC12FC">
            <w:pPr>
              <w:ind w:left="-86" w:right="-147" w:firstLine="2"/>
              <w:jc w:val="left"/>
              <w:rPr>
                <w:rFonts w:cs="Arial"/>
                <w:sz w:val="16"/>
                <w:szCs w:val="16"/>
                <w:lang w:val="mn-MN"/>
              </w:rPr>
            </w:pPr>
            <w:r w:rsidRPr="00364EE8">
              <w:rPr>
                <w:rFonts w:cs="Arial"/>
                <w:sz w:val="16"/>
                <w:szCs w:val="16"/>
                <w:lang w:val="mn-MN"/>
              </w:rPr>
              <w:t xml:space="preserve">        -</w:t>
            </w:r>
          </w:p>
        </w:tc>
        <w:tc>
          <w:tcPr>
            <w:tcW w:w="1276" w:type="dxa"/>
            <w:vAlign w:val="center"/>
          </w:tcPr>
          <w:p w:rsidR="00A700DE" w:rsidRPr="00364EE8" w:rsidRDefault="00A700DE" w:rsidP="00EC12FC">
            <w:pPr>
              <w:ind w:left="-76" w:right="-147" w:firstLine="0"/>
              <w:jc w:val="center"/>
              <w:rPr>
                <w:rFonts w:eastAsia="Calibri" w:cs="Arial"/>
                <w:color w:val="000000" w:themeColor="text1"/>
                <w:sz w:val="16"/>
                <w:szCs w:val="16"/>
                <w:lang w:val="mn-MN"/>
              </w:rPr>
            </w:pPr>
            <w:r w:rsidRPr="00364EE8">
              <w:rPr>
                <w:rFonts w:eastAsia="Calibri" w:cs="Arial"/>
                <w:color w:val="000000" w:themeColor="text1"/>
                <w:sz w:val="16"/>
                <w:szCs w:val="16"/>
                <w:lang w:val="mn-MN"/>
              </w:rPr>
              <w:t>Цөлжилт ган хуурайшилтййн эрсдэлийг бууруулах хөтөлбөр боловсруулжхэрэгжүүлсэн байна</w:t>
            </w:r>
          </w:p>
        </w:tc>
        <w:tc>
          <w:tcPr>
            <w:tcW w:w="992" w:type="dxa"/>
            <w:vAlign w:val="center"/>
          </w:tcPr>
          <w:p w:rsidR="00A700DE" w:rsidRPr="00364EE8" w:rsidRDefault="00A700DE" w:rsidP="00EC12FC">
            <w:pPr>
              <w:jc w:val="center"/>
              <w:rPr>
                <w:rFonts w:cs="Arial"/>
                <w:color w:val="000000" w:themeColor="text1"/>
                <w:sz w:val="16"/>
                <w:szCs w:val="16"/>
                <w:lang w:val="mn-MN"/>
              </w:rPr>
            </w:pPr>
            <w:r w:rsidRPr="00364EE8">
              <w:rPr>
                <w:rFonts w:cs="Arial"/>
                <w:color w:val="000000" w:themeColor="text1"/>
                <w:sz w:val="16"/>
                <w:szCs w:val="16"/>
                <w:lang w:val="mn-MN"/>
              </w:rPr>
              <w:t>50,0</w:t>
            </w:r>
          </w:p>
          <w:p w:rsidR="00A700DE" w:rsidRPr="00364EE8" w:rsidRDefault="00A700DE" w:rsidP="00EC12FC">
            <w:pPr>
              <w:jc w:val="center"/>
              <w:rPr>
                <w:rFonts w:cs="Arial"/>
                <w:color w:val="000000" w:themeColor="text1"/>
                <w:sz w:val="16"/>
                <w:szCs w:val="16"/>
                <w:lang w:val="mn-MN"/>
              </w:rPr>
            </w:pPr>
            <w:r w:rsidRPr="00364EE8">
              <w:rPr>
                <w:rFonts w:cs="Arial"/>
                <w:color w:val="000000" w:themeColor="text1"/>
                <w:sz w:val="16"/>
                <w:szCs w:val="16"/>
                <w:lang w:val="mn-MN"/>
              </w:rPr>
              <w:t>сая</w:t>
            </w:r>
          </w:p>
        </w:tc>
        <w:tc>
          <w:tcPr>
            <w:tcW w:w="851" w:type="dxa"/>
            <w:vAlign w:val="center"/>
          </w:tcPr>
          <w:p w:rsidR="00A700DE" w:rsidRPr="00364EE8" w:rsidRDefault="00A700DE" w:rsidP="00EC12FC">
            <w:pPr>
              <w:ind w:left="0" w:firstLine="0"/>
              <w:jc w:val="center"/>
              <w:rPr>
                <w:rFonts w:cs="Arial"/>
                <w:color w:val="000000" w:themeColor="text1"/>
                <w:sz w:val="16"/>
                <w:szCs w:val="16"/>
                <w:lang w:val="mn-MN"/>
              </w:rPr>
            </w:pPr>
            <w:r w:rsidRPr="00364EE8">
              <w:rPr>
                <w:rFonts w:cs="Arial"/>
                <w:color w:val="000000" w:themeColor="text1"/>
                <w:sz w:val="16"/>
                <w:szCs w:val="16"/>
                <w:lang w:val="mn-MN"/>
              </w:rPr>
              <w:t>50,0</w:t>
            </w:r>
          </w:p>
          <w:p w:rsidR="00A700DE" w:rsidRPr="00364EE8" w:rsidRDefault="00A700DE" w:rsidP="00EC12FC">
            <w:pPr>
              <w:ind w:left="0" w:firstLine="0"/>
              <w:jc w:val="center"/>
              <w:rPr>
                <w:rFonts w:cs="Arial"/>
                <w:color w:val="000000" w:themeColor="text1"/>
                <w:sz w:val="16"/>
                <w:szCs w:val="16"/>
                <w:lang w:val="mn-MN"/>
              </w:rPr>
            </w:pPr>
            <w:r w:rsidRPr="00364EE8">
              <w:rPr>
                <w:rFonts w:cs="Arial"/>
                <w:color w:val="000000" w:themeColor="text1"/>
                <w:sz w:val="16"/>
                <w:szCs w:val="16"/>
                <w:lang w:val="mn-MN"/>
              </w:rPr>
              <w:t>сая</w:t>
            </w:r>
          </w:p>
        </w:tc>
        <w:tc>
          <w:tcPr>
            <w:tcW w:w="5953" w:type="dxa"/>
            <w:vAlign w:val="center"/>
          </w:tcPr>
          <w:p w:rsidR="00A700DE" w:rsidRPr="00364EE8" w:rsidRDefault="00A700DE" w:rsidP="00EC12FC">
            <w:pPr>
              <w:ind w:left="0" w:firstLine="0"/>
              <w:rPr>
                <w:rFonts w:cs="Arial"/>
                <w:color w:val="000000" w:themeColor="text1"/>
                <w:sz w:val="16"/>
                <w:szCs w:val="16"/>
              </w:rPr>
            </w:pPr>
            <w:r w:rsidRPr="00364EE8">
              <w:rPr>
                <w:rFonts w:cs="Arial"/>
                <w:color w:val="000000" w:themeColor="text1"/>
                <w:sz w:val="16"/>
                <w:szCs w:val="16"/>
              </w:rPr>
              <w:t>Цаг ага</w:t>
            </w:r>
            <w:r w:rsidRPr="00364EE8">
              <w:rPr>
                <w:rFonts w:cs="Arial"/>
                <w:color w:val="000000" w:themeColor="text1"/>
                <w:sz w:val="16"/>
                <w:szCs w:val="16"/>
                <w:lang w:val="mn-MN"/>
              </w:rPr>
              <w:t xml:space="preserve">арт </w:t>
            </w:r>
            <w:r w:rsidRPr="00364EE8">
              <w:rPr>
                <w:rFonts w:cs="Arial"/>
                <w:color w:val="000000" w:themeColor="text1"/>
                <w:sz w:val="16"/>
                <w:szCs w:val="16"/>
              </w:rPr>
              <w:t>зориудаар нөлөөлж хур тунадас нэмэгдүүлэх үйл ажиллагааг 2021 онд 03 дугаар сарын 28-аас, газрын генератороор 03 дугаар сарын 19-өөс эхлэн аймгийн нутаг дэвсгэрийн хэмжээнд зохион байгуулсан.</w:t>
            </w:r>
            <w:r w:rsidRPr="00364EE8">
              <w:rPr>
                <w:rFonts w:cs="Arial"/>
                <w:color w:val="000000" w:themeColor="text1"/>
                <w:sz w:val="16"/>
                <w:szCs w:val="16"/>
                <w:lang w:val="mn-MN"/>
              </w:rPr>
              <w:t xml:space="preserve"> Тус ажилд о</w:t>
            </w:r>
            <w:r w:rsidRPr="00364EE8">
              <w:rPr>
                <w:rFonts w:cs="Arial"/>
                <w:color w:val="000000" w:themeColor="text1"/>
                <w:sz w:val="16"/>
                <w:szCs w:val="16"/>
              </w:rPr>
              <w:t>рон нутгийн төсвөөс 10,0 сая төгрөгийн дэмжлэг үзүүлж нийт 125 ш</w:t>
            </w:r>
            <w:r>
              <w:rPr>
                <w:rFonts w:cs="Arial"/>
                <w:color w:val="000000" w:themeColor="text1"/>
                <w:sz w:val="16"/>
                <w:szCs w:val="16"/>
                <w:lang w:val="mn-MN"/>
              </w:rPr>
              <w:t>ирхэг</w:t>
            </w:r>
            <w:r w:rsidRPr="00364EE8">
              <w:rPr>
                <w:rFonts w:cs="Arial"/>
                <w:color w:val="000000" w:themeColor="text1"/>
                <w:sz w:val="16"/>
                <w:szCs w:val="16"/>
              </w:rPr>
              <w:t xml:space="preserve"> пуужин, 6 ш</w:t>
            </w:r>
            <w:r>
              <w:rPr>
                <w:rFonts w:cs="Arial"/>
                <w:color w:val="000000" w:themeColor="text1"/>
                <w:sz w:val="16"/>
                <w:szCs w:val="16"/>
                <w:lang w:val="mn-MN"/>
              </w:rPr>
              <w:t>ирхэг</w:t>
            </w:r>
            <w:r w:rsidRPr="00364EE8">
              <w:rPr>
                <w:rFonts w:cs="Arial"/>
                <w:color w:val="000000" w:themeColor="text1"/>
                <w:sz w:val="16"/>
                <w:szCs w:val="16"/>
              </w:rPr>
              <w:t xml:space="preserve"> түлшний нөөцөөр “Онги бороо-1,2,3,4” экспедицүүд давхардсан тоогоор 27 удаа гарч 78 удаа харвалт үйлдэж 375 гр, газрын генератороор нийт 1 удаа 6 ш</w:t>
            </w:r>
            <w:r>
              <w:rPr>
                <w:rFonts w:cs="Arial"/>
                <w:color w:val="000000" w:themeColor="text1"/>
                <w:sz w:val="16"/>
                <w:szCs w:val="16"/>
                <w:lang w:val="mn-MN"/>
              </w:rPr>
              <w:t>ирхэг</w:t>
            </w:r>
            <w:r w:rsidRPr="00364EE8">
              <w:rPr>
                <w:rFonts w:cs="Arial"/>
                <w:color w:val="000000" w:themeColor="text1"/>
                <w:sz w:val="16"/>
                <w:szCs w:val="16"/>
              </w:rPr>
              <w:t xml:space="preserve"> буюу 60 гр урвалж зарцуулж, 43 гр урвалж цацаж зориудаар нөлөөлөн нийт 582.2 сая/м</w:t>
            </w:r>
            <w:r w:rsidRPr="004C3EE7">
              <w:rPr>
                <w:rFonts w:cs="Arial"/>
                <w:color w:val="000000" w:themeColor="text1"/>
                <w:sz w:val="16"/>
                <w:szCs w:val="16"/>
                <w:vertAlign w:val="superscript"/>
              </w:rPr>
              <w:t>3</w:t>
            </w:r>
            <w:r w:rsidRPr="00364EE8">
              <w:rPr>
                <w:rFonts w:cs="Arial"/>
                <w:color w:val="000000" w:themeColor="text1"/>
                <w:sz w:val="16"/>
                <w:szCs w:val="16"/>
              </w:rPr>
              <w:t xml:space="preserve"> талбайд /96.9 мм/ хур тунадас зориудаар нэмэгдүүлж 489,9 сая төгрөгийн 682,7 сая тонн хурын усыг зориудаар нэмэгдүүлсэн байна. </w:t>
            </w:r>
          </w:p>
          <w:p w:rsidR="00A700DE" w:rsidRPr="00364EE8" w:rsidRDefault="00A700DE" w:rsidP="00EC12FC">
            <w:pPr>
              <w:ind w:left="0" w:firstLine="0"/>
              <w:rPr>
                <w:rFonts w:cs="Arial"/>
                <w:color w:val="000000" w:themeColor="text1"/>
                <w:sz w:val="16"/>
                <w:szCs w:val="16"/>
              </w:rPr>
            </w:pPr>
            <w:r w:rsidRPr="00364EE8">
              <w:rPr>
                <w:rFonts w:cs="Arial"/>
                <w:color w:val="000000" w:themeColor="text1"/>
                <w:sz w:val="16"/>
                <w:szCs w:val="16"/>
                <w:lang w:val="mn-MN"/>
              </w:rPr>
              <w:t>Ц</w:t>
            </w:r>
            <w:r w:rsidRPr="00364EE8">
              <w:rPr>
                <w:rFonts w:cs="Arial"/>
                <w:color w:val="000000" w:themeColor="text1"/>
                <w:sz w:val="16"/>
                <w:szCs w:val="16"/>
              </w:rPr>
              <w:t>аг агаарт зориудаар нөлөөлөх экспедицүүд 2022 онд орон нутгийн төсвөөс 20,0 сая төгрөгийн дэмжлэг үзүүлж үйл ажиллагаагааг 05 дугаар сарын 11-ны өдрөөс  08 дугаар сарын 13-ны өдрийг хүртэл  11 удаа буюу давхардсан тоогоор 4  экспедиц  15 удаа гарч 41 удаа харвалт үйлдэж 123гр урвалж үүлэнд цацаж зориудаар нөлөөлөн нийт орох хур тун</w:t>
            </w:r>
            <w:r>
              <w:rPr>
                <w:rFonts w:cs="Arial"/>
                <w:color w:val="000000" w:themeColor="text1"/>
                <w:sz w:val="16"/>
                <w:szCs w:val="16"/>
              </w:rPr>
              <w:t>ад</w:t>
            </w:r>
            <w:r w:rsidRPr="00364EE8">
              <w:rPr>
                <w:rFonts w:cs="Arial"/>
                <w:color w:val="000000" w:themeColor="text1"/>
                <w:sz w:val="16"/>
                <w:szCs w:val="16"/>
              </w:rPr>
              <w:t>сыг  42 хувиар нэмэгдүүлж ажилласан байна.</w:t>
            </w:r>
          </w:p>
          <w:p w:rsidR="00A700DE" w:rsidRPr="00364EE8" w:rsidRDefault="00A700DE" w:rsidP="00EC12FC">
            <w:pPr>
              <w:ind w:left="0" w:firstLine="0"/>
              <w:rPr>
                <w:rFonts w:cs="Arial"/>
                <w:color w:val="0070C0"/>
                <w:sz w:val="16"/>
                <w:szCs w:val="16"/>
                <w:lang w:val="mn-MN"/>
              </w:rPr>
            </w:pPr>
            <w:r w:rsidRPr="00364EE8">
              <w:rPr>
                <w:rFonts w:cs="Arial"/>
                <w:color w:val="000000" w:themeColor="text1"/>
                <w:sz w:val="16"/>
                <w:szCs w:val="16"/>
                <w:lang w:val="mn-MN"/>
              </w:rPr>
              <w:t>Онги-Бороо 1,2,3,4 үүлэнд зориудаар нөлөөлөх экспедицид 2023 онд орон нутгийн төсвөөс 20,9 сая төгрөгийн дэмжлэг үзүүлж үйл ажиллагааг 03 дуг</w:t>
            </w:r>
            <w:r>
              <w:rPr>
                <w:rFonts w:cs="Arial"/>
                <w:color w:val="000000" w:themeColor="text1"/>
                <w:sz w:val="16"/>
                <w:szCs w:val="16"/>
                <w:lang w:val="mn-MN"/>
              </w:rPr>
              <w:t>аар сарын 22-ны өдрөөс 09 дүгээр</w:t>
            </w:r>
            <w:r w:rsidRPr="00364EE8">
              <w:rPr>
                <w:rFonts w:cs="Arial"/>
                <w:color w:val="000000" w:themeColor="text1"/>
                <w:sz w:val="16"/>
                <w:szCs w:val="16"/>
                <w:lang w:val="mn-MN"/>
              </w:rPr>
              <w:t xml:space="preserve"> сарын 28-ны өдрийг хүртэл 10 удаагийн процесс дээр давхардсан тоогоор 14 удаа харвалт үйлдэж 42 гр урвалж үүлэнд цацаж зориудаар нөлөөлөн нийт орох хур тунадасыг 60 хувиар нэмэгдүүлж ажилласан байна. Экспедицийн үйл ажиллагаанд аймгийн нийт нутаг дэвсгэрийн 80 хувийг хамруулж хур тунадас нэмэгдүүлснээр ургамлын ургалт, зуншлагын байдал нийт нутгийн 90 орчим хувьд сайн байлаа.</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rPr>
              <w:t>90</w:t>
            </w:r>
            <w:r w:rsidRPr="00364EE8">
              <w:rPr>
                <w:rFonts w:cs="Arial"/>
                <w:sz w:val="16"/>
                <w:szCs w:val="16"/>
                <w:lang w:val="mn-MN"/>
              </w:rPr>
              <w:t>.0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rPr>
              <w:t>90</w:t>
            </w:r>
            <w:r w:rsidRPr="00364EE8">
              <w:rPr>
                <w:rFonts w:cs="Arial"/>
                <w:sz w:val="16"/>
                <w:szCs w:val="16"/>
                <w:lang w:val="mn-MN"/>
              </w:rPr>
              <w:t>.0</w:t>
            </w:r>
          </w:p>
        </w:tc>
      </w:tr>
      <w:tr w:rsidR="00A700DE" w:rsidRPr="00364EE8" w:rsidTr="00A700DE">
        <w:tc>
          <w:tcPr>
            <w:tcW w:w="15310" w:type="dxa"/>
            <w:gridSpan w:val="11"/>
            <w:vAlign w:val="center"/>
          </w:tcPr>
          <w:p w:rsidR="00A700DE" w:rsidRPr="00364EE8" w:rsidRDefault="00A700DE" w:rsidP="00EC12FC">
            <w:pPr>
              <w:jc w:val="center"/>
              <w:rPr>
                <w:rFonts w:cs="Arial"/>
                <w:b/>
                <w:sz w:val="16"/>
                <w:szCs w:val="16"/>
                <w:lang w:val="mn-MN"/>
              </w:rPr>
            </w:pPr>
            <w:r w:rsidRPr="00364EE8">
              <w:rPr>
                <w:rFonts w:eastAsia="Calibri" w:cs="Arial"/>
                <w:b/>
                <w:sz w:val="16"/>
                <w:szCs w:val="16"/>
                <w:lang w:val="mn-MN"/>
              </w:rPr>
              <w:t>Зорилт 3. Ойн экосистемийн тэнцвэрт байдлыг хадгалах, хомсдол, доройтлыг зогсоох, нөхөн сэргээх, ойжуулах замаар ойгоор бүрхэгдсэн талбайг нэмэгдүүлэх, зүй зохистой, тогтвортой ашиглахад чиглэсэн менежментийг бүрдүүлнэ.</w:t>
            </w:r>
          </w:p>
        </w:tc>
        <w:tc>
          <w:tcPr>
            <w:tcW w:w="709" w:type="dxa"/>
          </w:tcPr>
          <w:p w:rsidR="00A700DE" w:rsidRPr="00364EE8" w:rsidRDefault="00A700DE" w:rsidP="00EC12FC">
            <w:pPr>
              <w:jc w:val="center"/>
              <w:rPr>
                <w:rFonts w:eastAsia="Calibri" w:cs="Arial"/>
                <w:b/>
                <w:sz w:val="16"/>
                <w:szCs w:val="16"/>
                <w:lang w:val="mn-MN"/>
              </w:rPr>
            </w:pPr>
          </w:p>
        </w:tc>
      </w:tr>
      <w:tr w:rsidR="00A700DE" w:rsidRPr="00364EE8" w:rsidTr="00A700DE">
        <w:tc>
          <w:tcPr>
            <w:tcW w:w="426" w:type="dxa"/>
            <w:vAlign w:val="center"/>
          </w:tcPr>
          <w:p w:rsidR="00A700DE" w:rsidRPr="00364EE8" w:rsidRDefault="00A700DE" w:rsidP="00EC12FC">
            <w:pPr>
              <w:ind w:left="0" w:firstLine="0"/>
              <w:jc w:val="center"/>
              <w:rPr>
                <w:rFonts w:eastAsia="Calibri" w:cs="Arial"/>
                <w:sz w:val="16"/>
                <w:szCs w:val="16"/>
              </w:rPr>
            </w:pPr>
            <w:r w:rsidRPr="00364EE8">
              <w:rPr>
                <w:rFonts w:eastAsia="Calibri" w:cs="Arial"/>
                <w:sz w:val="16"/>
                <w:szCs w:val="16"/>
              </w:rPr>
              <w:t>1</w:t>
            </w:r>
          </w:p>
        </w:tc>
        <w:tc>
          <w:tcPr>
            <w:tcW w:w="1418" w:type="dxa"/>
            <w:gridSpan w:val="2"/>
            <w:vAlign w:val="center"/>
          </w:tcPr>
          <w:p w:rsidR="00A700DE" w:rsidRPr="00364EE8" w:rsidRDefault="00A700DE" w:rsidP="00EC12FC">
            <w:pPr>
              <w:tabs>
                <w:tab w:val="left" w:pos="567"/>
                <w:tab w:val="left" w:pos="1276"/>
              </w:tabs>
              <w:ind w:left="0" w:firstLine="0"/>
              <w:rPr>
                <w:rFonts w:eastAsia="Calibri" w:cs="Arial"/>
                <w:b/>
                <w:bCs/>
                <w:sz w:val="16"/>
                <w:szCs w:val="16"/>
                <w:lang w:val="mn-MN"/>
              </w:rPr>
            </w:pPr>
            <w:r w:rsidRPr="00364EE8">
              <w:rPr>
                <w:rFonts w:eastAsia="Times New Roman" w:cs="Arial"/>
                <w:sz w:val="16"/>
                <w:szCs w:val="16"/>
                <w:lang w:val="mn-MN"/>
              </w:rPr>
              <w:t xml:space="preserve">Мод үржүүлгийн мэргэжлийн байгууллагуудыг бодлогоор дэмжиж, ойжуулалт, төв суурингийн ногоон байгууламжид шаардлагатай тарьц, суулгацаар аймгийн хэрэгцээг бүрэн ханган, ойжуулах ажлыг төсөл хөтөлбөрт хамруулах санаачилга гарган ажиллана. </w:t>
            </w:r>
          </w:p>
        </w:tc>
        <w:tc>
          <w:tcPr>
            <w:tcW w:w="1275" w:type="dxa"/>
            <w:vAlign w:val="center"/>
          </w:tcPr>
          <w:p w:rsidR="00A700DE" w:rsidRPr="00364EE8" w:rsidRDefault="00A700DE" w:rsidP="00EC12FC">
            <w:pPr>
              <w:ind w:left="0" w:firstLine="0"/>
              <w:jc w:val="center"/>
              <w:rPr>
                <w:rFonts w:eastAsia="Times New Roman" w:cs="Arial"/>
                <w:sz w:val="16"/>
                <w:szCs w:val="16"/>
                <w:lang w:val="mn-MN"/>
              </w:rPr>
            </w:pPr>
            <w:r w:rsidRPr="00364EE8">
              <w:rPr>
                <w:rFonts w:eastAsia="Times New Roman" w:cs="Arial"/>
                <w:sz w:val="16"/>
                <w:szCs w:val="16"/>
                <w:lang w:val="mn-MN"/>
              </w:rPr>
              <w:t>БОАЖГ</w:t>
            </w:r>
          </w:p>
          <w:p w:rsidR="00A700DE" w:rsidRPr="00364EE8" w:rsidRDefault="00A700DE" w:rsidP="00EC12FC">
            <w:pPr>
              <w:ind w:left="0" w:right="-96" w:hanging="115"/>
              <w:jc w:val="center"/>
              <w:rPr>
                <w:rFonts w:eastAsia="Times New Roman" w:cs="Arial"/>
                <w:sz w:val="16"/>
                <w:szCs w:val="16"/>
                <w:lang w:val="mn-MN"/>
              </w:rPr>
            </w:pPr>
            <w:r w:rsidRPr="00364EE8">
              <w:rPr>
                <w:rFonts w:eastAsia="Times New Roman" w:cs="Arial"/>
                <w:sz w:val="16"/>
                <w:szCs w:val="16"/>
                <w:lang w:val="mn-MN"/>
              </w:rPr>
              <w:t>Мод үржүүлгийн мэргэжлийн байгууллагууд</w:t>
            </w:r>
          </w:p>
          <w:p w:rsidR="00A700DE" w:rsidRPr="00364EE8" w:rsidRDefault="00A700DE" w:rsidP="00EC12FC">
            <w:pPr>
              <w:ind w:left="0" w:firstLine="0"/>
              <w:jc w:val="center"/>
              <w:rPr>
                <w:rFonts w:eastAsia="Times New Roman" w:cs="Arial"/>
                <w:sz w:val="16"/>
                <w:szCs w:val="16"/>
                <w:lang w:val="mn-MN"/>
              </w:rPr>
            </w:pPr>
          </w:p>
          <w:p w:rsidR="00A700DE" w:rsidRPr="00364EE8" w:rsidRDefault="00A700DE" w:rsidP="00EC12FC">
            <w:pPr>
              <w:ind w:left="0" w:firstLine="0"/>
              <w:jc w:val="center"/>
              <w:rPr>
                <w:rFonts w:cs="Arial"/>
                <w:sz w:val="16"/>
                <w:szCs w:val="16"/>
              </w:rPr>
            </w:pPr>
            <w:r w:rsidRPr="00364EE8">
              <w:rPr>
                <w:rFonts w:eastAsia="Times New Roman" w:cs="Arial"/>
                <w:sz w:val="16"/>
                <w:szCs w:val="16"/>
              </w:rPr>
              <w:t>2021-2024</w:t>
            </w:r>
          </w:p>
        </w:tc>
        <w:tc>
          <w:tcPr>
            <w:tcW w:w="1134" w:type="dxa"/>
            <w:vAlign w:val="center"/>
          </w:tcPr>
          <w:p w:rsidR="00A700DE" w:rsidRPr="00364EE8" w:rsidRDefault="00A700DE" w:rsidP="00EC12FC">
            <w:pPr>
              <w:jc w:val="center"/>
              <w:rPr>
                <w:rFonts w:cs="Arial"/>
                <w:sz w:val="16"/>
                <w:szCs w:val="16"/>
                <w:lang w:val="mn-MN"/>
              </w:rPr>
            </w:pPr>
            <w:r w:rsidRPr="00364EE8">
              <w:rPr>
                <w:rFonts w:cs="Arial"/>
                <w:sz w:val="16"/>
                <w:szCs w:val="16"/>
                <w:lang w:val="mn-MN"/>
              </w:rPr>
              <w:t>290,0 сая</w:t>
            </w:r>
          </w:p>
          <w:p w:rsidR="00A700DE" w:rsidRPr="00364EE8" w:rsidRDefault="00A700DE" w:rsidP="00EC12FC">
            <w:pPr>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EC12FC">
            <w:pPr>
              <w:ind w:left="0" w:firstLine="0"/>
              <w:jc w:val="center"/>
              <w:rPr>
                <w:rFonts w:cs="Arial"/>
                <w:sz w:val="16"/>
                <w:szCs w:val="16"/>
                <w:lang w:val="mn-MN"/>
              </w:rPr>
            </w:pPr>
          </w:p>
          <w:p w:rsidR="00A700DE" w:rsidRPr="00364EE8" w:rsidRDefault="00A700DE" w:rsidP="00EC12FC">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EC12FC">
            <w:pPr>
              <w:ind w:left="-86" w:right="-147" w:firstLine="2"/>
              <w:jc w:val="center"/>
              <w:rPr>
                <w:rFonts w:cs="Arial"/>
                <w:sz w:val="16"/>
                <w:szCs w:val="16"/>
                <w:lang w:val="mn-MN"/>
              </w:rPr>
            </w:pPr>
            <w:r w:rsidRPr="00364EE8">
              <w:rPr>
                <w:rFonts w:cs="Arial"/>
                <w:sz w:val="16"/>
                <w:szCs w:val="16"/>
                <w:lang w:val="mn-MN"/>
              </w:rPr>
              <w:t>Тарьц суулгац</w:t>
            </w:r>
          </w:p>
          <w:p w:rsidR="00A700DE" w:rsidRPr="00364EE8" w:rsidRDefault="00A700DE" w:rsidP="00EC12FC">
            <w:pPr>
              <w:ind w:left="-86" w:right="-147" w:firstLine="2"/>
              <w:jc w:val="center"/>
              <w:rPr>
                <w:rFonts w:cs="Arial"/>
                <w:sz w:val="16"/>
                <w:szCs w:val="16"/>
                <w:lang w:val="mn-MN"/>
              </w:rPr>
            </w:pPr>
            <w:r w:rsidRPr="00364EE8">
              <w:rPr>
                <w:rFonts w:cs="Arial"/>
                <w:sz w:val="16"/>
                <w:szCs w:val="16"/>
                <w:lang w:val="mn-MN"/>
              </w:rPr>
              <w:t>162,0</w:t>
            </w:r>
          </w:p>
        </w:tc>
        <w:tc>
          <w:tcPr>
            <w:tcW w:w="1276" w:type="dxa"/>
            <w:vAlign w:val="center"/>
          </w:tcPr>
          <w:p w:rsidR="00A700DE" w:rsidRPr="00364EE8" w:rsidRDefault="00A700DE" w:rsidP="00EC12FC">
            <w:pPr>
              <w:ind w:left="0" w:firstLine="0"/>
              <w:jc w:val="center"/>
              <w:rPr>
                <w:rFonts w:eastAsia="Calibri" w:cs="Arial"/>
                <w:sz w:val="16"/>
                <w:szCs w:val="16"/>
                <w:lang w:val="mn-MN"/>
              </w:rPr>
            </w:pPr>
            <w:r w:rsidRPr="00364EE8">
              <w:rPr>
                <w:rFonts w:cs="Arial"/>
                <w:sz w:val="16"/>
                <w:szCs w:val="16"/>
                <w:lang w:val="mn-MN"/>
              </w:rPr>
              <w:t>Жилд ургуулах тарьц суулгац 200 ширхэг</w:t>
            </w:r>
          </w:p>
        </w:tc>
        <w:tc>
          <w:tcPr>
            <w:tcW w:w="992" w:type="dxa"/>
            <w:vAlign w:val="center"/>
          </w:tcPr>
          <w:p w:rsidR="00A700DE" w:rsidRPr="00364EE8" w:rsidRDefault="00A700DE" w:rsidP="00EC12FC">
            <w:pPr>
              <w:ind w:left="0" w:firstLine="0"/>
              <w:jc w:val="center"/>
              <w:rPr>
                <w:rFonts w:eastAsia="Times New Roman" w:cs="Arial"/>
                <w:sz w:val="16"/>
                <w:szCs w:val="16"/>
                <w:lang w:val="mn-MN"/>
              </w:rPr>
            </w:pPr>
          </w:p>
          <w:p w:rsidR="00A700DE" w:rsidRPr="00364EE8" w:rsidRDefault="00A700DE" w:rsidP="00EC12FC">
            <w:pPr>
              <w:jc w:val="center"/>
              <w:rPr>
                <w:rFonts w:eastAsia="Times New Roman" w:cs="Arial"/>
                <w:sz w:val="16"/>
                <w:szCs w:val="16"/>
                <w:lang w:val="mn-MN"/>
              </w:rPr>
            </w:pPr>
            <w:r w:rsidRPr="00364EE8">
              <w:rPr>
                <w:rFonts w:eastAsia="Times New Roman" w:cs="Arial"/>
                <w:sz w:val="16"/>
                <w:szCs w:val="16"/>
                <w:lang w:val="mn-MN"/>
              </w:rPr>
              <w:t>270,0</w:t>
            </w:r>
          </w:p>
          <w:p w:rsidR="00A700DE" w:rsidRPr="00364EE8" w:rsidRDefault="00A700DE" w:rsidP="00EC12FC">
            <w:pPr>
              <w:jc w:val="center"/>
              <w:rPr>
                <w:rFonts w:eastAsia="Times New Roman" w:cs="Arial"/>
                <w:sz w:val="16"/>
                <w:szCs w:val="16"/>
                <w:lang w:val="mn-MN"/>
              </w:rPr>
            </w:pPr>
            <w:r w:rsidRPr="00364EE8">
              <w:rPr>
                <w:rFonts w:eastAsia="Times New Roman" w:cs="Arial"/>
                <w:sz w:val="16"/>
                <w:szCs w:val="16"/>
                <w:lang w:val="mn-MN"/>
              </w:rPr>
              <w:t>сая</w:t>
            </w:r>
          </w:p>
        </w:tc>
        <w:tc>
          <w:tcPr>
            <w:tcW w:w="851" w:type="dxa"/>
            <w:vAlign w:val="center"/>
          </w:tcPr>
          <w:p w:rsidR="00A700DE" w:rsidRPr="00364EE8" w:rsidRDefault="00A700DE" w:rsidP="00EC12FC">
            <w:pPr>
              <w:jc w:val="center"/>
              <w:rPr>
                <w:rFonts w:eastAsia="Times New Roman" w:cs="Arial"/>
                <w:sz w:val="16"/>
                <w:szCs w:val="16"/>
                <w:lang w:val="mn-MN"/>
              </w:rPr>
            </w:pPr>
          </w:p>
          <w:p w:rsidR="00A700DE" w:rsidRPr="00364EE8" w:rsidRDefault="00A700DE" w:rsidP="00EC12FC">
            <w:pPr>
              <w:jc w:val="center"/>
              <w:rPr>
                <w:rFonts w:eastAsia="Times New Roman" w:cs="Arial"/>
                <w:sz w:val="16"/>
                <w:szCs w:val="16"/>
                <w:lang w:val="mn-MN"/>
              </w:rPr>
            </w:pPr>
            <w:r w:rsidRPr="00364EE8">
              <w:rPr>
                <w:rFonts w:eastAsia="Times New Roman" w:cs="Arial"/>
                <w:sz w:val="16"/>
                <w:szCs w:val="16"/>
                <w:lang w:val="mn-MN"/>
              </w:rPr>
              <w:t>270,0</w:t>
            </w:r>
          </w:p>
          <w:p w:rsidR="00A700DE" w:rsidRPr="00364EE8" w:rsidRDefault="00A700DE" w:rsidP="00EC12FC">
            <w:pPr>
              <w:jc w:val="center"/>
              <w:rPr>
                <w:rFonts w:cs="Arial"/>
                <w:sz w:val="16"/>
                <w:szCs w:val="16"/>
                <w:lang w:val="mn-MN"/>
              </w:rPr>
            </w:pPr>
            <w:r w:rsidRPr="00364EE8">
              <w:rPr>
                <w:rFonts w:eastAsia="Times New Roman" w:cs="Arial"/>
                <w:sz w:val="16"/>
                <w:szCs w:val="16"/>
                <w:lang w:val="mn-MN"/>
              </w:rPr>
              <w:t>сая</w:t>
            </w:r>
          </w:p>
        </w:tc>
        <w:tc>
          <w:tcPr>
            <w:tcW w:w="5953" w:type="dxa"/>
            <w:vAlign w:val="center"/>
          </w:tcPr>
          <w:p w:rsidR="00A700DE" w:rsidRPr="00364EE8" w:rsidRDefault="00A700DE" w:rsidP="00EC12FC">
            <w:pPr>
              <w:ind w:left="0" w:firstLine="0"/>
              <w:rPr>
                <w:rFonts w:cs="Arial"/>
                <w:sz w:val="16"/>
                <w:szCs w:val="16"/>
                <w:lang w:val="mn-MN"/>
              </w:rPr>
            </w:pPr>
            <w:r w:rsidRPr="00364EE8">
              <w:rPr>
                <w:rFonts w:cs="Arial"/>
                <w:sz w:val="16"/>
                <w:szCs w:val="16"/>
                <w:lang w:val="mn-MN"/>
              </w:rPr>
              <w:t>Мод үржүүлгийн мэргэжлийн байгууллагуудыг бодлогоор дэмжих хүрээнд 2021 онд Сум дундын Ойн ангийн мод үржүүүлгийн газар болон “Арвайхээр-Цэцэрлэгжилт” ОНӨААТҮГ-ын мод үржүүлгийн газруудын өргөтгөл тарьц суулгац худалдан авахад зориулж байгаль орчныг хамгаалах, нөхөн сэргээх арга хэмжээний зардлаас 24,0 сая төгрөг, 2022 онд аймгийн нутаг дэвсгэрт мод үржүүлгийн чиглэлээр үйл ажиллагаа эрхэлдэг аж ахуйн нэгжүүдийн чадавхыг бэхжүүлэх зорилгоор хангай, тал хээр, говиор бүсчилж 5 аж ахуйн нэгж, байгууллагад 216,0 сая төгрөг, 2023 онд Сум дундын Ойн ангийн мод үржүүлгийн газарт шаардлагатай үр, мөчир бэлтгэх, бордоо, ариутгалын бодис, хүлэмж, услалтын систем авах, гэрээт ажилтан ажиллуулах зэрэг ажилд дэмжлэг үзүүлж Бат-Өлзий сумын орон нутгийн төсөв,  байгаль орчныг хамгаалах, нөхөн сэргээх арга хэмжээний зардлаас 30,0 сая төгрөг нийт 270,0  сая төгрөгийн санхүүжилт тус тус олголоо.</w:t>
            </w:r>
          </w:p>
          <w:p w:rsidR="00A700DE" w:rsidRPr="00364EE8" w:rsidRDefault="00A700DE" w:rsidP="00EC12FC">
            <w:pPr>
              <w:ind w:left="0" w:firstLine="0"/>
              <w:rPr>
                <w:rFonts w:cs="Arial"/>
                <w:sz w:val="16"/>
                <w:szCs w:val="16"/>
                <w:lang w:val="mn-MN"/>
              </w:rPr>
            </w:pPr>
            <w:r w:rsidRPr="00364EE8">
              <w:rPr>
                <w:rFonts w:cs="Arial"/>
                <w:sz w:val="16"/>
                <w:szCs w:val="16"/>
                <w:lang w:val="mn-MN"/>
              </w:rPr>
              <w:t xml:space="preserve">Улсын хэмжээнд 2023 онд зохион байгуулагдсан мод үржүүлгийн газруудын бүртгэл тооллогоор Арвайхээр, Тарагт, Зүүнбаян-Улаан, Баруунбаян-Улаан, Хужирт, Хархорин, Бат-Өлзий сумдад мод үржүүлгийн үйл ажиллагаа эрхэлдэг </w:t>
            </w:r>
            <w:r w:rsidRPr="00364EE8">
              <w:rPr>
                <w:rFonts w:cs="Arial"/>
                <w:sz w:val="16"/>
                <w:szCs w:val="16"/>
              </w:rPr>
              <w:t>19</w:t>
            </w:r>
            <w:r w:rsidRPr="00364EE8">
              <w:rPr>
                <w:rFonts w:cs="Arial"/>
                <w:sz w:val="16"/>
                <w:szCs w:val="16"/>
                <w:lang w:val="mn-MN"/>
              </w:rPr>
              <w:t xml:space="preserve"> аж ахуйн нэгж, байгууллага, иргэн хамрагдаж нийт 20 гаруй нэр төрлийн 5,7 сая орчим тарьц суулгац байгаагаас ирэх онд ойжуулалт, цэцэрлэгжүүлэлтэд шилжүүлэх боломжтой 2-с дээш настай 1,2 сая тарьц суулгац тоологдлоо.</w:t>
            </w:r>
            <w:r w:rsidR="008F0067">
              <w:rPr>
                <w:rFonts w:cs="Arial"/>
                <w:sz w:val="16"/>
                <w:szCs w:val="16"/>
                <w:lang w:val="mn-MN"/>
              </w:rPr>
              <w:t xml:space="preserve"> </w:t>
            </w:r>
          </w:p>
          <w:p w:rsidR="00A700DE" w:rsidRPr="00364EE8" w:rsidRDefault="00A700DE" w:rsidP="00EC12FC">
            <w:pPr>
              <w:ind w:left="0" w:firstLine="0"/>
              <w:rPr>
                <w:rFonts w:cs="Arial"/>
                <w:sz w:val="16"/>
                <w:szCs w:val="16"/>
                <w:lang w:val="mn-MN"/>
              </w:rPr>
            </w:pPr>
            <w:r w:rsidRPr="00364EE8">
              <w:rPr>
                <w:rFonts w:cs="Arial"/>
                <w:sz w:val="16"/>
                <w:szCs w:val="16"/>
                <w:lang w:val="mn-MN"/>
              </w:rPr>
              <w:t>Тайлант хугацаанд бүх нийтээр мод тарих хавар, намрын өдрүүдэд нийт 692,0 мянган ширхэг мод бут тарьсан байна. Мөн улс, орон нутгийн төсөв, өөрийн хөрөнгөөр ойжуулалт 93 га, байгалийн сэргэн ургалтад туслах ажил 15 га, ойн зурвас байгуулах ажил 55 га-д хийгдсэн.</w:t>
            </w:r>
          </w:p>
        </w:tc>
        <w:tc>
          <w:tcPr>
            <w:tcW w:w="851"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100</w:t>
            </w:r>
          </w:p>
        </w:tc>
        <w:tc>
          <w:tcPr>
            <w:tcW w:w="709" w:type="dxa"/>
            <w:vAlign w:val="center"/>
          </w:tcPr>
          <w:p w:rsidR="00A700DE" w:rsidRPr="00364EE8" w:rsidRDefault="00A700DE" w:rsidP="00EC12FC">
            <w:pPr>
              <w:ind w:left="0" w:firstLine="0"/>
              <w:jc w:val="center"/>
              <w:rPr>
                <w:rFonts w:cs="Arial"/>
                <w:sz w:val="16"/>
                <w:szCs w:val="16"/>
                <w:lang w:val="mn-MN"/>
              </w:rPr>
            </w:pPr>
            <w:r w:rsidRPr="00364EE8">
              <w:rPr>
                <w:rFonts w:cs="Arial"/>
                <w:sz w:val="16"/>
                <w:szCs w:val="16"/>
                <w:lang w:val="mn-MN"/>
              </w:rPr>
              <w:t>100</w:t>
            </w:r>
          </w:p>
        </w:tc>
      </w:tr>
      <w:tr w:rsidR="00A700DE" w:rsidRPr="00364EE8" w:rsidTr="00A700DE">
        <w:trPr>
          <w:trHeight w:val="2809"/>
        </w:trPr>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lastRenderedPageBreak/>
              <w:t>2</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Times New Roman" w:cs="Arial"/>
                <w:sz w:val="16"/>
                <w:szCs w:val="16"/>
                <w:lang w:val="mn-MN"/>
              </w:rPr>
              <w:t>Ойн тэлэн ургалтыг дэмжих, нөхөн сэргээх, унанги мод цэвэрлэх, ой хамгааллын арга хэмжээ авах замаар ойн хомсдолоос сэргийлэн, ойгоор бүрхэгдсэн талбайн одоогийн байгаа түвшинг тогтвортой хадгалах нөхцөл бүрдүүлнэ.</w:t>
            </w:r>
          </w:p>
        </w:tc>
        <w:tc>
          <w:tcPr>
            <w:tcW w:w="1275" w:type="dxa"/>
            <w:vAlign w:val="center"/>
          </w:tcPr>
          <w:p w:rsidR="00A700DE" w:rsidRPr="00364EE8" w:rsidRDefault="00A700DE" w:rsidP="00A700DE">
            <w:pPr>
              <w:ind w:left="-81" w:right="-139" w:hanging="81"/>
              <w:jc w:val="center"/>
              <w:rPr>
                <w:rFonts w:eastAsia="Times New Roman" w:cs="Arial"/>
                <w:sz w:val="16"/>
                <w:szCs w:val="16"/>
                <w:lang w:val="mn-MN"/>
              </w:rPr>
            </w:pPr>
            <w:r w:rsidRPr="00364EE8">
              <w:rPr>
                <w:rFonts w:eastAsia="Times New Roman" w:cs="Arial"/>
                <w:sz w:val="16"/>
                <w:szCs w:val="16"/>
                <w:lang w:val="mn-MN"/>
              </w:rPr>
              <w:t xml:space="preserve">БОАЖГ, </w:t>
            </w:r>
          </w:p>
          <w:p w:rsidR="00A700DE" w:rsidRPr="00364EE8" w:rsidRDefault="00A700DE" w:rsidP="00A700DE">
            <w:pPr>
              <w:ind w:left="-81" w:right="-139" w:hanging="81"/>
              <w:jc w:val="center"/>
              <w:rPr>
                <w:rFonts w:eastAsia="Times New Roman" w:cs="Arial"/>
                <w:sz w:val="16"/>
                <w:szCs w:val="16"/>
                <w:lang w:val="mn-MN"/>
              </w:rPr>
            </w:pPr>
            <w:r w:rsidRPr="00364EE8">
              <w:rPr>
                <w:rFonts w:eastAsia="Times New Roman" w:cs="Arial"/>
                <w:sz w:val="16"/>
                <w:szCs w:val="16"/>
                <w:lang w:val="mn-MN"/>
              </w:rPr>
              <w:t>Ойн нөхөрлөл мэргэжлийн байгууллагууд</w:t>
            </w:r>
          </w:p>
          <w:p w:rsidR="00A700DE" w:rsidRPr="00364EE8" w:rsidRDefault="00A700DE" w:rsidP="00A700DE">
            <w:pPr>
              <w:ind w:left="0" w:firstLine="0"/>
              <w:jc w:val="center"/>
              <w:rPr>
                <w:rFonts w:eastAsia="Times New Roman" w:cs="Arial"/>
                <w:sz w:val="16"/>
                <w:szCs w:val="16"/>
                <w:lang w:val="mn-MN"/>
              </w:rPr>
            </w:pPr>
          </w:p>
          <w:p w:rsidR="00A700DE" w:rsidRPr="00364EE8" w:rsidRDefault="00A700DE" w:rsidP="00A700DE">
            <w:pPr>
              <w:ind w:left="0" w:firstLine="0"/>
              <w:jc w:val="center"/>
              <w:rPr>
                <w:rFonts w:cs="Arial"/>
                <w:sz w:val="16"/>
                <w:szCs w:val="16"/>
              </w:rPr>
            </w:pPr>
            <w:r w:rsidRPr="00364EE8">
              <w:rPr>
                <w:rFonts w:eastAsia="Times New Roman" w:cs="Arial"/>
                <w:sz w:val="16"/>
                <w:szCs w:val="16"/>
              </w:rPr>
              <w:t>2021-2024</w:t>
            </w:r>
          </w:p>
        </w:tc>
        <w:tc>
          <w:tcPr>
            <w:tcW w:w="1134"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500,0 сая</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6" w:right="-147" w:firstLine="2"/>
              <w:jc w:val="center"/>
              <w:rPr>
                <w:rFonts w:cs="Arial"/>
                <w:sz w:val="16"/>
                <w:szCs w:val="16"/>
                <w:lang w:val="mn-MN"/>
              </w:rPr>
            </w:pPr>
            <w:r w:rsidRPr="00364EE8">
              <w:rPr>
                <w:rFonts w:cs="Arial"/>
                <w:sz w:val="16"/>
                <w:szCs w:val="16"/>
                <w:lang w:val="mn-MN"/>
              </w:rPr>
              <w:t>Ойгоор бүрхэгдсэн талбайн эзлэх хувь 4.7</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cs="Arial"/>
                <w:sz w:val="16"/>
                <w:szCs w:val="16"/>
                <w:lang w:val="mn-MN"/>
              </w:rPr>
              <w:t>Ойгоор бүрхэгдсэн талбайн эзлэх хувь 4.7</w:t>
            </w:r>
          </w:p>
        </w:tc>
        <w:tc>
          <w:tcPr>
            <w:tcW w:w="992"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1,5</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тэрбум</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1,5 тэрбум</w:t>
            </w:r>
          </w:p>
        </w:tc>
        <w:tc>
          <w:tcPr>
            <w:tcW w:w="5953" w:type="dxa"/>
            <w:vAlign w:val="center"/>
          </w:tcPr>
          <w:p w:rsidR="00A700DE" w:rsidRPr="00364EE8" w:rsidRDefault="00A700DE" w:rsidP="00A700DE">
            <w:pPr>
              <w:ind w:left="0" w:firstLine="0"/>
              <w:rPr>
                <w:rFonts w:cs="Arial"/>
                <w:sz w:val="16"/>
                <w:szCs w:val="16"/>
                <w:lang w:val="mn-MN"/>
              </w:rPr>
            </w:pPr>
            <w:r w:rsidRPr="00364EE8">
              <w:rPr>
                <w:rFonts w:eastAsia="Times New Roman" w:cs="Arial"/>
                <w:sz w:val="16"/>
                <w:szCs w:val="16"/>
                <w:lang w:val="mn-MN"/>
              </w:rPr>
              <w:t xml:space="preserve">Ойн тэлэн ургалтыг дэмжих, нөхөн сэргээх, унанги мод цэвэрлэх, ой хамгааллын арга хэмжээний хүрээнд </w:t>
            </w:r>
            <w:r w:rsidRPr="00364EE8">
              <w:rPr>
                <w:rFonts w:cs="Arial"/>
                <w:sz w:val="16"/>
                <w:szCs w:val="16"/>
              </w:rPr>
              <w:t xml:space="preserve">ой цэвэрлэгээний журмаар мод бэлтгэх ажлыг хавар, намар </w:t>
            </w:r>
            <w:r w:rsidRPr="00364EE8">
              <w:rPr>
                <w:rFonts w:cs="Arial"/>
                <w:sz w:val="16"/>
                <w:szCs w:val="16"/>
                <w:lang w:val="mn-MN"/>
              </w:rPr>
              <w:t xml:space="preserve">тогтмол </w:t>
            </w:r>
            <w:r w:rsidRPr="00364EE8">
              <w:rPr>
                <w:rFonts w:cs="Arial"/>
                <w:sz w:val="16"/>
                <w:szCs w:val="16"/>
              </w:rPr>
              <w:t xml:space="preserve">зохион байгуулж, </w:t>
            </w:r>
            <w:r w:rsidRPr="00364EE8">
              <w:rPr>
                <w:rFonts w:cs="Arial"/>
                <w:sz w:val="16"/>
                <w:szCs w:val="16"/>
                <w:lang w:val="mn-MN"/>
              </w:rPr>
              <w:t>2023 оны 10</w:t>
            </w:r>
            <w:r>
              <w:rPr>
                <w:rFonts w:cs="Arial"/>
                <w:sz w:val="16"/>
                <w:szCs w:val="16"/>
                <w:lang w:val="mn-MN"/>
              </w:rPr>
              <w:t xml:space="preserve"> дугаар </w:t>
            </w:r>
            <w:r w:rsidRPr="00364EE8">
              <w:rPr>
                <w:rFonts w:cs="Arial"/>
                <w:sz w:val="16"/>
                <w:szCs w:val="16"/>
                <w:lang w:val="mn-MN"/>
              </w:rPr>
              <w:t xml:space="preserve"> сарын 15-ны өдрийн байдлаар </w:t>
            </w:r>
            <w:r w:rsidRPr="00364EE8">
              <w:rPr>
                <w:rFonts w:cs="Arial"/>
                <w:sz w:val="16"/>
                <w:szCs w:val="16"/>
              </w:rPr>
              <w:t>ни</w:t>
            </w:r>
            <w:r w:rsidRPr="00364EE8">
              <w:rPr>
                <w:rFonts w:cs="Arial"/>
                <w:sz w:val="16"/>
                <w:szCs w:val="16"/>
                <w:lang w:val="mn-MN"/>
              </w:rPr>
              <w:t>йт</w:t>
            </w:r>
            <w:r w:rsidRPr="00364EE8">
              <w:rPr>
                <w:rFonts w:cs="Arial"/>
                <w:sz w:val="16"/>
                <w:szCs w:val="16"/>
              </w:rPr>
              <w:t xml:space="preserve"> </w:t>
            </w:r>
            <w:r w:rsidRPr="00364EE8">
              <w:rPr>
                <w:rFonts w:cs="Arial"/>
                <w:sz w:val="16"/>
                <w:szCs w:val="16"/>
                <w:lang w:val="mn-MN"/>
              </w:rPr>
              <w:t>592</w:t>
            </w:r>
            <w:r>
              <w:rPr>
                <w:rFonts w:cs="Arial"/>
                <w:sz w:val="16"/>
                <w:szCs w:val="16"/>
              </w:rPr>
              <w:t xml:space="preserve"> </w:t>
            </w:r>
            <w:r w:rsidRPr="00364EE8">
              <w:rPr>
                <w:rFonts w:cs="Arial"/>
                <w:sz w:val="16"/>
                <w:szCs w:val="16"/>
              </w:rPr>
              <w:t xml:space="preserve">га талбайд ой цэвэрлэгээний ажил хийгдэж, хэрэглээний мод </w:t>
            </w:r>
            <w:r w:rsidRPr="00364EE8">
              <w:rPr>
                <w:rFonts w:cs="Arial"/>
                <w:sz w:val="16"/>
                <w:szCs w:val="16"/>
                <w:lang w:val="mn-MN"/>
              </w:rPr>
              <w:t>8892</w:t>
            </w:r>
            <w:r w:rsidRPr="00364EE8">
              <w:rPr>
                <w:rFonts w:cs="Arial"/>
                <w:color w:val="FF0000"/>
                <w:sz w:val="16"/>
                <w:szCs w:val="16"/>
              </w:rPr>
              <w:t xml:space="preserve"> </w:t>
            </w:r>
            <w:r w:rsidRPr="00364EE8">
              <w:rPr>
                <w:rFonts w:cs="Arial"/>
                <w:sz w:val="16"/>
                <w:szCs w:val="16"/>
              </w:rPr>
              <w:t xml:space="preserve">шоометр, түлээний мод </w:t>
            </w:r>
            <w:r w:rsidRPr="00364EE8">
              <w:rPr>
                <w:rFonts w:cs="Arial"/>
                <w:sz w:val="16"/>
                <w:szCs w:val="16"/>
                <w:lang w:val="mn-MN"/>
              </w:rPr>
              <w:t>45848</w:t>
            </w:r>
            <w:r w:rsidRPr="00364EE8">
              <w:rPr>
                <w:rFonts w:cs="Arial"/>
                <w:sz w:val="16"/>
                <w:szCs w:val="16"/>
              </w:rPr>
              <w:t xml:space="preserve">, нийт </w:t>
            </w:r>
            <w:r w:rsidRPr="00364EE8">
              <w:rPr>
                <w:rFonts w:cs="Arial"/>
                <w:sz w:val="16"/>
                <w:szCs w:val="16"/>
                <w:lang w:val="mn-MN"/>
              </w:rPr>
              <w:t xml:space="preserve">54740 </w:t>
            </w:r>
            <w:r>
              <w:rPr>
                <w:rFonts w:cs="Arial"/>
                <w:sz w:val="16"/>
                <w:szCs w:val="16"/>
              </w:rPr>
              <w:t>шоо</w:t>
            </w:r>
            <w:r w:rsidRPr="00364EE8">
              <w:rPr>
                <w:rFonts w:cs="Arial"/>
                <w:sz w:val="16"/>
                <w:szCs w:val="16"/>
              </w:rPr>
              <w:t xml:space="preserve">метр мод бэлтгэж ойгоос мод түлээ бэлтгэж ашигласны төлбөрийн орлого </w:t>
            </w:r>
            <w:r w:rsidRPr="00364EE8">
              <w:rPr>
                <w:rFonts w:cs="Arial"/>
                <w:sz w:val="16"/>
                <w:szCs w:val="16"/>
                <w:lang w:val="mn-MN"/>
              </w:rPr>
              <w:t xml:space="preserve">392186,9 </w:t>
            </w:r>
            <w:r w:rsidRPr="00364EE8">
              <w:rPr>
                <w:rFonts w:cs="Arial"/>
                <w:sz w:val="16"/>
                <w:szCs w:val="16"/>
              </w:rPr>
              <w:t>мянган төгрөг</w:t>
            </w:r>
            <w:r w:rsidRPr="00364EE8">
              <w:rPr>
                <w:rFonts w:cs="Arial"/>
                <w:sz w:val="16"/>
                <w:szCs w:val="16"/>
                <w:lang w:val="mn-MN"/>
              </w:rPr>
              <w:t>ийг</w:t>
            </w:r>
            <w:r w:rsidRPr="00364EE8">
              <w:rPr>
                <w:rFonts w:cs="Arial"/>
                <w:sz w:val="16"/>
                <w:szCs w:val="16"/>
              </w:rPr>
              <w:t xml:space="preserve"> орон нутгийн төсөвт төвлөрүүлсэн</w:t>
            </w:r>
            <w:r w:rsidRPr="00364EE8">
              <w:rPr>
                <w:rFonts w:cs="Arial"/>
                <w:sz w:val="16"/>
                <w:szCs w:val="16"/>
                <w:lang w:val="mn-MN"/>
              </w:rPr>
              <w:t xml:space="preserve"> байна. Ой цэвэрлэгээгээр мод бэлтгэх ажилд жил бүр 20 гаруй аж ахуйн нэгж, нөхөрлөл оролцож байна. </w:t>
            </w:r>
          </w:p>
          <w:p w:rsidR="00A700DE" w:rsidRPr="00364EE8" w:rsidRDefault="00A700DE" w:rsidP="00A700DE">
            <w:pPr>
              <w:ind w:left="0" w:firstLine="0"/>
              <w:rPr>
                <w:rFonts w:cs="Arial"/>
                <w:sz w:val="16"/>
                <w:szCs w:val="16"/>
                <w:lang w:val="mn-MN"/>
              </w:rPr>
            </w:pPr>
            <w:r w:rsidRPr="00364EE8">
              <w:rPr>
                <w:rFonts w:cs="Arial"/>
                <w:sz w:val="16"/>
                <w:szCs w:val="16"/>
                <w:lang w:val="mn-MN"/>
              </w:rPr>
              <w:t>Ойн хомсдолоос сэргийлэх зорилгоор ойн хөнөөлт шавжийн устгал тэмцлийн ажлыг 39650 га талбайд хийж улс, орон нутгийн төсөв, төсөл хөтөлбөрийн санхүүжилтээр 1,5 тэрбум орчим төгрөг зарцуулсан байна.</w:t>
            </w:r>
          </w:p>
          <w:p w:rsidR="00A700DE" w:rsidRPr="00364EE8" w:rsidRDefault="00A700DE" w:rsidP="00A700DE">
            <w:pPr>
              <w:ind w:left="0" w:firstLine="0"/>
              <w:rPr>
                <w:rFonts w:cs="Arial"/>
                <w:sz w:val="16"/>
                <w:szCs w:val="16"/>
                <w:lang w:val="mn-MN"/>
              </w:rPr>
            </w:pPr>
            <w:r w:rsidRPr="00364EE8">
              <w:rPr>
                <w:rFonts w:cs="Arial"/>
                <w:noProof/>
                <w:sz w:val="16"/>
                <w:szCs w:val="16"/>
              </w:rPr>
              <w:drawing>
                <wp:inline distT="0" distB="0" distL="0" distR="0" wp14:anchorId="2DC8FCFF" wp14:editId="129E8999">
                  <wp:extent cx="3619500" cy="1981200"/>
                  <wp:effectExtent l="0" t="0" r="0" b="0"/>
                  <wp:docPr id="5" name="Chart 5">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90.0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90.0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3</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Calibri" w:cs="Arial"/>
                <w:sz w:val="16"/>
                <w:szCs w:val="16"/>
                <w:lang w:val="mn-MN"/>
              </w:rPr>
              <w:t>Төв суурин газрын ногоон байгууламжийг нэмэгдүүлж, Арвайхээр хотын ногоон байгууламжийн хэмжээг 50 хувь нэмэгдүүлнэ.</w:t>
            </w:r>
          </w:p>
        </w:tc>
        <w:tc>
          <w:tcPr>
            <w:tcW w:w="1275"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Сумдын ЗДТГ БОАЖГ</w:t>
            </w: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cs="Arial"/>
                <w:sz w:val="16"/>
                <w:szCs w:val="16"/>
              </w:rPr>
            </w:pPr>
            <w:r w:rsidRPr="00364EE8">
              <w:rPr>
                <w:rFonts w:eastAsia="Calibri" w:cs="Arial"/>
                <w:sz w:val="16"/>
                <w:szCs w:val="16"/>
              </w:rPr>
              <w:t>2021-2021</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350,0 сая</w:t>
            </w:r>
          </w:p>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6" w:firstLine="2"/>
              <w:jc w:val="center"/>
              <w:rPr>
                <w:rFonts w:cs="Arial"/>
                <w:sz w:val="16"/>
                <w:szCs w:val="16"/>
                <w:lang w:val="mn-MN"/>
              </w:rPr>
            </w:pPr>
            <w:r w:rsidRPr="00364EE8">
              <w:rPr>
                <w:rFonts w:cs="Arial"/>
                <w:sz w:val="16"/>
                <w:szCs w:val="16"/>
                <w:lang w:val="mn-MN"/>
              </w:rPr>
              <w:t>Аймгийн нийт ногоон байгууламжийн хэмжээ 131,8 га, үүнээс Арвайхээр хотын ногоон байгууламжийн хэмжээ 60 га</w:t>
            </w:r>
          </w:p>
        </w:tc>
        <w:tc>
          <w:tcPr>
            <w:tcW w:w="1276" w:type="dxa"/>
            <w:vAlign w:val="center"/>
          </w:tcPr>
          <w:p w:rsidR="00A700DE" w:rsidRPr="00364EE8" w:rsidRDefault="00A700DE" w:rsidP="00A700DE">
            <w:pPr>
              <w:ind w:left="0" w:firstLine="0"/>
              <w:jc w:val="left"/>
              <w:rPr>
                <w:rFonts w:eastAsia="Calibri" w:cs="Arial"/>
                <w:sz w:val="16"/>
                <w:szCs w:val="16"/>
                <w:lang w:val="mn-MN"/>
              </w:rPr>
            </w:pPr>
            <w:r w:rsidRPr="00364EE8">
              <w:rPr>
                <w:rFonts w:eastAsia="Calibri" w:cs="Arial"/>
                <w:sz w:val="16"/>
                <w:szCs w:val="16"/>
                <w:lang w:val="mn-MN"/>
              </w:rPr>
              <w:t xml:space="preserve">     170 га</w:t>
            </w:r>
          </w:p>
          <w:p w:rsidR="00A700DE" w:rsidRPr="00364EE8" w:rsidRDefault="00A700DE" w:rsidP="00A700DE">
            <w:pPr>
              <w:ind w:left="0" w:firstLine="0"/>
              <w:jc w:val="center"/>
              <w:rPr>
                <w:rFonts w:eastAsia="Calibri" w:cs="Arial"/>
                <w:sz w:val="16"/>
                <w:szCs w:val="16"/>
                <w:lang w:val="mn-MN"/>
              </w:rPr>
            </w:pPr>
          </w:p>
        </w:tc>
        <w:tc>
          <w:tcPr>
            <w:tcW w:w="992"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3,1</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тэрбум</w:t>
            </w:r>
          </w:p>
        </w:tc>
        <w:tc>
          <w:tcPr>
            <w:tcW w:w="851" w:type="dxa"/>
            <w:vAlign w:val="center"/>
          </w:tcPr>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 xml:space="preserve">3,1 </w:t>
            </w:r>
          </w:p>
          <w:p w:rsidR="00A700DE" w:rsidRPr="00364EE8" w:rsidRDefault="00A700DE" w:rsidP="00A700DE">
            <w:pPr>
              <w:jc w:val="center"/>
              <w:rPr>
                <w:rFonts w:cs="Arial"/>
                <w:sz w:val="16"/>
                <w:szCs w:val="16"/>
                <w:lang w:val="mn-MN"/>
              </w:rPr>
            </w:pPr>
            <w:r w:rsidRPr="00364EE8">
              <w:rPr>
                <w:rFonts w:cs="Arial"/>
                <w:sz w:val="16"/>
                <w:szCs w:val="16"/>
                <w:lang w:val="mn-MN"/>
              </w:rPr>
              <w:t>тэр</w:t>
            </w:r>
          </w:p>
          <w:p w:rsidR="00A700DE" w:rsidRPr="00364EE8" w:rsidRDefault="00A700DE" w:rsidP="00A700DE">
            <w:pPr>
              <w:jc w:val="center"/>
              <w:rPr>
                <w:rFonts w:cs="Arial"/>
                <w:sz w:val="16"/>
                <w:szCs w:val="16"/>
                <w:lang w:val="mn-MN"/>
              </w:rPr>
            </w:pPr>
            <w:r w:rsidRPr="00364EE8">
              <w:rPr>
                <w:rFonts w:cs="Arial"/>
                <w:sz w:val="16"/>
                <w:szCs w:val="16"/>
                <w:lang w:val="mn-MN"/>
              </w:rPr>
              <w:t>бум</w:t>
            </w:r>
          </w:p>
          <w:p w:rsidR="00A700DE" w:rsidRPr="00364EE8" w:rsidRDefault="00A700DE" w:rsidP="00A700DE">
            <w:pPr>
              <w:jc w:val="center"/>
              <w:rPr>
                <w:rFonts w:cs="Arial"/>
                <w:sz w:val="16"/>
                <w:szCs w:val="16"/>
                <w:lang w:val="mn-MN"/>
              </w:rPr>
            </w:pPr>
          </w:p>
          <w:p w:rsidR="00A700DE" w:rsidRPr="00364EE8" w:rsidRDefault="00A700DE" w:rsidP="00A700DE">
            <w:pPr>
              <w:jc w:val="left"/>
              <w:rPr>
                <w:rFonts w:cs="Arial"/>
                <w:sz w:val="16"/>
                <w:szCs w:val="16"/>
              </w:rPr>
            </w:pPr>
          </w:p>
        </w:tc>
        <w:tc>
          <w:tcPr>
            <w:tcW w:w="5953" w:type="dxa"/>
            <w:vAlign w:val="center"/>
          </w:tcPr>
          <w:p w:rsidR="00A700DE" w:rsidRPr="00364EE8" w:rsidRDefault="00A700DE" w:rsidP="00A700DE">
            <w:pPr>
              <w:ind w:left="0" w:firstLine="0"/>
              <w:rPr>
                <w:rFonts w:cs="Arial"/>
                <w:sz w:val="16"/>
                <w:szCs w:val="16"/>
                <w:lang w:val="mn-MN"/>
              </w:rPr>
            </w:pPr>
            <w:r w:rsidRPr="00364EE8">
              <w:rPr>
                <w:rFonts w:cs="Arial"/>
                <w:sz w:val="16"/>
                <w:szCs w:val="16"/>
                <w:lang w:val="mn-MN"/>
              </w:rPr>
              <w:t>Аймгийн хэмжээнд төв суурин газрын ногоон байгууламжийн хэмжээ 2020 оны суурь түвшингээс 85 га-р нэмэгдэж нийт 216,8 га болж нэмэгдсэн бөгөөд Арвайхээр сумын ногоон байгууламж 45 га талбайгаар нэмэгдлээ.</w:t>
            </w:r>
          </w:p>
          <w:p w:rsidR="00A700DE" w:rsidRPr="00364EE8" w:rsidRDefault="00A700DE" w:rsidP="00A700DE">
            <w:pPr>
              <w:ind w:left="0" w:firstLine="0"/>
              <w:rPr>
                <w:rFonts w:cs="Arial"/>
                <w:sz w:val="16"/>
                <w:szCs w:val="16"/>
                <w:lang w:val="mn-MN"/>
              </w:rPr>
            </w:pPr>
            <w:r w:rsidRPr="00364EE8">
              <w:rPr>
                <w:rFonts w:cs="Arial"/>
                <w:noProof/>
                <w:sz w:val="16"/>
                <w:szCs w:val="16"/>
              </w:rPr>
              <w:drawing>
                <wp:inline distT="0" distB="0" distL="0" distR="0" wp14:anchorId="2C91BC68" wp14:editId="6DF5BBFE">
                  <wp:extent cx="3162300" cy="2038350"/>
                  <wp:effectExtent l="0" t="0" r="0" b="0"/>
                  <wp:docPr id="4" name="Chart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00DE" w:rsidRPr="00364EE8" w:rsidRDefault="00A700DE" w:rsidP="00A700DE">
            <w:pPr>
              <w:ind w:left="0" w:firstLine="0"/>
              <w:rPr>
                <w:rFonts w:cs="Arial"/>
                <w:sz w:val="16"/>
                <w:szCs w:val="16"/>
                <w:lang w:val="mn-MN"/>
              </w:rPr>
            </w:pPr>
            <w:r w:rsidRPr="00364EE8">
              <w:rPr>
                <w:rFonts w:cs="Arial"/>
                <w:sz w:val="16"/>
                <w:szCs w:val="16"/>
              </w:rPr>
              <w:t xml:space="preserve">Төв суурин газрын ногоон байгууламжийг </w:t>
            </w:r>
            <w:r w:rsidRPr="00364EE8">
              <w:rPr>
                <w:rFonts w:cs="Arial"/>
                <w:sz w:val="16"/>
                <w:szCs w:val="16"/>
                <w:lang w:val="mn-MN"/>
              </w:rPr>
              <w:t>нэмэгдүүлэх ажлыг улс, орон нутгийн төсөв, айл өрх, албан байгууллага, хувийн хэвшлийн хөрөнгөөр санхүүжүүлсэн бөгөөд сумдын орон нутгийн хөгжлийн сангаас 1,2 тэрбум төгрөг, байгаль орчныг хамгаалах, нөхөн сэргээх арга хэмжээний зардал болон орон нутгийн төсвөөс 1,7 тэрбум төгрөг, хувийн хөрөнгөөр 180,0 сая төгрөг нийт 3,1 тэрбум төгрөг зарцуулсан байна.</w:t>
            </w:r>
          </w:p>
          <w:p w:rsidR="00A700DE" w:rsidRPr="00364EE8" w:rsidRDefault="00A700DE" w:rsidP="00A700DE">
            <w:pPr>
              <w:ind w:left="0" w:firstLine="0"/>
              <w:rPr>
                <w:rFonts w:cs="Arial"/>
                <w:sz w:val="16"/>
                <w:szCs w:val="16"/>
                <w:lang w:val="mn-MN"/>
              </w:rPr>
            </w:pPr>
            <w:r w:rsidRPr="00364EE8">
              <w:rPr>
                <w:rFonts w:cs="Arial"/>
                <w:sz w:val="16"/>
                <w:szCs w:val="16"/>
                <w:lang w:val="mn-MN"/>
              </w:rPr>
              <w:lastRenderedPageBreak/>
              <w:t xml:space="preserve">Арвайхээр суманд 2022 онд “Тэрбум мод” үндэсний хөдөлгөөн, зорилтот жилийн хүрээнд 12 га цэцэрлэгт хүрээлэн, төв авто замын дагуу 1,5 км урт ойн зурвас, 2023 онд “Баян намсрай” 23 га цэцэрлэгт хүрээлэн шинээр байгуулагдлаа. </w:t>
            </w:r>
          </w:p>
        </w:tc>
        <w:tc>
          <w:tcPr>
            <w:tcW w:w="851" w:type="dxa"/>
            <w:vAlign w:val="center"/>
          </w:tcPr>
          <w:p w:rsidR="00A700DE" w:rsidRPr="00364EE8" w:rsidRDefault="00A700DE" w:rsidP="00A700DE">
            <w:pPr>
              <w:ind w:left="0" w:firstLine="0"/>
              <w:jc w:val="center"/>
              <w:rPr>
                <w:rFonts w:cs="Arial"/>
                <w:color w:val="FF0000"/>
                <w:sz w:val="16"/>
                <w:szCs w:val="16"/>
                <w:lang w:val="mn-MN"/>
              </w:rPr>
            </w:pPr>
            <w:r w:rsidRPr="00364EE8">
              <w:rPr>
                <w:rFonts w:cs="Arial"/>
                <w:sz w:val="16"/>
                <w:szCs w:val="16"/>
                <w:lang w:val="mn-MN"/>
              </w:rPr>
              <w:lastRenderedPageBreak/>
              <w:t>100</w:t>
            </w:r>
          </w:p>
        </w:tc>
        <w:tc>
          <w:tcPr>
            <w:tcW w:w="709" w:type="dxa"/>
            <w:vAlign w:val="center"/>
          </w:tcPr>
          <w:p w:rsidR="00A700DE" w:rsidRPr="00364EE8" w:rsidRDefault="00A700DE" w:rsidP="00A700DE">
            <w:pPr>
              <w:ind w:left="0" w:firstLine="0"/>
              <w:jc w:val="center"/>
              <w:rPr>
                <w:rFonts w:cs="Arial"/>
                <w:color w:val="FF0000"/>
                <w:sz w:val="16"/>
                <w:szCs w:val="16"/>
                <w:lang w:val="mn-MN"/>
              </w:rPr>
            </w:pPr>
            <w:r w:rsidRPr="00364EE8">
              <w:rPr>
                <w:rFonts w:cs="Arial"/>
                <w:sz w:val="16"/>
                <w:szCs w:val="16"/>
                <w:lang w:val="mn-MN"/>
              </w:rPr>
              <w:t>100</w:t>
            </w:r>
          </w:p>
        </w:tc>
      </w:tr>
      <w:tr w:rsidR="00A700DE" w:rsidRPr="00364EE8" w:rsidTr="00A700DE">
        <w:tc>
          <w:tcPr>
            <w:tcW w:w="15310" w:type="dxa"/>
            <w:gridSpan w:val="11"/>
          </w:tcPr>
          <w:p w:rsidR="00A700DE" w:rsidRPr="00364EE8" w:rsidRDefault="00A700DE" w:rsidP="00A700DE">
            <w:pPr>
              <w:ind w:left="0"/>
              <w:jc w:val="center"/>
              <w:rPr>
                <w:rFonts w:eastAsia="Calibri" w:cs="Arial"/>
                <w:b/>
                <w:sz w:val="16"/>
                <w:szCs w:val="16"/>
                <w:lang w:val="mn-MN"/>
              </w:rPr>
            </w:pPr>
            <w:r w:rsidRPr="00364EE8">
              <w:rPr>
                <w:rFonts w:eastAsia="Calibri" w:cs="Arial"/>
                <w:b/>
                <w:sz w:val="16"/>
                <w:szCs w:val="16"/>
                <w:lang w:val="mn-MN"/>
              </w:rPr>
              <w:t>4.2.Аялал жуулчлал</w:t>
            </w:r>
          </w:p>
        </w:tc>
        <w:tc>
          <w:tcPr>
            <w:tcW w:w="709" w:type="dxa"/>
          </w:tcPr>
          <w:p w:rsidR="00A700DE" w:rsidRPr="00364EE8" w:rsidRDefault="00A700DE" w:rsidP="00A700DE">
            <w:pPr>
              <w:jc w:val="center"/>
              <w:rPr>
                <w:rFonts w:eastAsia="Calibri" w:cs="Arial"/>
                <w:b/>
                <w:sz w:val="16"/>
                <w:szCs w:val="16"/>
                <w:lang w:val="mn-MN"/>
              </w:rPr>
            </w:pPr>
          </w:p>
        </w:tc>
      </w:tr>
      <w:tr w:rsidR="00A700DE" w:rsidRPr="00364EE8" w:rsidTr="00A700DE">
        <w:tc>
          <w:tcPr>
            <w:tcW w:w="15310" w:type="dxa"/>
            <w:gridSpan w:val="11"/>
            <w:vAlign w:val="center"/>
          </w:tcPr>
          <w:p w:rsidR="00A700DE" w:rsidRPr="00364EE8" w:rsidRDefault="00A700DE" w:rsidP="00A700DE">
            <w:pPr>
              <w:shd w:val="clear" w:color="auto" w:fill="FFFFFF"/>
              <w:tabs>
                <w:tab w:val="left" w:pos="567"/>
              </w:tabs>
              <w:ind w:left="0" w:firstLine="0"/>
              <w:jc w:val="center"/>
              <w:rPr>
                <w:rFonts w:eastAsia="Calibri" w:cs="Arial"/>
                <w:b/>
                <w:sz w:val="16"/>
                <w:szCs w:val="16"/>
                <w:lang w:val="mn-MN"/>
              </w:rPr>
            </w:pPr>
            <w:r w:rsidRPr="00364EE8">
              <w:rPr>
                <w:rFonts w:eastAsia="Calibri" w:cs="Arial"/>
                <w:b/>
                <w:sz w:val="16"/>
                <w:szCs w:val="16"/>
                <w:lang w:val="mn-MN"/>
              </w:rPr>
              <w:t>Зорилт 1. Байгаль, түүх, соёлын өвд түшиглэсэн тогтвортой аялал жуулчлалыг хөгжүүлж, эдийн засгийн үр өгөөжийг  нэмэгдүүлнэ.</w:t>
            </w:r>
          </w:p>
        </w:tc>
        <w:tc>
          <w:tcPr>
            <w:tcW w:w="709" w:type="dxa"/>
          </w:tcPr>
          <w:p w:rsidR="00A700DE" w:rsidRPr="00364EE8" w:rsidRDefault="00A700DE" w:rsidP="00A700DE">
            <w:pPr>
              <w:shd w:val="clear" w:color="auto" w:fill="FFFFFF"/>
              <w:tabs>
                <w:tab w:val="left" w:pos="567"/>
              </w:tabs>
              <w:jc w:val="center"/>
              <w:rPr>
                <w:rFonts w:eastAsia="Calibri" w:cs="Arial"/>
                <w:b/>
                <w:sz w:val="16"/>
                <w:szCs w:val="16"/>
                <w:lang w:val="mn-MN"/>
              </w:rPr>
            </w:pP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1</w:t>
            </w:r>
          </w:p>
        </w:tc>
        <w:tc>
          <w:tcPr>
            <w:tcW w:w="1418" w:type="dxa"/>
            <w:gridSpan w:val="2"/>
            <w:vAlign w:val="center"/>
          </w:tcPr>
          <w:p w:rsidR="00A700DE" w:rsidRPr="00364EE8" w:rsidRDefault="00A700DE" w:rsidP="00A700DE">
            <w:pPr>
              <w:tabs>
                <w:tab w:val="left" w:pos="567"/>
                <w:tab w:val="left" w:pos="1276"/>
              </w:tabs>
              <w:ind w:left="0" w:firstLine="0"/>
              <w:rPr>
                <w:rFonts w:eastAsia="Calibri" w:cs="Arial"/>
                <w:b/>
                <w:bCs/>
                <w:sz w:val="16"/>
                <w:szCs w:val="16"/>
                <w:lang w:val="mn-MN"/>
              </w:rPr>
            </w:pPr>
            <w:r w:rsidRPr="00364EE8">
              <w:rPr>
                <w:rFonts w:eastAsia="Calibri" w:cs="Arial"/>
                <w:sz w:val="16"/>
                <w:szCs w:val="16"/>
                <w:lang w:val="mn-MN"/>
              </w:rPr>
              <w:t xml:space="preserve">Аймгийн аялал жуулчлалын бүс нутгийн онцлогт тулгуурлан аялал жуулчлалын цогц арга хэмжээнүүдийг тогтмол зохион байгуулж, аймгийн аялал жуулчлалын цахим мэдээллийн сан үүсгэн ажиллуулна. </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700DE">
            <w:pPr>
              <w:ind w:left="0" w:firstLine="0"/>
              <w:jc w:val="center"/>
              <w:rPr>
                <w:rFonts w:cs="Arial"/>
                <w:sz w:val="16"/>
                <w:szCs w:val="16"/>
              </w:rPr>
            </w:pPr>
            <w:r w:rsidRPr="00364EE8">
              <w:rPr>
                <w:rFonts w:cs="Arial"/>
                <w:sz w:val="16"/>
                <w:szCs w:val="16"/>
              </w:rPr>
              <w:t>2021-2024</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225,0 сая</w:t>
            </w:r>
          </w:p>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rPr>
            </w:pPr>
            <w:r w:rsidRPr="00364EE8">
              <w:rPr>
                <w:rFonts w:cs="Arial"/>
                <w:sz w:val="16"/>
                <w:szCs w:val="16"/>
                <w:lang w:val="mn-MN"/>
              </w:rPr>
              <w:t>4 эвент арга хэмжээ</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5 эвент арга хэмжээ</w:t>
            </w:r>
          </w:p>
        </w:tc>
        <w:tc>
          <w:tcPr>
            <w:tcW w:w="992"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127,5</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сая</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127,5</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сая</w:t>
            </w:r>
          </w:p>
        </w:tc>
        <w:tc>
          <w:tcPr>
            <w:tcW w:w="5953" w:type="dxa"/>
            <w:vAlign w:val="center"/>
          </w:tcPr>
          <w:p w:rsidR="00A700DE" w:rsidRPr="0011748C" w:rsidRDefault="00A700DE" w:rsidP="00A700DE">
            <w:pPr>
              <w:ind w:left="0" w:firstLine="0"/>
              <w:rPr>
                <w:rFonts w:cs="Arial"/>
                <w:color w:val="000000" w:themeColor="text1"/>
                <w:sz w:val="16"/>
                <w:szCs w:val="16"/>
              </w:rPr>
            </w:pPr>
            <w:r w:rsidRPr="00364EE8">
              <w:rPr>
                <w:rFonts w:cs="Arial"/>
                <w:color w:val="000000" w:themeColor="text1"/>
                <w:sz w:val="16"/>
                <w:szCs w:val="16"/>
                <w:lang w:val="mn-MN"/>
              </w:rPr>
              <w:t>Аймгийн аялал жуулчлалын бүс нутагт байгаль, түүх соёлын өвд түшиглэсэн аялал жуулчлалын 5 эвент арга хэмжээг зохион байгуулж ажиллалаа. Үүнд “Торгоны зам-Хархорум хот” соёл, аялал жуулчлалын фестиваль, Хужирт суманд “Монгол эсгий урлалын баяр”, Бат-Өлзий суманд “Сарлагийн баяр, Тэмээний баяр, KHARAKHORUM ICE FESTIVAL-2021" мөсөнд авиралтын цомын аварга шалгаруулах тэмцээнийг холбогдох төрийн байгууллага мэргэжлийн холбоодтой хамтран зохион байгуулж 20</w:t>
            </w:r>
            <w:r w:rsidRPr="00364EE8">
              <w:rPr>
                <w:rFonts w:cs="Arial"/>
                <w:color w:val="000000" w:themeColor="text1"/>
                <w:sz w:val="16"/>
                <w:szCs w:val="16"/>
              </w:rPr>
              <w:t>2</w:t>
            </w:r>
            <w:r w:rsidRPr="00364EE8">
              <w:rPr>
                <w:rFonts w:cs="Arial"/>
                <w:color w:val="000000" w:themeColor="text1"/>
                <w:sz w:val="16"/>
                <w:szCs w:val="16"/>
                <w:lang w:val="mn-MN"/>
              </w:rPr>
              <w:t>1-2023 онд давхардсан тоогоор нийт 3000 гаруй жуулчин үзэж сонирхсон байна.</w:t>
            </w:r>
            <w:r w:rsidRPr="00364EE8">
              <w:rPr>
                <w:rFonts w:cs="Arial"/>
                <w:color w:val="000000" w:themeColor="text1"/>
                <w:sz w:val="16"/>
                <w:szCs w:val="16"/>
              </w:rPr>
              <w:t xml:space="preserve"> </w:t>
            </w:r>
            <w:r w:rsidRPr="00364EE8">
              <w:rPr>
                <w:rFonts w:cs="Arial"/>
                <w:color w:val="000000" w:themeColor="text1"/>
                <w:sz w:val="16"/>
                <w:szCs w:val="16"/>
                <w:lang w:val="mn-MN"/>
              </w:rPr>
              <w:t xml:space="preserve"> Байгаль орчин, аялал жуулчлалын яамнаас Бүгд найрамдах Солонгос Улсын Аялал жуулчлалын яамтай байгуулсан санамж бичгийн хүрээнд</w:t>
            </w:r>
            <w:r w:rsidRPr="00364EE8">
              <w:rPr>
                <w:rFonts w:cs="Arial"/>
                <w:color w:val="000000" w:themeColor="text1"/>
                <w:sz w:val="16"/>
                <w:szCs w:val="16"/>
              </w:rPr>
              <w:t xml:space="preserve"> Солонгосын үндэсний EBS телевизийн “Дэлхийгээр аялцгаая” нэвтрүүлгийн багийнхан </w:t>
            </w:r>
            <w:r w:rsidRPr="00364EE8">
              <w:rPr>
                <w:rFonts w:cs="Arial"/>
                <w:color w:val="000000" w:themeColor="text1"/>
                <w:sz w:val="16"/>
                <w:szCs w:val="16"/>
                <w:lang w:val="mn-MN"/>
              </w:rPr>
              <w:t xml:space="preserve">хүрэлцэн ирж, дээрх </w:t>
            </w:r>
            <w:r w:rsidRPr="00364EE8">
              <w:rPr>
                <w:rFonts w:cs="Arial"/>
                <w:color w:val="000000" w:themeColor="text1"/>
                <w:sz w:val="16"/>
                <w:szCs w:val="16"/>
              </w:rPr>
              <w:t>эвентүүдийн үеэр нэвтрүүлгий</w:t>
            </w:r>
            <w:r w:rsidRPr="00364EE8">
              <w:rPr>
                <w:rFonts w:cs="Arial"/>
                <w:color w:val="000000" w:themeColor="text1"/>
                <w:sz w:val="16"/>
                <w:szCs w:val="16"/>
                <w:lang w:val="mn-MN"/>
              </w:rPr>
              <w:t>н зураг авалт</w:t>
            </w:r>
            <w:r w:rsidRPr="00364EE8">
              <w:rPr>
                <w:rFonts w:cs="Arial"/>
                <w:color w:val="000000" w:themeColor="text1"/>
                <w:sz w:val="16"/>
                <w:szCs w:val="16"/>
              </w:rPr>
              <w:t xml:space="preserve"> </w:t>
            </w:r>
            <w:r w:rsidRPr="00364EE8">
              <w:rPr>
                <w:rFonts w:cs="Arial"/>
                <w:color w:val="000000" w:themeColor="text1"/>
                <w:sz w:val="16"/>
                <w:szCs w:val="16"/>
                <w:lang w:val="mn-MN"/>
              </w:rPr>
              <w:t xml:space="preserve">хийж, Солонгос улсын телевизийн спортын суваг болон </w:t>
            </w:r>
            <w:r w:rsidRPr="00364EE8">
              <w:rPr>
                <w:rFonts w:cs="Arial"/>
                <w:color w:val="000000" w:themeColor="text1"/>
                <w:sz w:val="16"/>
                <w:szCs w:val="16"/>
              </w:rPr>
              <w:t>youtube</w:t>
            </w:r>
            <w:r w:rsidRPr="00364EE8">
              <w:rPr>
                <w:rFonts w:cs="Arial"/>
                <w:color w:val="000000" w:themeColor="text1"/>
                <w:sz w:val="16"/>
                <w:szCs w:val="16"/>
                <w:lang w:val="mn-MN"/>
              </w:rPr>
              <w:t xml:space="preserve"> сувгаар цацагдсан. </w:t>
            </w:r>
            <w:r w:rsidR="00CE0A16">
              <w:rPr>
                <w:rFonts w:cs="Arial"/>
                <w:color w:val="000000" w:themeColor="text1"/>
                <w:sz w:val="16"/>
                <w:szCs w:val="16"/>
                <w:lang w:val="mn-MN"/>
              </w:rPr>
              <w:t xml:space="preserve"> </w:t>
            </w:r>
            <w:r w:rsidR="0011748C">
              <w:rPr>
                <w:rFonts w:cs="Arial"/>
                <w:color w:val="000000" w:themeColor="text1"/>
                <w:sz w:val="16"/>
                <w:szCs w:val="16"/>
              </w:rPr>
              <w:t xml:space="preserve">    </w:t>
            </w:r>
            <w:r w:rsidR="00646132">
              <w:rPr>
                <w:rFonts w:cs="Arial"/>
                <w:color w:val="000000" w:themeColor="text1"/>
                <w:sz w:val="16"/>
                <w:szCs w:val="16"/>
              </w:rPr>
              <w:t xml:space="preserve">    </w:t>
            </w:r>
            <w:r w:rsidR="0011748C">
              <w:rPr>
                <w:rFonts w:cs="Arial"/>
                <w:color w:val="000000" w:themeColor="text1"/>
                <w:sz w:val="16"/>
                <w:szCs w:val="16"/>
              </w:rPr>
              <w:t xml:space="preserve">  </w:t>
            </w:r>
          </w:p>
          <w:p w:rsidR="00A700DE" w:rsidRPr="00364EE8" w:rsidRDefault="00A700DE" w:rsidP="00A700DE">
            <w:pPr>
              <w:ind w:left="0" w:firstLine="0"/>
              <w:rPr>
                <w:rFonts w:cs="Arial"/>
                <w:color w:val="000000" w:themeColor="text1"/>
                <w:sz w:val="16"/>
                <w:szCs w:val="16"/>
                <w:lang w:val="mn-MN"/>
              </w:rPr>
            </w:pPr>
            <w:r w:rsidRPr="00364EE8">
              <w:rPr>
                <w:rFonts w:cs="Arial"/>
                <w:color w:val="000000" w:themeColor="text1"/>
                <w:sz w:val="16"/>
                <w:szCs w:val="16"/>
                <w:lang w:val="mn-MN"/>
              </w:rPr>
              <w:t>Аймгийн аялал жуулчлалын цахим мэдээллийн сан бүхий аялал жуулчлалын бүтээгдэхүүн үйлчилгээг сурталчлах гар утасны аппликейшныг 2021 онд байгаль орчныг хамгаалах, нөхөн сэргээх арга хэмжээний зардлаар хийж, ашиглалтад оруулсан бөгөөд 2023 оны 3 дугаар улирлын байдлаар 809 иргэн хэрэглэж мэдээлэл авсан байна.</w:t>
            </w:r>
          </w:p>
          <w:p w:rsidR="00A700DE" w:rsidRPr="0011748C" w:rsidRDefault="00A700DE" w:rsidP="00A700DE">
            <w:pPr>
              <w:ind w:left="0" w:firstLine="0"/>
              <w:rPr>
                <w:rFonts w:cs="Arial"/>
                <w:sz w:val="16"/>
                <w:szCs w:val="16"/>
              </w:rPr>
            </w:pPr>
            <w:r w:rsidRPr="00364EE8">
              <w:rPr>
                <w:rFonts w:cs="Arial"/>
                <w:color w:val="000000" w:themeColor="text1"/>
                <w:sz w:val="16"/>
                <w:szCs w:val="16"/>
                <w:lang w:val="mn-MN"/>
              </w:rPr>
              <w:t xml:space="preserve">Жил бүр зохион байгуулагддаг </w:t>
            </w:r>
            <w:r w:rsidRPr="00364EE8">
              <w:rPr>
                <w:rFonts w:cs="Arial"/>
                <w:color w:val="000000" w:themeColor="text1"/>
                <w:sz w:val="16"/>
                <w:szCs w:val="16"/>
              </w:rPr>
              <w:t xml:space="preserve">“Ай Ти Эм” олон улсын аялал жуулчлалын </w:t>
            </w:r>
            <w:r w:rsidRPr="00364EE8">
              <w:rPr>
                <w:rFonts w:cs="Arial"/>
                <w:color w:val="000000" w:themeColor="text1"/>
                <w:sz w:val="16"/>
                <w:szCs w:val="16"/>
                <w:lang w:val="mn-MN"/>
              </w:rPr>
              <w:t xml:space="preserve">үзэсгэлэнд 2021-2023 онуудад давхардсан тоогоор 80 гаруй аж ахуйн нэгж нэгдсэн зохион байгуулалттайгаар оролцож, орон нутгийн аялал жуулчлалын бүтээгдэхүүн үйлчилгээг сурталчилж, тур операторуудтай хамтран ажиллах гэрээ байгуулж ажилласан. </w:t>
            </w:r>
            <w:r w:rsidR="0011748C">
              <w:rPr>
                <w:rFonts w:cs="Arial"/>
                <w:color w:val="000000" w:themeColor="text1"/>
                <w:sz w:val="16"/>
                <w:szCs w:val="16"/>
              </w:rPr>
              <w:t xml:space="preserve">  </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90.0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90.0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2</w:t>
            </w:r>
          </w:p>
        </w:tc>
        <w:tc>
          <w:tcPr>
            <w:tcW w:w="1418" w:type="dxa"/>
            <w:gridSpan w:val="2"/>
            <w:vAlign w:val="center"/>
          </w:tcPr>
          <w:p w:rsidR="00A700DE" w:rsidRPr="00364EE8" w:rsidRDefault="00A700DE" w:rsidP="00A700DE">
            <w:pPr>
              <w:tabs>
                <w:tab w:val="left" w:pos="567"/>
                <w:tab w:val="left" w:pos="1276"/>
              </w:tabs>
              <w:ind w:left="0" w:firstLine="0"/>
              <w:rPr>
                <w:rFonts w:eastAsia="Calibri" w:cs="Arial"/>
                <w:sz w:val="16"/>
                <w:szCs w:val="16"/>
                <w:lang w:val="mn-MN"/>
              </w:rPr>
            </w:pPr>
            <w:r w:rsidRPr="00364EE8">
              <w:rPr>
                <w:rFonts w:eastAsia="Calibri" w:cs="Arial"/>
                <w:sz w:val="16"/>
                <w:szCs w:val="16"/>
                <w:lang w:val="mn-MN"/>
              </w:rPr>
              <w:t>Төвхөн хийдийн угтах орчныг сайжруулах, байгальд ээлтэй аялал жуулчлалыг дэмжих бодлого хэрэгжүүлж, Монгол Улсын төв цэгийн “Гал голомт цогцолбор” төсөл хэрэгжүүлж эхэлнэ.</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rPr>
            </w:pPr>
            <w:r w:rsidRPr="00364EE8">
              <w:rPr>
                <w:rFonts w:cs="Arial"/>
                <w:sz w:val="16"/>
                <w:szCs w:val="16"/>
              </w:rPr>
              <w:t>2022-2024</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500,0 сая</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Төвхөн хийд орчим отоглох цэгийг байгуулсан.</w:t>
            </w:r>
          </w:p>
        </w:tc>
        <w:tc>
          <w:tcPr>
            <w:tcW w:w="1276" w:type="dxa"/>
            <w:vAlign w:val="center"/>
          </w:tcPr>
          <w:p w:rsidR="00A700DE" w:rsidRPr="00364EE8" w:rsidRDefault="00A700DE" w:rsidP="00A700DE">
            <w:pPr>
              <w:ind w:left="0" w:right="-113" w:firstLine="0"/>
              <w:jc w:val="left"/>
              <w:rPr>
                <w:rFonts w:eastAsia="Calibri" w:cs="Arial"/>
                <w:sz w:val="16"/>
                <w:szCs w:val="16"/>
                <w:lang w:val="mn-MN"/>
              </w:rPr>
            </w:pPr>
            <w:r w:rsidRPr="00364EE8">
              <w:rPr>
                <w:rFonts w:eastAsia="Calibri" w:cs="Arial"/>
                <w:sz w:val="16"/>
                <w:szCs w:val="16"/>
                <w:lang w:val="mn-MN"/>
              </w:rPr>
              <w:t>Монгол Улсын төв цэгийн “Гал голомт цогцолбор” төсөл хэрэгжүүлж эхэлсэн байна.</w:t>
            </w:r>
          </w:p>
        </w:tc>
        <w:tc>
          <w:tcPr>
            <w:tcW w:w="992" w:type="dxa"/>
          </w:tcPr>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r w:rsidRPr="00364EE8">
              <w:rPr>
                <w:rFonts w:cs="Arial"/>
                <w:sz w:val="16"/>
                <w:szCs w:val="16"/>
                <w:lang w:val="mn-MN"/>
              </w:rPr>
              <w:t xml:space="preserve">        -</w:t>
            </w:r>
          </w:p>
        </w:tc>
        <w:tc>
          <w:tcPr>
            <w:tcW w:w="851" w:type="dxa"/>
          </w:tcPr>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w:t>
            </w:r>
          </w:p>
        </w:tc>
        <w:tc>
          <w:tcPr>
            <w:tcW w:w="5953" w:type="dxa"/>
            <w:vAlign w:val="center"/>
          </w:tcPr>
          <w:p w:rsidR="00A700DE" w:rsidRPr="00364EE8" w:rsidRDefault="00A700DE" w:rsidP="00A700DE">
            <w:pPr>
              <w:ind w:left="0" w:firstLine="0"/>
              <w:rPr>
                <w:rFonts w:cs="Arial"/>
                <w:color w:val="000000" w:themeColor="text1"/>
                <w:sz w:val="16"/>
                <w:szCs w:val="16"/>
                <w:lang w:val="mn-MN"/>
              </w:rPr>
            </w:pPr>
            <w:r w:rsidRPr="00364EE8">
              <w:rPr>
                <w:rFonts w:cs="Arial"/>
                <w:color w:val="000000" w:themeColor="text1"/>
                <w:sz w:val="16"/>
                <w:szCs w:val="16"/>
                <w:lang w:val="mn-MN"/>
              </w:rPr>
              <w:t>Төвхөн хийдийн угтах орчныг сайжруулах ажлын хүрээнд Германы сэргээн босголтын банкны KFW төслийн санхүүжилтээр мэдээллийн самбар, ширээ сандал, хогийн сав тус бүр 3 ш</w:t>
            </w:r>
            <w:r>
              <w:rPr>
                <w:rFonts w:cs="Arial"/>
                <w:color w:val="000000" w:themeColor="text1"/>
                <w:sz w:val="16"/>
                <w:szCs w:val="16"/>
                <w:lang w:val="mn-MN"/>
              </w:rPr>
              <w:t>ирхэг</w:t>
            </w:r>
            <w:r w:rsidRPr="00364EE8">
              <w:rPr>
                <w:rFonts w:cs="Arial"/>
                <w:color w:val="000000" w:themeColor="text1"/>
                <w:sz w:val="16"/>
                <w:szCs w:val="16"/>
                <w:lang w:val="mn-MN"/>
              </w:rPr>
              <w:t xml:space="preserve"> соруулдаг ариун цэврийн байгууламж байршуулж, аялагчдын тав тухтай аялах нөхцөлийг сайжруулсан. </w:t>
            </w:r>
          </w:p>
          <w:p w:rsidR="00A700DE" w:rsidRPr="00364EE8" w:rsidRDefault="00A700DE" w:rsidP="00A700DE">
            <w:pPr>
              <w:ind w:left="0" w:firstLine="0"/>
              <w:rPr>
                <w:rFonts w:cs="Arial"/>
                <w:color w:val="000000" w:themeColor="text1"/>
                <w:sz w:val="16"/>
                <w:szCs w:val="16"/>
                <w:lang w:val="mn-MN"/>
              </w:rPr>
            </w:pPr>
            <w:r w:rsidRPr="00364EE8">
              <w:rPr>
                <w:rFonts w:cs="Arial"/>
                <w:color w:val="000000" w:themeColor="text1"/>
                <w:sz w:val="16"/>
                <w:szCs w:val="16"/>
                <w:lang w:val="mn-MN"/>
              </w:rPr>
              <w:t>Орхоны хөндийн тусгай хамгаалалттай газар нутагт эко аялал жуулчлалыг хөгжүүлэх зорилтын хүрээнд “Орхоны хөндийн тусгай хамгаалалттай газар нутгийн хог хаягдлын менежментийг сайжруулах нь” сэдэвт хэлэлцүүлгийг Хужирт суманд 2022 оны 04</w:t>
            </w:r>
            <w:r>
              <w:rPr>
                <w:rFonts w:cs="Arial"/>
                <w:color w:val="000000" w:themeColor="text1"/>
                <w:sz w:val="16"/>
                <w:szCs w:val="16"/>
                <w:lang w:val="mn-MN"/>
              </w:rPr>
              <w:t xml:space="preserve"> дүгээр</w:t>
            </w:r>
            <w:r w:rsidRPr="00364EE8">
              <w:rPr>
                <w:rFonts w:cs="Arial"/>
                <w:color w:val="000000" w:themeColor="text1"/>
                <w:sz w:val="16"/>
                <w:szCs w:val="16"/>
                <w:lang w:val="mn-MN"/>
              </w:rPr>
              <w:t xml:space="preserve"> сарын 04-ний өдөр зохион байгуулж, тусгай хамгаалалттай газар нутагт аялал жуулчлалын чиглэлээр үйл ажиллагаа эрхэлдэг төр, хувийн хэвшил, аж ахуйн нэгж, иргэдийн 60 гаруй төлөөлөл оролцлоо. Уг хэлэлцүүлгээс гарсан зөвлөмжийг холбогдох газруудад хүргүүлсэн. </w:t>
            </w:r>
          </w:p>
          <w:p w:rsidR="00A700DE" w:rsidRPr="00364EE8" w:rsidRDefault="00A700DE" w:rsidP="00A700DE">
            <w:pPr>
              <w:ind w:left="0" w:firstLine="0"/>
              <w:rPr>
                <w:rFonts w:cs="Arial"/>
                <w:color w:val="000000" w:themeColor="text1"/>
                <w:sz w:val="16"/>
                <w:szCs w:val="16"/>
                <w:lang w:val="mn-MN"/>
              </w:rPr>
            </w:pPr>
            <w:r w:rsidRPr="00364EE8">
              <w:rPr>
                <w:rFonts w:eastAsia="Calibri" w:cs="Arial"/>
                <w:sz w:val="16"/>
                <w:szCs w:val="16"/>
                <w:lang w:val="mn-MN"/>
              </w:rPr>
              <w:t>Монгол Улсын төв цэгийн</w:t>
            </w:r>
            <w:r w:rsidRPr="00364EE8">
              <w:rPr>
                <w:rFonts w:cs="Arial"/>
                <w:color w:val="000000" w:themeColor="text1"/>
                <w:sz w:val="16"/>
                <w:szCs w:val="16"/>
                <w:lang w:val="mn-MN"/>
              </w:rPr>
              <w:t xml:space="preserve"> </w:t>
            </w:r>
            <w:r w:rsidRPr="00364EE8">
              <w:rPr>
                <w:rFonts w:eastAsia="Calibri" w:cs="Arial"/>
                <w:sz w:val="16"/>
                <w:szCs w:val="16"/>
                <w:lang w:val="mn-MN"/>
              </w:rPr>
              <w:t xml:space="preserve">“Гал голомт цогцолбор” </w:t>
            </w:r>
            <w:r w:rsidRPr="00364EE8">
              <w:rPr>
                <w:rFonts w:eastAsia="Calibri" w:cs="Arial"/>
                <w:color w:val="000000" w:themeColor="text1"/>
                <w:sz w:val="16"/>
                <w:szCs w:val="16"/>
                <w:lang w:val="mn-MN"/>
              </w:rPr>
              <w:t xml:space="preserve">төсөл </w:t>
            </w:r>
            <w:r w:rsidRPr="00364EE8">
              <w:rPr>
                <w:rFonts w:cs="Arial"/>
                <w:color w:val="000000" w:themeColor="text1"/>
                <w:sz w:val="16"/>
                <w:szCs w:val="16"/>
                <w:lang w:val="mn-MN"/>
              </w:rPr>
              <w:t>төрийн хэмнэлтийн тухай хуулийн холбогдох заалтын дагуу цаашид хэрэгжих боломжгүй болсон.</w:t>
            </w:r>
          </w:p>
        </w:tc>
        <w:tc>
          <w:tcPr>
            <w:tcW w:w="851" w:type="dxa"/>
            <w:vAlign w:val="center"/>
          </w:tcPr>
          <w:p w:rsidR="00A700DE" w:rsidRPr="00364EE8" w:rsidRDefault="00A700DE" w:rsidP="00A700DE">
            <w:pPr>
              <w:ind w:left="0" w:firstLine="0"/>
              <w:jc w:val="center"/>
              <w:rPr>
                <w:rFonts w:cs="Arial"/>
                <w:sz w:val="16"/>
                <w:szCs w:val="16"/>
              </w:rPr>
            </w:pPr>
            <w:r w:rsidRPr="00364EE8">
              <w:rPr>
                <w:rFonts w:cs="Arial"/>
                <w:sz w:val="16"/>
                <w:szCs w:val="16"/>
                <w:lang w:val="mn-MN"/>
              </w:rPr>
              <w:t>50.0</w:t>
            </w:r>
          </w:p>
        </w:tc>
        <w:tc>
          <w:tcPr>
            <w:tcW w:w="709" w:type="dxa"/>
            <w:vAlign w:val="center"/>
          </w:tcPr>
          <w:p w:rsidR="00A700DE" w:rsidRPr="00364EE8" w:rsidRDefault="00A700DE" w:rsidP="00A700DE">
            <w:pPr>
              <w:ind w:left="0" w:firstLine="0"/>
              <w:jc w:val="center"/>
              <w:rPr>
                <w:rFonts w:cs="Arial"/>
                <w:sz w:val="16"/>
                <w:szCs w:val="16"/>
              </w:rPr>
            </w:pPr>
            <w:r w:rsidRPr="00364EE8">
              <w:rPr>
                <w:rFonts w:cs="Arial"/>
                <w:sz w:val="16"/>
                <w:szCs w:val="16"/>
                <w:lang w:val="mn-MN"/>
              </w:rPr>
              <w:t>50.0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3</w:t>
            </w:r>
          </w:p>
        </w:tc>
        <w:tc>
          <w:tcPr>
            <w:tcW w:w="1418" w:type="dxa"/>
            <w:gridSpan w:val="2"/>
            <w:vAlign w:val="center"/>
          </w:tcPr>
          <w:p w:rsidR="00A700DE" w:rsidRPr="00364EE8" w:rsidRDefault="00A700DE" w:rsidP="00A700DE">
            <w:pPr>
              <w:tabs>
                <w:tab w:val="left" w:pos="567"/>
                <w:tab w:val="left" w:pos="1276"/>
              </w:tabs>
              <w:ind w:left="0" w:firstLine="0"/>
              <w:rPr>
                <w:rFonts w:eastAsia="Calibri" w:cs="Arial"/>
                <w:sz w:val="16"/>
                <w:szCs w:val="16"/>
                <w:lang w:val="mn-MN"/>
              </w:rPr>
            </w:pPr>
            <w:r w:rsidRPr="00364EE8">
              <w:rPr>
                <w:rFonts w:eastAsia="Calibri" w:cs="Arial"/>
                <w:sz w:val="16"/>
                <w:szCs w:val="16"/>
                <w:lang w:val="mn-MN"/>
              </w:rPr>
              <w:t xml:space="preserve">Хархорин, Эрдэнэзуу музейг холбосон аялал жуулчлалын гудамж байгуулна. </w:t>
            </w:r>
            <w:r w:rsidRPr="00364EE8">
              <w:rPr>
                <w:rFonts w:eastAsia="Times New Roman" w:cs="Arial"/>
                <w:sz w:val="16"/>
                <w:szCs w:val="16"/>
                <w:lang w:val="mn-MN"/>
              </w:rPr>
              <w:t xml:space="preserve"> </w:t>
            </w:r>
          </w:p>
        </w:tc>
        <w:tc>
          <w:tcPr>
            <w:tcW w:w="1275"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ХБТХОХ</w:t>
            </w:r>
          </w:p>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БОАЖГ</w:t>
            </w:r>
          </w:p>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Хархорин сумын ЗДТГ</w:t>
            </w: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cs="Arial"/>
                <w:sz w:val="16"/>
                <w:szCs w:val="16"/>
              </w:rPr>
            </w:pPr>
            <w:r w:rsidRPr="00364EE8">
              <w:rPr>
                <w:rFonts w:eastAsia="Calibri" w:cs="Arial"/>
                <w:sz w:val="16"/>
                <w:szCs w:val="16"/>
              </w:rPr>
              <w:t>2021</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1,550,0</w:t>
            </w:r>
          </w:p>
          <w:p w:rsidR="00A700DE" w:rsidRPr="00364EE8" w:rsidRDefault="00A700DE" w:rsidP="00A700DE">
            <w:pPr>
              <w:jc w:val="center"/>
              <w:rPr>
                <w:rFonts w:cs="Arial"/>
                <w:sz w:val="16"/>
                <w:szCs w:val="16"/>
                <w:lang w:val="mn-MN"/>
              </w:rPr>
            </w:pPr>
            <w:r w:rsidRPr="00364EE8">
              <w:rPr>
                <w:rFonts w:cs="Arial"/>
                <w:sz w:val="16"/>
                <w:szCs w:val="16"/>
                <w:lang w:val="mn-MN"/>
              </w:rPr>
              <w:t>УТ</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Цэвэр, бохир усны шугам татсан.</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cs="Arial"/>
                <w:sz w:val="16"/>
                <w:szCs w:val="16"/>
                <w:lang w:val="mn-MN"/>
              </w:rPr>
              <w:t>Хархорин, Эрдэнэзуу музейг холбосон аялал жуулчлалын гудамж бий болсон байна.</w:t>
            </w:r>
          </w:p>
        </w:tc>
        <w:tc>
          <w:tcPr>
            <w:tcW w:w="992" w:type="dxa"/>
          </w:tcPr>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2,8</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тэрбум</w:t>
            </w:r>
          </w:p>
        </w:tc>
        <w:tc>
          <w:tcPr>
            <w:tcW w:w="851" w:type="dxa"/>
          </w:tcPr>
          <w:p w:rsidR="00A700DE" w:rsidRPr="00364EE8" w:rsidRDefault="00A700DE" w:rsidP="00A700DE">
            <w:pPr>
              <w:jc w:val="left"/>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2,8 тэрбум</w:t>
            </w:r>
          </w:p>
        </w:tc>
        <w:tc>
          <w:tcPr>
            <w:tcW w:w="5953" w:type="dxa"/>
            <w:vAlign w:val="center"/>
          </w:tcPr>
          <w:p w:rsidR="00A700DE" w:rsidRPr="00364EE8" w:rsidRDefault="00A700DE" w:rsidP="00A700DE">
            <w:pPr>
              <w:ind w:left="0" w:firstLine="0"/>
              <w:rPr>
                <w:rFonts w:cs="Arial"/>
                <w:sz w:val="16"/>
                <w:szCs w:val="16"/>
                <w:lang w:val="mn-MN"/>
              </w:rPr>
            </w:pPr>
            <w:r w:rsidRPr="00364EE8">
              <w:rPr>
                <w:rFonts w:cs="Arial"/>
                <w:sz w:val="16"/>
                <w:szCs w:val="16"/>
                <w:lang w:val="mn-MN"/>
              </w:rPr>
              <w:t>Хархорин, Эрдэнэзуу музейг холбосон аялал жуулчлалын гудамж байгуулах 4 багц ажил хийгдэж байна. Одоогийн байдлаар “Цэвэр ус, ариутгах татуургын шугам сүлжээ, бохирын цооног хийх багц ажлын хүрээнд 520 метр цэвэр усны шугам, 480 метр бохир усны шугам татах ажил, “Гадна цахилгаан хангамж, гэрэлтүүлэг” багц ажлаас 15</w:t>
            </w:r>
            <w:r>
              <w:rPr>
                <w:rFonts w:cs="Arial"/>
                <w:sz w:val="16"/>
                <w:szCs w:val="16"/>
                <w:lang w:val="mn-MN"/>
              </w:rPr>
              <w:t xml:space="preserve">00 метр агаарын шугам татаж, 04 </w:t>
            </w:r>
            <w:r w:rsidRPr="00364EE8">
              <w:rPr>
                <w:rFonts w:cs="Arial"/>
                <w:sz w:val="16"/>
                <w:szCs w:val="16"/>
                <w:lang w:val="mn-MN"/>
              </w:rPr>
              <w:t>кв дэд станцыг байршуулах, “Явган зам, гадна хайс, сүүдрэвч” багц ажлын хүрээнд 1100 метр хайсан хашаа, явган замын газар шорооны ажил тус тус хийгдээд байна. “Авто зогсоол, эко х</w:t>
            </w:r>
            <w:r>
              <w:rPr>
                <w:rFonts w:cs="Arial"/>
                <w:sz w:val="16"/>
                <w:szCs w:val="16"/>
                <w:lang w:val="mn-MN"/>
              </w:rPr>
              <w:t>автан” багц ажлын хүрээнд 28700</w:t>
            </w:r>
            <w:r w:rsidRPr="00364EE8">
              <w:rPr>
                <w:rFonts w:cs="Arial"/>
                <w:sz w:val="16"/>
                <w:szCs w:val="16"/>
                <w:lang w:val="mn-MN"/>
              </w:rPr>
              <w:t>м</w:t>
            </w:r>
            <w:r w:rsidRPr="00DB3EB4">
              <w:rPr>
                <w:rFonts w:cs="Arial"/>
                <w:sz w:val="16"/>
                <w:szCs w:val="16"/>
                <w:vertAlign w:val="superscript"/>
                <w:lang w:val="mn-MN"/>
              </w:rPr>
              <w:t>2</w:t>
            </w:r>
            <w:r w:rsidRPr="00364EE8">
              <w:rPr>
                <w:rFonts w:cs="Arial"/>
                <w:sz w:val="16"/>
                <w:szCs w:val="16"/>
                <w:lang w:val="mn-MN"/>
              </w:rPr>
              <w:t xml:space="preserve"> хат</w:t>
            </w:r>
            <w:r>
              <w:rPr>
                <w:rFonts w:cs="Arial"/>
                <w:sz w:val="16"/>
                <w:szCs w:val="16"/>
                <w:lang w:val="mn-MN"/>
              </w:rPr>
              <w:t>уу хучилттай авто зогсоол, 3580</w:t>
            </w:r>
            <w:r w:rsidRPr="00364EE8">
              <w:rPr>
                <w:rFonts w:cs="Arial"/>
                <w:sz w:val="16"/>
                <w:szCs w:val="16"/>
                <w:lang w:val="mn-MN"/>
              </w:rPr>
              <w:t>м</w:t>
            </w:r>
            <w:r w:rsidRPr="00DB3EB4">
              <w:rPr>
                <w:rFonts w:cs="Arial"/>
                <w:sz w:val="16"/>
                <w:szCs w:val="16"/>
                <w:vertAlign w:val="superscript"/>
                <w:lang w:val="mn-MN"/>
              </w:rPr>
              <w:t>2</w:t>
            </w:r>
            <w:r w:rsidRPr="00364EE8">
              <w:rPr>
                <w:rFonts w:cs="Arial"/>
                <w:sz w:val="16"/>
                <w:szCs w:val="16"/>
                <w:lang w:val="mn-MN"/>
              </w:rPr>
              <w:t xml:space="preserve"> эко хавтан зам баригдаж </w:t>
            </w:r>
            <w:r w:rsidRPr="00364EE8">
              <w:rPr>
                <w:rFonts w:cs="Arial"/>
                <w:sz w:val="16"/>
                <w:szCs w:val="16"/>
                <w:lang w:val="mn-MN"/>
              </w:rPr>
              <w:lastRenderedPageBreak/>
              <w:t>ажлын гүйцэтгэл 70 хувьтай байна.</w:t>
            </w:r>
            <w:r w:rsidR="00A4120A">
              <w:rPr>
                <w:rFonts w:cs="Arial"/>
                <w:sz w:val="16"/>
                <w:szCs w:val="16"/>
                <w:lang w:val="mn-MN"/>
              </w:rPr>
              <w:t xml:space="preserve">   </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lastRenderedPageBreak/>
              <w:t>7</w:t>
            </w:r>
            <w:r w:rsidRPr="00364EE8">
              <w:rPr>
                <w:rFonts w:cs="Arial"/>
                <w:sz w:val="16"/>
                <w:szCs w:val="16"/>
              </w:rPr>
              <w:t>0</w:t>
            </w:r>
            <w:r w:rsidRPr="00364EE8">
              <w:rPr>
                <w:rFonts w:cs="Arial"/>
                <w:sz w:val="16"/>
                <w:szCs w:val="16"/>
                <w:lang w:val="mn-MN"/>
              </w:rPr>
              <w:t>.0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w:t>
            </w:r>
            <w:r w:rsidRPr="00364EE8">
              <w:rPr>
                <w:rFonts w:cs="Arial"/>
                <w:sz w:val="16"/>
                <w:szCs w:val="16"/>
              </w:rPr>
              <w:t>0</w:t>
            </w:r>
            <w:r w:rsidRPr="00364EE8">
              <w:rPr>
                <w:rFonts w:cs="Arial"/>
                <w:sz w:val="16"/>
                <w:szCs w:val="16"/>
                <w:lang w:val="mn-MN"/>
              </w:rPr>
              <w:t>.0</w:t>
            </w:r>
          </w:p>
        </w:tc>
      </w:tr>
      <w:tr w:rsidR="00A700DE" w:rsidRPr="00364EE8" w:rsidTr="00A700DE">
        <w:trPr>
          <w:trHeight w:val="845"/>
        </w:trPr>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4</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Calibri" w:cs="Arial"/>
                <w:sz w:val="16"/>
                <w:szCs w:val="16"/>
                <w:lang w:val="mn-MN"/>
              </w:rPr>
              <w:t>“Хархорин XIII зуун” т</w:t>
            </w:r>
            <w:r w:rsidRPr="00364EE8">
              <w:rPr>
                <w:rFonts w:eastAsia="MS Gothic" w:cs="Arial"/>
                <w:sz w:val="16"/>
                <w:szCs w:val="16"/>
                <w:lang w:val="mn-MN"/>
              </w:rPr>
              <w:t>ө</w:t>
            </w:r>
            <w:r w:rsidRPr="00364EE8">
              <w:rPr>
                <w:rFonts w:eastAsia="Microsoft YaHei" w:cs="Arial"/>
                <w:sz w:val="16"/>
                <w:szCs w:val="16"/>
                <w:lang w:val="mn-MN"/>
              </w:rPr>
              <w:t>сөл хэрэгжүүлж,</w:t>
            </w:r>
            <w:r w:rsidRPr="00364EE8">
              <w:rPr>
                <w:rFonts w:eastAsia="Calibri" w:cs="Arial"/>
                <w:sz w:val="16"/>
                <w:szCs w:val="16"/>
                <w:lang w:val="mn-MN"/>
              </w:rPr>
              <w:t xml:space="preserve"> эзэнт г</w:t>
            </w:r>
            <w:r w:rsidRPr="00364EE8">
              <w:rPr>
                <w:rFonts w:eastAsia="MS Gothic" w:cs="Arial"/>
                <w:sz w:val="16"/>
                <w:szCs w:val="16"/>
                <w:lang w:val="mn-MN"/>
              </w:rPr>
              <w:t>ү</w:t>
            </w:r>
            <w:r w:rsidRPr="00364EE8">
              <w:rPr>
                <w:rFonts w:eastAsia="Microsoft YaHei" w:cs="Arial"/>
                <w:sz w:val="16"/>
                <w:szCs w:val="16"/>
                <w:lang w:val="mn-MN"/>
              </w:rPr>
              <w:t>рний</w:t>
            </w:r>
            <w:r w:rsidRPr="00364EE8">
              <w:rPr>
                <w:rFonts w:eastAsia="Calibri" w:cs="Arial"/>
                <w:sz w:val="16"/>
                <w:szCs w:val="16"/>
                <w:lang w:val="mn-MN"/>
              </w:rPr>
              <w:t xml:space="preserve"> </w:t>
            </w:r>
            <w:r w:rsidRPr="00364EE8">
              <w:rPr>
                <w:rFonts w:eastAsia="Microsoft YaHei" w:cs="Arial"/>
                <w:sz w:val="16"/>
                <w:szCs w:val="16"/>
                <w:lang w:val="mn-MN"/>
              </w:rPr>
              <w:t>нийслэл</w:t>
            </w:r>
            <w:r w:rsidRPr="00364EE8">
              <w:rPr>
                <w:rFonts w:eastAsia="Calibri" w:cs="Arial"/>
                <w:sz w:val="16"/>
                <w:szCs w:val="16"/>
                <w:lang w:val="mn-MN"/>
              </w:rPr>
              <w:t xml:space="preserve"> </w:t>
            </w:r>
            <w:r w:rsidRPr="00364EE8">
              <w:rPr>
                <w:rFonts w:eastAsia="Microsoft YaHei" w:cs="Arial"/>
                <w:sz w:val="16"/>
                <w:szCs w:val="16"/>
                <w:lang w:val="mn-MN"/>
              </w:rPr>
              <w:t>Хархорум</w:t>
            </w:r>
            <w:r w:rsidRPr="00364EE8">
              <w:rPr>
                <w:rFonts w:eastAsia="Calibri" w:cs="Arial"/>
                <w:sz w:val="16"/>
                <w:szCs w:val="16"/>
                <w:lang w:val="mn-MN"/>
              </w:rPr>
              <w:t xml:space="preserve"> </w:t>
            </w:r>
            <w:r w:rsidRPr="00364EE8">
              <w:rPr>
                <w:rFonts w:eastAsia="Microsoft YaHei" w:cs="Arial"/>
                <w:sz w:val="16"/>
                <w:szCs w:val="16"/>
                <w:lang w:val="mn-MN"/>
              </w:rPr>
              <w:t>хотын</w:t>
            </w:r>
            <w:r w:rsidRPr="00364EE8">
              <w:rPr>
                <w:rFonts w:eastAsia="Calibri" w:cs="Arial"/>
                <w:sz w:val="16"/>
                <w:szCs w:val="16"/>
                <w:lang w:val="mn-MN"/>
              </w:rPr>
              <w:t xml:space="preserve"> </w:t>
            </w:r>
            <w:r w:rsidRPr="00364EE8">
              <w:rPr>
                <w:rFonts w:eastAsia="Microsoft YaHei" w:cs="Arial"/>
                <w:sz w:val="16"/>
                <w:szCs w:val="16"/>
                <w:lang w:val="mn-MN"/>
              </w:rPr>
              <w:t>туурийг</w:t>
            </w:r>
            <w:r w:rsidRPr="00364EE8">
              <w:rPr>
                <w:rFonts w:eastAsia="Calibri" w:cs="Arial"/>
                <w:sz w:val="16"/>
                <w:szCs w:val="16"/>
                <w:lang w:val="mn-MN"/>
              </w:rPr>
              <w:t xml:space="preserve"> </w:t>
            </w:r>
            <w:r w:rsidRPr="00364EE8">
              <w:rPr>
                <w:rFonts w:eastAsia="Microsoft YaHei" w:cs="Arial"/>
                <w:sz w:val="16"/>
                <w:szCs w:val="16"/>
                <w:lang w:val="mn-MN"/>
              </w:rPr>
              <w:t>ил</w:t>
            </w:r>
            <w:r w:rsidRPr="00364EE8">
              <w:rPr>
                <w:rFonts w:eastAsia="Calibri" w:cs="Arial"/>
                <w:sz w:val="16"/>
                <w:szCs w:val="16"/>
                <w:lang w:val="mn-MN"/>
              </w:rPr>
              <w:t xml:space="preserve"> </w:t>
            </w:r>
            <w:r w:rsidRPr="00364EE8">
              <w:rPr>
                <w:rFonts w:eastAsia="Microsoft YaHei" w:cs="Arial"/>
                <w:sz w:val="16"/>
                <w:szCs w:val="16"/>
                <w:lang w:val="mn-MN"/>
              </w:rPr>
              <w:t>музей</w:t>
            </w:r>
            <w:r w:rsidRPr="00364EE8">
              <w:rPr>
                <w:rFonts w:eastAsia="Calibri" w:cs="Arial"/>
                <w:sz w:val="16"/>
                <w:szCs w:val="16"/>
                <w:lang w:val="mn-MN"/>
              </w:rPr>
              <w:t xml:space="preserve"> </w:t>
            </w:r>
            <w:r w:rsidRPr="00364EE8">
              <w:rPr>
                <w:rFonts w:eastAsia="Microsoft YaHei" w:cs="Arial"/>
                <w:sz w:val="16"/>
                <w:szCs w:val="16"/>
                <w:lang w:val="mn-MN"/>
              </w:rPr>
              <w:t>болгоно</w:t>
            </w:r>
            <w:r w:rsidRPr="00364EE8">
              <w:rPr>
                <w:rFonts w:eastAsia="Calibri" w:cs="Arial"/>
                <w:sz w:val="16"/>
                <w:szCs w:val="16"/>
                <w:lang w:val="mn-MN"/>
              </w:rPr>
              <w:t>.</w:t>
            </w:r>
          </w:p>
        </w:tc>
        <w:tc>
          <w:tcPr>
            <w:tcW w:w="1275"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Хархорин музей</w:t>
            </w: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cs="Arial"/>
                <w:sz w:val="16"/>
                <w:szCs w:val="16"/>
              </w:rPr>
            </w:pPr>
            <w:r w:rsidRPr="00364EE8">
              <w:rPr>
                <w:rFonts w:eastAsia="Calibri" w:cs="Arial"/>
                <w:sz w:val="16"/>
                <w:szCs w:val="16"/>
              </w:rPr>
              <w:t>2021</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14,0 сая</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rPr>
            </w:pPr>
            <w:r w:rsidRPr="00364EE8">
              <w:rPr>
                <w:rFonts w:cs="Arial"/>
                <w:sz w:val="16"/>
                <w:szCs w:val="16"/>
                <w:lang w:val="mn-MN"/>
              </w:rPr>
              <w:t>“Хархорин XIII зуун” музейг виртуал орчинд үзэх бэлтгэл ажил хийгдсэн.</w:t>
            </w:r>
          </w:p>
        </w:tc>
        <w:tc>
          <w:tcPr>
            <w:tcW w:w="1276" w:type="dxa"/>
            <w:vAlign w:val="center"/>
          </w:tcPr>
          <w:p w:rsidR="00A700DE" w:rsidRPr="00364EE8" w:rsidRDefault="00A700DE" w:rsidP="00A700DE">
            <w:pPr>
              <w:ind w:left="0" w:right="-108" w:firstLine="0"/>
              <w:jc w:val="center"/>
              <w:rPr>
                <w:rFonts w:eastAsia="Calibri" w:cs="Arial"/>
                <w:sz w:val="16"/>
                <w:szCs w:val="16"/>
              </w:rPr>
            </w:pPr>
            <w:r w:rsidRPr="00364EE8">
              <w:rPr>
                <w:rFonts w:eastAsia="Calibri" w:cs="Arial"/>
                <w:sz w:val="16"/>
                <w:szCs w:val="16"/>
                <w:lang w:val="mn-MN"/>
              </w:rPr>
              <w:t xml:space="preserve">2021 он Виртуал орчинд Хархорин </w:t>
            </w:r>
            <w:r w:rsidRPr="00364EE8">
              <w:rPr>
                <w:rFonts w:eastAsia="Calibri" w:cs="Arial"/>
                <w:sz w:val="16"/>
                <w:szCs w:val="16"/>
              </w:rPr>
              <w:t>XIII</w:t>
            </w:r>
            <w:r w:rsidRPr="00364EE8">
              <w:rPr>
                <w:rFonts w:eastAsia="Calibri" w:cs="Arial"/>
                <w:sz w:val="16"/>
                <w:szCs w:val="16"/>
                <w:lang w:val="mn-MN"/>
              </w:rPr>
              <w:t xml:space="preserve"> зуун музейг үзүүлж эхэлсэн байна</w:t>
            </w:r>
            <w:r w:rsidRPr="00364EE8">
              <w:rPr>
                <w:rFonts w:eastAsia="Calibri" w:cs="Arial"/>
                <w:sz w:val="16"/>
                <w:szCs w:val="16"/>
              </w:rPr>
              <w:t>.</w:t>
            </w:r>
          </w:p>
        </w:tc>
        <w:tc>
          <w:tcPr>
            <w:tcW w:w="992"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сая</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сая</w:t>
            </w:r>
          </w:p>
        </w:tc>
        <w:tc>
          <w:tcPr>
            <w:tcW w:w="5953" w:type="dxa"/>
            <w:vAlign w:val="center"/>
          </w:tcPr>
          <w:p w:rsidR="00A700DE" w:rsidRPr="00364EE8" w:rsidRDefault="00A700DE" w:rsidP="00A700DE">
            <w:pPr>
              <w:ind w:left="0" w:firstLine="0"/>
              <w:rPr>
                <w:rFonts w:eastAsiaTheme="minorEastAsia" w:cs="Arial"/>
                <w:sz w:val="16"/>
                <w:szCs w:val="16"/>
                <w:lang w:val="mn-MN" w:eastAsia="ja-JP"/>
              </w:rPr>
            </w:pPr>
            <w:r w:rsidRPr="00364EE8">
              <w:rPr>
                <w:rFonts w:eastAsia="Calibri" w:cs="Arial"/>
                <w:color w:val="000000" w:themeColor="text1"/>
                <w:sz w:val="16"/>
                <w:szCs w:val="16"/>
                <w:lang w:val="mn-MN"/>
              </w:rPr>
              <w:t>Эзэнт г</w:t>
            </w:r>
            <w:r w:rsidRPr="00364EE8">
              <w:rPr>
                <w:rFonts w:eastAsia="MS Gothic" w:cs="Arial"/>
                <w:color w:val="000000" w:themeColor="text1"/>
                <w:sz w:val="16"/>
                <w:szCs w:val="16"/>
                <w:lang w:val="mn-MN"/>
              </w:rPr>
              <w:t>ү</w:t>
            </w:r>
            <w:r w:rsidRPr="00364EE8">
              <w:rPr>
                <w:rFonts w:eastAsia="Microsoft YaHei" w:cs="Arial"/>
                <w:color w:val="000000" w:themeColor="text1"/>
                <w:sz w:val="16"/>
                <w:szCs w:val="16"/>
                <w:lang w:val="mn-MN"/>
              </w:rPr>
              <w:t>рний</w:t>
            </w:r>
            <w:r w:rsidRPr="00364EE8">
              <w:rPr>
                <w:rFonts w:eastAsia="Calibri" w:cs="Arial"/>
                <w:color w:val="000000" w:themeColor="text1"/>
                <w:sz w:val="16"/>
                <w:szCs w:val="16"/>
                <w:lang w:val="mn-MN"/>
              </w:rPr>
              <w:t xml:space="preserve"> </w:t>
            </w:r>
            <w:r w:rsidRPr="00364EE8">
              <w:rPr>
                <w:rFonts w:eastAsia="Microsoft YaHei" w:cs="Arial"/>
                <w:color w:val="000000" w:themeColor="text1"/>
                <w:sz w:val="16"/>
                <w:szCs w:val="16"/>
                <w:lang w:val="mn-MN"/>
              </w:rPr>
              <w:t>нийслэл</w:t>
            </w:r>
            <w:r w:rsidRPr="00364EE8">
              <w:rPr>
                <w:rFonts w:eastAsia="Calibri" w:cs="Arial"/>
                <w:color w:val="000000" w:themeColor="text1"/>
                <w:sz w:val="16"/>
                <w:szCs w:val="16"/>
                <w:lang w:val="mn-MN"/>
              </w:rPr>
              <w:t xml:space="preserve"> </w:t>
            </w:r>
            <w:r w:rsidRPr="00364EE8">
              <w:rPr>
                <w:rFonts w:eastAsia="Microsoft YaHei" w:cs="Arial"/>
                <w:color w:val="000000" w:themeColor="text1"/>
                <w:sz w:val="16"/>
                <w:szCs w:val="16"/>
                <w:lang w:val="mn-MN"/>
              </w:rPr>
              <w:t>Хархорум</w:t>
            </w:r>
            <w:r w:rsidRPr="00364EE8">
              <w:rPr>
                <w:rFonts w:eastAsia="Calibri" w:cs="Arial"/>
                <w:color w:val="000000" w:themeColor="text1"/>
                <w:sz w:val="16"/>
                <w:szCs w:val="16"/>
                <w:lang w:val="mn-MN"/>
              </w:rPr>
              <w:t xml:space="preserve"> </w:t>
            </w:r>
            <w:r w:rsidRPr="00364EE8">
              <w:rPr>
                <w:rFonts w:eastAsia="Microsoft YaHei" w:cs="Arial"/>
                <w:color w:val="000000" w:themeColor="text1"/>
                <w:sz w:val="16"/>
                <w:szCs w:val="16"/>
                <w:lang w:val="mn-MN"/>
              </w:rPr>
              <w:t>хотын</w:t>
            </w:r>
            <w:r w:rsidRPr="00364EE8">
              <w:rPr>
                <w:rFonts w:eastAsia="Calibri" w:cs="Arial"/>
                <w:color w:val="000000" w:themeColor="text1"/>
                <w:sz w:val="16"/>
                <w:szCs w:val="16"/>
                <w:lang w:val="mn-MN"/>
              </w:rPr>
              <w:t xml:space="preserve"> </w:t>
            </w:r>
            <w:r w:rsidRPr="00364EE8">
              <w:rPr>
                <w:rFonts w:eastAsia="Microsoft YaHei" w:cs="Arial"/>
                <w:color w:val="000000" w:themeColor="text1"/>
                <w:sz w:val="16"/>
                <w:szCs w:val="16"/>
                <w:lang w:val="mn-MN"/>
              </w:rPr>
              <w:t xml:space="preserve">туурийг хамгаалах  хашаа барих ажилд </w:t>
            </w:r>
            <w:r w:rsidRPr="00364EE8">
              <w:rPr>
                <w:rFonts w:eastAsiaTheme="minorEastAsia" w:cs="Arial"/>
                <w:color w:val="000000" w:themeColor="text1"/>
                <w:sz w:val="16"/>
                <w:szCs w:val="16"/>
                <w:lang w:val="mn-MN" w:eastAsia="ja-JP"/>
              </w:rPr>
              <w:t xml:space="preserve">худалдан авах ажиллагааг хуулийн дагуу зохион байгуулж, орон </w:t>
            </w:r>
            <w:r w:rsidRPr="00364EE8">
              <w:rPr>
                <w:rFonts w:eastAsiaTheme="minorEastAsia" w:cs="Arial"/>
                <w:sz w:val="16"/>
                <w:szCs w:val="16"/>
                <w:lang w:val="mn-MN" w:eastAsia="ja-JP"/>
              </w:rPr>
              <w:t>нутгийн төсвөөс 70,0 сая төгрөгөөр хашаажуулах ажлыг хийсэн. Монгол-Германы хамтарсан судалгааны баг 2023 оны 8</w:t>
            </w:r>
            <w:r>
              <w:rPr>
                <w:rFonts w:eastAsiaTheme="minorEastAsia" w:cs="Arial"/>
                <w:sz w:val="16"/>
                <w:szCs w:val="16"/>
                <w:lang w:val="mn-MN" w:eastAsia="ja-JP"/>
              </w:rPr>
              <w:t xml:space="preserve"> дугаар</w:t>
            </w:r>
            <w:r w:rsidRPr="00364EE8">
              <w:rPr>
                <w:rFonts w:eastAsiaTheme="minorEastAsia" w:cs="Arial"/>
                <w:sz w:val="16"/>
                <w:szCs w:val="16"/>
                <w:lang w:val="mn-MN" w:eastAsia="ja-JP"/>
              </w:rPr>
              <w:t xml:space="preserve"> сарын 19-нөөс 9</w:t>
            </w:r>
            <w:r>
              <w:rPr>
                <w:rFonts w:eastAsiaTheme="minorEastAsia" w:cs="Arial"/>
                <w:sz w:val="16"/>
                <w:szCs w:val="16"/>
                <w:lang w:val="mn-MN" w:eastAsia="ja-JP"/>
              </w:rPr>
              <w:t xml:space="preserve"> дүгээр</w:t>
            </w:r>
            <w:r w:rsidRPr="00364EE8">
              <w:rPr>
                <w:rFonts w:eastAsiaTheme="minorEastAsia" w:cs="Arial"/>
                <w:sz w:val="16"/>
                <w:szCs w:val="16"/>
                <w:lang w:val="mn-MN" w:eastAsia="ja-JP"/>
              </w:rPr>
              <w:t xml:space="preserve"> сарын 19-ныг хүртэлх хугацаанд Хархорин хотын хэрмийн хойно орших XIII зууны Исламын шашны оршин суугчдын оршуулгын дурсал газарт археологийн малтлага судалгааны ажлыг хийсэн.</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50.0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50.0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5</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Times New Roman" w:cs="Arial"/>
                <w:sz w:val="16"/>
                <w:szCs w:val="16"/>
                <w:lang w:val="mn-MN"/>
              </w:rPr>
              <w:t>Төр, хувийн хэвшлийн түншлэлээр Өндөр гэгээн Г.Занабазарын үйл хэргийг мөнхжүүлэх цогцолбор төвийг байгуулж эхэлнэ.</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ХБТХОХ</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rPr>
            </w:pPr>
            <w:r w:rsidRPr="00364EE8">
              <w:rPr>
                <w:rFonts w:cs="Arial"/>
                <w:sz w:val="16"/>
                <w:szCs w:val="16"/>
              </w:rPr>
              <w:t>2023-2024</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500,0</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rPr>
            </w:pPr>
            <w:r w:rsidRPr="00364EE8">
              <w:rPr>
                <w:rFonts w:cs="Arial"/>
                <w:sz w:val="16"/>
                <w:szCs w:val="16"/>
              </w:rPr>
              <w:t>-</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Зураг төсөв хийгдсэн байна.</w:t>
            </w:r>
          </w:p>
        </w:tc>
        <w:tc>
          <w:tcPr>
            <w:tcW w:w="992"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rPr>
              <w:t>20</w:t>
            </w:r>
            <w:r w:rsidRPr="00364EE8">
              <w:rPr>
                <w:rFonts w:cs="Arial"/>
                <w:sz w:val="16"/>
                <w:szCs w:val="16"/>
                <w:lang w:val="mn-MN"/>
              </w:rPr>
              <w:t>,0 сая</w:t>
            </w:r>
          </w:p>
        </w:tc>
        <w:tc>
          <w:tcPr>
            <w:tcW w:w="5953" w:type="dxa"/>
            <w:vAlign w:val="center"/>
          </w:tcPr>
          <w:p w:rsidR="00A700DE" w:rsidRPr="00364EE8" w:rsidRDefault="00A700DE" w:rsidP="00A700DE">
            <w:pPr>
              <w:ind w:left="0" w:firstLine="0"/>
              <w:rPr>
                <w:rFonts w:cs="Arial"/>
                <w:sz w:val="16"/>
                <w:szCs w:val="16"/>
              </w:rPr>
            </w:pPr>
            <w:r w:rsidRPr="00364EE8">
              <w:rPr>
                <w:rFonts w:cs="Arial"/>
                <w:sz w:val="16"/>
                <w:szCs w:val="16"/>
                <w:lang w:val="mn-MN"/>
              </w:rPr>
              <w:t>Өндөр Гэгээн Занабазарын үйл хэргийг мөнхжүүлэх цогцолбор төвийг байгуулах арга хэмжээний хүрээнд</w:t>
            </w:r>
            <w:r w:rsidRPr="00364EE8">
              <w:rPr>
                <w:rFonts w:cs="Arial"/>
                <w:sz w:val="16"/>
                <w:szCs w:val="16"/>
              </w:rPr>
              <w:t xml:space="preserve"> </w:t>
            </w:r>
            <w:r w:rsidRPr="00364EE8">
              <w:rPr>
                <w:rFonts w:cs="Arial"/>
                <w:sz w:val="16"/>
                <w:szCs w:val="16"/>
                <w:lang w:val="mn-MN"/>
              </w:rPr>
              <w:t>Есөнзүйл сумын Засаг даргын Тамгын газраас “Өндөр гэгээн Занабазарын түүхэн мөрөөр” аялал жуулчлалын мастер төлөвлөгөөг боловсруулан орон нутгийн төсвийн 20,0 сая төгрөгөөр Өвгөн суврага орчимд жуулчид хоноглох 2 шовгор, хашаа барьж тохижилтын ажлыг хийсэн. Мөн иргэдийн хандив тусламжаар сэргээгдэх эрчим хүчээр цахилгааны асуудлыг шийдвэрлэж, ногоон байгууламжийг нэмэгдүүлсэн. Улсын төсвийн 2,4 тэрбум өртөг бүхий Өндөр Гэгээн Занабазарын музейг байгуулахаар 2024 оны төсөвт тусгасан бөгөөд музейн зөвлөх үйлчилгээний тендер зарлагдаад байна.</w:t>
            </w:r>
            <w:r w:rsidR="00217695">
              <w:rPr>
                <w:rFonts w:cs="Arial"/>
                <w:sz w:val="16"/>
                <w:szCs w:val="16"/>
                <w:lang w:val="mn-MN"/>
              </w:rPr>
              <w:t xml:space="preserve">    </w:t>
            </w:r>
            <w:r w:rsidR="007D0429">
              <w:rPr>
                <w:rFonts w:cs="Arial"/>
                <w:sz w:val="16"/>
                <w:szCs w:val="16"/>
                <w:lang w:val="mn-MN"/>
              </w:rPr>
              <w:t xml:space="preserve">    </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5</w:t>
            </w:r>
            <w:r w:rsidRPr="00364EE8">
              <w:rPr>
                <w:rFonts w:cs="Arial"/>
                <w:sz w:val="16"/>
                <w:szCs w:val="16"/>
              </w:rPr>
              <w:t>0</w:t>
            </w:r>
            <w:r w:rsidRPr="00364EE8">
              <w:rPr>
                <w:rFonts w:cs="Arial"/>
                <w:sz w:val="16"/>
                <w:szCs w:val="16"/>
                <w:lang w:val="mn-MN"/>
              </w:rPr>
              <w:t>.0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5</w:t>
            </w:r>
            <w:r w:rsidRPr="00364EE8">
              <w:rPr>
                <w:rFonts w:cs="Arial"/>
                <w:sz w:val="16"/>
                <w:szCs w:val="16"/>
              </w:rPr>
              <w:t>0</w:t>
            </w:r>
            <w:r w:rsidRPr="00364EE8">
              <w:rPr>
                <w:rFonts w:cs="Arial"/>
                <w:sz w:val="16"/>
                <w:szCs w:val="16"/>
                <w:lang w:val="mn-MN"/>
              </w:rPr>
              <w:t>.0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6</w:t>
            </w:r>
          </w:p>
        </w:tc>
        <w:tc>
          <w:tcPr>
            <w:tcW w:w="1418" w:type="dxa"/>
            <w:gridSpan w:val="2"/>
            <w:vAlign w:val="center"/>
          </w:tcPr>
          <w:p w:rsidR="00A700DE" w:rsidRPr="00364EE8" w:rsidRDefault="00A700DE" w:rsidP="00A700DE">
            <w:pPr>
              <w:tabs>
                <w:tab w:val="left" w:pos="567"/>
                <w:tab w:val="left" w:pos="1276"/>
              </w:tabs>
              <w:ind w:left="0" w:firstLine="0"/>
              <w:rPr>
                <w:rFonts w:eastAsia="Calibri" w:cs="Arial"/>
                <w:b/>
                <w:bCs/>
                <w:sz w:val="16"/>
                <w:szCs w:val="16"/>
                <w:lang w:val="mn-MN"/>
              </w:rPr>
            </w:pPr>
            <w:r w:rsidRPr="00364EE8">
              <w:rPr>
                <w:rFonts w:eastAsia="Times New Roman" w:cs="Arial"/>
                <w:sz w:val="16"/>
                <w:szCs w:val="16"/>
                <w:lang w:val="mn-MN"/>
              </w:rPr>
              <w:t>Зарим иргэдийг хөтөч, угтах үйлчилгээний сургалтад хамруулж, нутгийн онцлогтой аялал жуулчлалыг хөгжүүлэн, бүтээгдэхүүн, үйлчилгээний, чанар, стандартыг сайжруулан жуулчдын тоог суурь түвшингээс 50 хувиар нэмэгдүүлнэ.</w:t>
            </w:r>
          </w:p>
        </w:tc>
        <w:tc>
          <w:tcPr>
            <w:tcW w:w="1275"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ЗДТГ</w:t>
            </w:r>
          </w:p>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БОАЖГ</w:t>
            </w: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cs="Arial"/>
                <w:sz w:val="16"/>
                <w:szCs w:val="16"/>
              </w:rPr>
            </w:pPr>
            <w:r w:rsidRPr="00364EE8">
              <w:rPr>
                <w:rFonts w:eastAsia="Calibri" w:cs="Arial"/>
                <w:sz w:val="16"/>
                <w:szCs w:val="16"/>
              </w:rPr>
              <w:t>2021-2024</w:t>
            </w:r>
          </w:p>
        </w:tc>
        <w:tc>
          <w:tcPr>
            <w:tcW w:w="1134"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Улсын төсөв</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Жуулчдын тоо 57903</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Жуулчдын тоо 74103-д хүрсэн байна.</w:t>
            </w:r>
          </w:p>
        </w:tc>
        <w:tc>
          <w:tcPr>
            <w:tcW w:w="992" w:type="dxa"/>
            <w:vAlign w:val="center"/>
          </w:tcPr>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jc w:val="center"/>
              <w:rPr>
                <w:rFonts w:cs="Arial"/>
                <w:sz w:val="16"/>
                <w:szCs w:val="16"/>
                <w:lang w:val="mn-MN"/>
              </w:rPr>
            </w:pPr>
          </w:p>
        </w:tc>
        <w:tc>
          <w:tcPr>
            <w:tcW w:w="851" w:type="dxa"/>
            <w:vAlign w:val="center"/>
          </w:tcPr>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left"/>
              <w:rPr>
                <w:rFonts w:cs="Arial"/>
                <w:sz w:val="16"/>
                <w:szCs w:val="16"/>
                <w:lang w:val="mn-MN"/>
              </w:rPr>
            </w:pPr>
            <w:r w:rsidRPr="00364EE8">
              <w:rPr>
                <w:rFonts w:cs="Arial"/>
                <w:sz w:val="16"/>
                <w:szCs w:val="16"/>
                <w:lang w:val="mn-MN"/>
              </w:rPr>
              <w:t xml:space="preserve">     -</w:t>
            </w:r>
          </w:p>
          <w:p w:rsidR="00A700DE" w:rsidRPr="00364EE8" w:rsidRDefault="00A700DE" w:rsidP="00A700DE">
            <w:pPr>
              <w:ind w:left="0" w:firstLine="0"/>
              <w:jc w:val="center"/>
              <w:rPr>
                <w:rFonts w:cs="Arial"/>
                <w:sz w:val="16"/>
                <w:szCs w:val="16"/>
                <w:lang w:val="mn-MN"/>
              </w:rPr>
            </w:pPr>
          </w:p>
        </w:tc>
        <w:tc>
          <w:tcPr>
            <w:tcW w:w="5953" w:type="dxa"/>
            <w:vAlign w:val="center"/>
          </w:tcPr>
          <w:p w:rsidR="00A700DE" w:rsidRPr="00DB3EB4" w:rsidRDefault="00A700DE" w:rsidP="00A700DE">
            <w:pPr>
              <w:ind w:left="0" w:firstLine="0"/>
              <w:rPr>
                <w:rFonts w:eastAsia="Calibri" w:cs="Arial"/>
                <w:sz w:val="16"/>
                <w:szCs w:val="16"/>
                <w:lang w:val="mn-MN"/>
              </w:rPr>
            </w:pPr>
            <w:r w:rsidRPr="00DB3EB4">
              <w:rPr>
                <w:rFonts w:eastAsia="Calibri" w:cs="Arial"/>
                <w:sz w:val="16"/>
                <w:szCs w:val="16"/>
                <w:lang w:val="mn-MN"/>
              </w:rPr>
              <w:t>Байгаль орчин, аялал жуулчлалын яамнаас зохион байгуулсан аялал жуулчлалын зочлох үйлчилгээний цахим сургалтад жуулчны бааз, зочид буудлын менежер, удирдах албан тушаалтан 15, хөтчийн сургалтад 12, зочин хүлээн авагч, зөөгчийн сургалтад 8 иргэн, “Horeca” сургалтын төвтэй хамтран зохион байгуулсан “Ковидын дараах сэргээн босголт” сэдэвт сургалтад Хархорин, Бат-Өлзий, Хужирт, Уянга, Арвайхээр сумын нийт 50 гаруй аж ахуйн нэгж, төрийн байгуулагын төлөөллүүд тус тус  хамрагдсан.</w:t>
            </w:r>
          </w:p>
          <w:p w:rsidR="00A700DE" w:rsidRPr="00DB3EB4" w:rsidRDefault="00A700DE" w:rsidP="00A700DE">
            <w:pPr>
              <w:ind w:left="0" w:firstLine="0"/>
              <w:rPr>
                <w:rFonts w:cs="Arial"/>
                <w:sz w:val="16"/>
                <w:szCs w:val="16"/>
                <w:lang w:val="mn-MN"/>
              </w:rPr>
            </w:pPr>
            <w:r>
              <w:rPr>
                <w:rFonts w:cs="Arial"/>
                <w:sz w:val="16"/>
                <w:szCs w:val="16"/>
                <w:lang w:val="mn-MN"/>
              </w:rPr>
              <w:t xml:space="preserve">Аймгийн Политехник </w:t>
            </w:r>
            <w:r w:rsidRPr="00DB3EB4">
              <w:rPr>
                <w:rFonts w:cs="Arial"/>
                <w:sz w:val="16"/>
                <w:szCs w:val="16"/>
                <w:lang w:val="mn-MN"/>
              </w:rPr>
              <w:t xml:space="preserve">коллежтой хамтран 2022-2023 оны хичээлийн жилд аяллын хөтөч, зочид буудлын үйлчилгээний ажилтны ангид аялал жуулчлалын үйл ажиллагаа эрхэлж байгаа орон нутгийн 50 иргэнийг суралцуулж, 36 иргэнд мэргэжлийн үнэмлэх олгосон. Боловсролын сангаас суралцагчдад 63,0 сая төгрөгийн сургалтын тэтгэлэг олгогдсон. </w:t>
            </w:r>
          </w:p>
          <w:p w:rsidR="00A700DE" w:rsidRPr="00DB3EB4" w:rsidRDefault="00A700DE" w:rsidP="00A700DE">
            <w:pPr>
              <w:ind w:left="0" w:firstLine="0"/>
              <w:rPr>
                <w:rFonts w:cs="Arial"/>
                <w:sz w:val="16"/>
                <w:szCs w:val="16"/>
                <w:lang w:val="mn-MN"/>
              </w:rPr>
            </w:pPr>
            <w:r w:rsidRPr="00DB3EB4">
              <w:rPr>
                <w:rFonts w:cs="Arial"/>
                <w:sz w:val="16"/>
                <w:szCs w:val="16"/>
                <w:lang w:val="mn-MN"/>
              </w:rPr>
              <w:t>“Өвөрхангай аймгийн аялал жуулчлалын зочлох үйлчилгээний чанарыг сайжруулах нь” сэдэвт аймгийн зөвлөгөөнийг 2022 оны 10</w:t>
            </w:r>
            <w:r>
              <w:rPr>
                <w:rFonts w:cs="Arial"/>
                <w:sz w:val="16"/>
                <w:szCs w:val="16"/>
                <w:lang w:val="mn-MN"/>
              </w:rPr>
              <w:t xml:space="preserve"> дугаар</w:t>
            </w:r>
            <w:r w:rsidRPr="00DB3EB4">
              <w:rPr>
                <w:rFonts w:cs="Arial"/>
                <w:sz w:val="16"/>
                <w:szCs w:val="16"/>
                <w:lang w:val="mn-MN"/>
              </w:rPr>
              <w:t xml:space="preserve"> сарын 27-ны өдөр Улаанбаатар хотод, “Аялал жуулчлалын сэргэлт аймгийн зөвлөгөөн”-ийг 2023 оны 10 </w:t>
            </w:r>
            <w:r>
              <w:rPr>
                <w:rFonts w:cs="Arial"/>
                <w:sz w:val="16"/>
                <w:szCs w:val="16"/>
                <w:lang w:val="mn-MN"/>
              </w:rPr>
              <w:t xml:space="preserve">дугаар </w:t>
            </w:r>
            <w:r w:rsidRPr="00DB3EB4">
              <w:rPr>
                <w:rFonts w:cs="Arial"/>
                <w:sz w:val="16"/>
                <w:szCs w:val="16"/>
                <w:lang w:val="mn-MN"/>
              </w:rPr>
              <w:t>сарын 21-ний өдөр Арвайхээр хотод тус тус зохион байгууллаа.</w:t>
            </w:r>
            <w:r w:rsidR="003B0576">
              <w:rPr>
                <w:rFonts w:cs="Arial"/>
                <w:sz w:val="16"/>
                <w:szCs w:val="16"/>
                <w:lang w:val="mn-MN"/>
              </w:rPr>
              <w:t xml:space="preserve"> </w:t>
            </w:r>
          </w:p>
          <w:p w:rsidR="00A700DE" w:rsidRPr="00DB3EB4" w:rsidRDefault="00A700DE" w:rsidP="00A700DE">
            <w:pPr>
              <w:ind w:left="0" w:firstLine="0"/>
              <w:rPr>
                <w:rFonts w:cs="Arial"/>
                <w:sz w:val="16"/>
                <w:szCs w:val="16"/>
                <w:lang w:val="mn-MN"/>
              </w:rPr>
            </w:pPr>
            <w:r w:rsidRPr="00DB3EB4">
              <w:rPr>
                <w:rFonts w:cs="Arial"/>
                <w:sz w:val="16"/>
                <w:szCs w:val="16"/>
                <w:lang w:val="mn-MN"/>
              </w:rPr>
              <w:t>Аялал жуулчлалын чиглэлээр үйл ажиллагаа явуулж байгаа үйлчилгээний байгууллагуудын чанар, стандартыг сайжруулах зорилгоор тохирлын үнэлгээ хийх үүрэг бүхий аймгийн ажлын хэсэг байгуулагдан, 2022 онд 6 гэр буудал, 20 жуулчны баазад тохирлын үнэлгээ хийж, мэргэжил арга зүйн зөвлөгөө өгч ажиллалаа.</w:t>
            </w:r>
          </w:p>
          <w:p w:rsidR="00A700DE" w:rsidRPr="00364EE8" w:rsidRDefault="00A700DE" w:rsidP="00A700DE">
            <w:pPr>
              <w:ind w:left="0" w:firstLine="0"/>
              <w:rPr>
                <w:rFonts w:cs="Arial"/>
                <w:color w:val="000000" w:themeColor="text1"/>
                <w:sz w:val="16"/>
                <w:szCs w:val="16"/>
                <w:lang w:val="mn-MN"/>
              </w:rPr>
            </w:pPr>
            <w:r w:rsidRPr="00364EE8">
              <w:rPr>
                <w:rFonts w:cs="Arial"/>
                <w:noProof/>
                <w:sz w:val="16"/>
                <w:szCs w:val="16"/>
              </w:rPr>
              <w:lastRenderedPageBreak/>
              <w:drawing>
                <wp:inline distT="0" distB="0" distL="0" distR="0" wp14:anchorId="59D3A557" wp14:editId="277AE215">
                  <wp:extent cx="3657600" cy="1851025"/>
                  <wp:effectExtent l="0" t="0" r="0" b="15875"/>
                  <wp:docPr id="3" name="Chart 3">
                    <a:extLst xmlns:a="http://schemas.openxmlformats.org/drawingml/2006/main">
                      <a:ext uri="{FF2B5EF4-FFF2-40B4-BE49-F238E27FC236}">
                        <a16:creationId xmlns:a16="http://schemas.microsoft.com/office/drawing/2014/main" id="{9B3BCD42-6FEE-28CD-9D76-B5A9899078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851"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lastRenderedPageBreak/>
              <w:t>70.0</w:t>
            </w:r>
          </w:p>
        </w:tc>
        <w:tc>
          <w:tcPr>
            <w:tcW w:w="709"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70.0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7</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Times New Roman" w:cs="Arial"/>
                <w:sz w:val="16"/>
                <w:szCs w:val="16"/>
                <w:lang w:val="mn-MN"/>
              </w:rPr>
              <w:t>Монголын нүүдлийн соёлын онцлогт тохирсон брэнд бүтээгдэхүүнүүдийг үйлдвэрлэж, аялал жуулчлалын эргэлтэд оруулан, эдийн засгийн үр өгөөжийг нэмэгдүүлнэ.</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rPr>
            </w:pPr>
            <w:r w:rsidRPr="00364EE8">
              <w:rPr>
                <w:rFonts w:cs="Arial"/>
                <w:sz w:val="16"/>
                <w:szCs w:val="16"/>
              </w:rPr>
              <w:t>2021-2024</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30,0 сая</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108" w:right="-143" w:firstLine="24"/>
              <w:jc w:val="center"/>
              <w:rPr>
                <w:rFonts w:cs="Arial"/>
                <w:sz w:val="16"/>
                <w:szCs w:val="16"/>
              </w:rPr>
            </w:pPr>
            <w:r w:rsidRPr="00364EE8">
              <w:rPr>
                <w:rFonts w:eastAsia="Times New Roman" w:cs="Arial"/>
                <w:sz w:val="16"/>
                <w:szCs w:val="16"/>
                <w:lang w:val="mn-MN"/>
              </w:rPr>
              <w:t>500 гаруй нэр төрлийн бүтээгдэхүүн 3 төвөөр худалдаалагдсан.</w:t>
            </w:r>
          </w:p>
        </w:tc>
        <w:tc>
          <w:tcPr>
            <w:tcW w:w="1276" w:type="dxa"/>
            <w:vAlign w:val="center"/>
          </w:tcPr>
          <w:p w:rsidR="00A700DE" w:rsidRPr="00364EE8" w:rsidRDefault="00A700DE" w:rsidP="00A700DE">
            <w:pPr>
              <w:ind w:left="-100" w:right="-113" w:firstLine="0"/>
              <w:jc w:val="center"/>
              <w:rPr>
                <w:rFonts w:eastAsia="Calibri" w:cs="Arial"/>
                <w:sz w:val="16"/>
                <w:szCs w:val="16"/>
                <w:lang w:val="mn-MN"/>
              </w:rPr>
            </w:pPr>
            <w:r w:rsidRPr="00364EE8">
              <w:rPr>
                <w:rFonts w:eastAsia="Calibri" w:cs="Arial"/>
                <w:sz w:val="16"/>
                <w:szCs w:val="16"/>
                <w:lang w:val="mn-MN"/>
              </w:rPr>
              <w:t xml:space="preserve"> 2022 он Борлуулалтын 5 цэг бий болгосон байна.</w:t>
            </w:r>
          </w:p>
        </w:tc>
        <w:tc>
          <w:tcPr>
            <w:tcW w:w="992" w:type="dxa"/>
            <w:vAlign w:val="center"/>
          </w:tcPr>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w:t>
            </w:r>
          </w:p>
        </w:tc>
        <w:tc>
          <w:tcPr>
            <w:tcW w:w="5953" w:type="dxa"/>
            <w:vAlign w:val="center"/>
          </w:tcPr>
          <w:p w:rsidR="00A700DE" w:rsidRPr="00364EE8" w:rsidRDefault="00A700DE" w:rsidP="00A700DE">
            <w:pPr>
              <w:ind w:left="0" w:firstLine="0"/>
              <w:rPr>
                <w:rFonts w:cs="Arial"/>
                <w:color w:val="385623" w:themeColor="accent6" w:themeShade="80"/>
                <w:sz w:val="16"/>
                <w:szCs w:val="16"/>
                <w:shd w:val="clear" w:color="auto" w:fill="FFFFFF"/>
                <w:lang w:val="mn-MN"/>
              </w:rPr>
            </w:pPr>
            <w:r w:rsidRPr="00364EE8">
              <w:rPr>
                <w:rFonts w:cs="Arial"/>
                <w:color w:val="000000" w:themeColor="text1"/>
                <w:sz w:val="16"/>
                <w:szCs w:val="16"/>
                <w:shd w:val="clear" w:color="auto" w:fill="FFFFFF"/>
                <w:lang w:val="mn-MN"/>
              </w:rPr>
              <w:t xml:space="preserve">Орон нутгийн иргэдийн үйлдвэрлэсэн бүтээгдэхүүнийг худалдан борлуулах, эдийн засгийн үр өгөөжийг нэмэгдүүлэх зорилгоор 2021-2022 онд “Өвөрхангайд үйлдвэрлэв”, “Хужиртад үйлдвэрлэв”, “Хархоринд үйлдвэрлэв” төвүүд ашиглалтад орж, орон нутгийн үйлдвэрлэгчдийн 600 гаруй нэр төрлийн бүтээгдэхүүнийг худалдан борлуулж байна. </w:t>
            </w:r>
          </w:p>
          <w:p w:rsidR="00A700DE" w:rsidRPr="00364EE8" w:rsidRDefault="00A700DE" w:rsidP="00A700DE">
            <w:pPr>
              <w:ind w:left="0" w:firstLine="0"/>
              <w:rPr>
                <w:rFonts w:cs="Arial"/>
                <w:sz w:val="16"/>
                <w:szCs w:val="16"/>
                <w:shd w:val="clear" w:color="auto" w:fill="FFFFFF"/>
                <w:lang w:val="mn-MN"/>
              </w:rPr>
            </w:pPr>
            <w:r w:rsidRPr="00364EE8">
              <w:rPr>
                <w:rFonts w:cs="Arial"/>
                <w:color w:val="000000" w:themeColor="text1"/>
                <w:sz w:val="16"/>
                <w:szCs w:val="16"/>
                <w:shd w:val="clear" w:color="auto" w:fill="FFFFFF"/>
                <w:lang w:val="mn-MN"/>
              </w:rPr>
              <w:t>Хужирт суманд Сүүн чихрийн үйлдвэр байгуулагдаж, улсын хэмжээнд борлуулалт хийж эхэлсэн. Энэ нь Өвөрхангай аймгийн Сүүн чихэр нэрээр алдаршиж 2022 оны шилдэг бүтээгдэхүүнээр шалгарсан. Монголд зочлох жилийн хүрээнд 2023 онд аялал жуулчлалын чиглэлээр үйл ажиллагаа явуулж байгаа 27 аж ахуйн нэгжүүдэд нутгийн иргэдийн үйлдвэрлэсэн бүтээгдэхүүнийг худалдан борлуулах, сурталчлах талаар чиглэл өгөн ажиллаж байна.</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8</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Times New Roman" w:cs="Arial"/>
                <w:sz w:val="16"/>
                <w:szCs w:val="16"/>
                <w:lang w:val="mn-MN"/>
              </w:rPr>
              <w:t>Аялал жуулчлалын гол чиглэл дагуу дэд бүтцийг хөгжүүлж, отоглох цэг, авто зам дагуу үйлчилгээний цогцолборыг байгуулна.</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rPr>
            </w:pPr>
            <w:r w:rsidRPr="00364EE8">
              <w:rPr>
                <w:rFonts w:cs="Arial"/>
                <w:sz w:val="16"/>
                <w:szCs w:val="16"/>
              </w:rPr>
              <w:t>2021-2022</w:t>
            </w:r>
          </w:p>
        </w:tc>
        <w:tc>
          <w:tcPr>
            <w:tcW w:w="1134" w:type="dxa"/>
            <w:vAlign w:val="center"/>
          </w:tcPr>
          <w:p w:rsidR="00A700DE" w:rsidRPr="00364EE8" w:rsidRDefault="00A700DE" w:rsidP="00A700DE">
            <w:pPr>
              <w:jc w:val="center"/>
              <w:rPr>
                <w:rFonts w:cs="Arial"/>
                <w:sz w:val="16"/>
                <w:szCs w:val="16"/>
                <w:lang w:val="mn-MN"/>
              </w:rPr>
            </w:pPr>
            <w:r w:rsidRPr="00364EE8">
              <w:rPr>
                <w:rFonts w:cs="Arial"/>
                <w:sz w:val="16"/>
                <w:szCs w:val="16"/>
                <w:lang w:val="mn-MN"/>
              </w:rPr>
              <w:t>160,0 сая</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Хархорин сум, Орхоны хүрхрээ, Төвхөн хийд орчим 3 отоглох цэгийг байгуулсан.</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Отоглох цэг, авто зам дагуу үйлчилгээний цогцолбор 5 бий болсон байна.</w:t>
            </w:r>
          </w:p>
        </w:tc>
        <w:tc>
          <w:tcPr>
            <w:tcW w:w="992" w:type="dxa"/>
            <w:vAlign w:val="center"/>
          </w:tcPr>
          <w:p w:rsidR="00A700DE" w:rsidRPr="00364EE8" w:rsidRDefault="00A700DE" w:rsidP="00A700DE">
            <w:pPr>
              <w:ind w:left="0" w:firstLine="0"/>
              <w:jc w:val="left"/>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w:t>
            </w:r>
          </w:p>
        </w:tc>
        <w:tc>
          <w:tcPr>
            <w:tcW w:w="5953" w:type="dxa"/>
            <w:vAlign w:val="center"/>
          </w:tcPr>
          <w:p w:rsidR="00A700DE" w:rsidRPr="00364EE8" w:rsidRDefault="00A700DE" w:rsidP="00A700DE">
            <w:pPr>
              <w:ind w:left="0" w:firstLine="0"/>
              <w:rPr>
                <w:rFonts w:cs="Arial"/>
                <w:sz w:val="16"/>
                <w:szCs w:val="16"/>
                <w:lang w:val="mn-MN"/>
              </w:rPr>
            </w:pPr>
            <w:r w:rsidRPr="00364EE8">
              <w:rPr>
                <w:rFonts w:eastAsiaTheme="minorEastAsia" w:cs="Arial"/>
                <w:color w:val="000000" w:themeColor="text1"/>
                <w:sz w:val="16"/>
                <w:szCs w:val="16"/>
                <w:lang w:val="mn-MN" w:eastAsia="ja-JP"/>
              </w:rPr>
              <w:t xml:space="preserve">Байгаль орчин, аялал жуулчлалын яам, Герман улсын сэргээн босголтын банк хамтран хэрэгжүүлж буй “Биологийн олон янз байдал, уур амьсгалын өөрчлөлтөд дасан зохицох нь” төслийн санхүүжилтээр 2021 онд жуулчдын гол маршрутын дагуу Хархорин сумын Орхон гол, Бат-Өлзий сумын Улаан цутгалан, Төвхөн хийд орчимд, мөн Бат-Өлзий сумын Хойд агуйт, Уянга сумын Хүйсийн найман нуур орчим нийт 5 байршилд отоглох цэгийг шинээр байгуулж, үйл ажиллагаа болон хамгаалалтыг нутгийн иргэд, Орхоны хөндийн байгалийн цогцолборт газрын хамгаалалтын захиргааны байгаль хамгаалагч нар хариуцан ажиллаж байна. </w:t>
            </w:r>
            <w:r w:rsidRPr="00364EE8">
              <w:rPr>
                <w:rFonts w:cs="Arial"/>
                <w:color w:val="000000" w:themeColor="text1"/>
                <w:sz w:val="16"/>
                <w:szCs w:val="16"/>
                <w:lang w:val="mn-MN"/>
              </w:rPr>
              <w:t>2021-2023 онд дээрх отоглох цэгүүдээр нийт 5500 гаруй аялагч үйлчлүүлсэн байна.</w:t>
            </w:r>
            <w:r w:rsidRPr="00364EE8">
              <w:rPr>
                <w:rFonts w:cs="Arial"/>
                <w:sz w:val="16"/>
                <w:szCs w:val="16"/>
                <w:lang w:val="mn-MN"/>
              </w:rPr>
              <w:t xml:space="preserve"> Аялагчдын гол чиглэл дагуу 2023 онд хувийн хэвшлийн хөрөнгөөр үйлчилгээний </w:t>
            </w:r>
            <w:r w:rsidRPr="00364EE8">
              <w:rPr>
                <w:rFonts w:cs="Arial"/>
                <w:sz w:val="16"/>
                <w:szCs w:val="16"/>
              </w:rPr>
              <w:t xml:space="preserve">2 </w:t>
            </w:r>
            <w:r w:rsidRPr="00364EE8">
              <w:rPr>
                <w:rFonts w:cs="Arial"/>
                <w:sz w:val="16"/>
                <w:szCs w:val="16"/>
                <w:lang w:val="mn-MN"/>
              </w:rPr>
              <w:t xml:space="preserve">цогцолбор шинээр байгуулагдаж, үйл ажиллагаа явуулж байна. </w:t>
            </w:r>
          </w:p>
          <w:p w:rsidR="00A700DE" w:rsidRPr="00364EE8" w:rsidRDefault="00A700DE" w:rsidP="00A700DE">
            <w:pPr>
              <w:ind w:left="0" w:firstLine="0"/>
              <w:rPr>
                <w:rFonts w:cs="Arial"/>
                <w:sz w:val="16"/>
                <w:szCs w:val="16"/>
                <w:lang w:val="mn-MN"/>
              </w:rPr>
            </w:pPr>
            <w:r w:rsidRPr="00364EE8">
              <w:rPr>
                <w:rFonts w:cs="Arial"/>
                <w:sz w:val="16"/>
                <w:szCs w:val="16"/>
                <w:lang w:val="mn-MN"/>
              </w:rPr>
              <w:t>Дэлхийн өвийн соёлын дурсгалт газрын үзмэр “Эрхтэн чулуун хөшөө” дурсгалын орчимд орон нутгийн төсвийн хөрөнгө оруулалтаар авто зогсоол байгуулсан.</w:t>
            </w:r>
          </w:p>
          <w:p w:rsidR="00A700DE" w:rsidRPr="00364EE8" w:rsidRDefault="00A700DE" w:rsidP="00A700DE">
            <w:pPr>
              <w:ind w:left="0" w:firstLine="0"/>
              <w:rPr>
                <w:rFonts w:cs="Arial"/>
                <w:sz w:val="16"/>
                <w:szCs w:val="16"/>
              </w:rPr>
            </w:pPr>
            <w:r w:rsidRPr="00364EE8">
              <w:rPr>
                <w:rFonts w:cs="Arial"/>
                <w:sz w:val="16"/>
                <w:szCs w:val="16"/>
                <w:lang w:val="mn-MN"/>
              </w:rPr>
              <w:t>Мөн аялал жуулчлалын маршрутын дагуу Арвайхээр Хүйтэний хөндийн чиглэлийн 57,6 км авто замын шинэчлэлийн ажил 2022 онд ашиглалтад орсон. Бат-Өлзий-Хужирт чиглэлийн 49 км авто замын ажил 36 хувийн гүйцэтгэлтэй явагдаж байна. Арвайхээр-Хужирт сумыг холбосон 70,4 тэрбум төгрөгийн төсөвт өртөгтэй аялал жуулчлалыг хөгжүүлэх босоо чиглэлийн 43,3 км авто замын ажил 2024 оны улсын төсөвт тусгагдсан.</w:t>
            </w:r>
          </w:p>
        </w:tc>
        <w:tc>
          <w:tcPr>
            <w:tcW w:w="851" w:type="dxa"/>
            <w:vAlign w:val="center"/>
          </w:tcPr>
          <w:p w:rsidR="00A700DE" w:rsidRPr="00364EE8" w:rsidRDefault="00A700DE" w:rsidP="00A700DE">
            <w:pPr>
              <w:ind w:left="0" w:firstLine="0"/>
              <w:jc w:val="left"/>
              <w:rPr>
                <w:rFonts w:cs="Arial"/>
                <w:sz w:val="16"/>
                <w:szCs w:val="16"/>
                <w:lang w:val="mn-MN"/>
              </w:rPr>
            </w:pPr>
            <w:r w:rsidRPr="00364EE8">
              <w:rPr>
                <w:rFonts w:cs="Arial"/>
                <w:sz w:val="16"/>
                <w:szCs w:val="16"/>
                <w:lang w:val="mn-MN"/>
              </w:rPr>
              <w:t>100</w:t>
            </w:r>
          </w:p>
          <w:p w:rsidR="00A700DE" w:rsidRPr="00364EE8" w:rsidRDefault="00A700DE" w:rsidP="00A700DE">
            <w:pPr>
              <w:ind w:left="0" w:firstLine="0"/>
              <w:jc w:val="center"/>
              <w:rPr>
                <w:rFonts w:cs="Arial"/>
                <w:sz w:val="16"/>
                <w:szCs w:val="16"/>
                <w:lang w:val="mn-MN"/>
              </w:rPr>
            </w:pPr>
          </w:p>
        </w:tc>
        <w:tc>
          <w:tcPr>
            <w:tcW w:w="709" w:type="dxa"/>
            <w:vAlign w:val="center"/>
          </w:tcPr>
          <w:p w:rsidR="00A700DE" w:rsidRPr="00364EE8" w:rsidRDefault="00A700DE" w:rsidP="00A700DE">
            <w:pPr>
              <w:ind w:left="0" w:firstLine="0"/>
              <w:jc w:val="left"/>
              <w:rPr>
                <w:rFonts w:cs="Arial"/>
                <w:sz w:val="16"/>
                <w:szCs w:val="16"/>
                <w:lang w:val="mn-MN"/>
              </w:rPr>
            </w:pPr>
            <w:r w:rsidRPr="00364EE8">
              <w:rPr>
                <w:rFonts w:cs="Arial"/>
                <w:sz w:val="16"/>
                <w:szCs w:val="16"/>
                <w:lang w:val="mn-MN"/>
              </w:rPr>
              <w:t>100</w:t>
            </w:r>
          </w:p>
          <w:p w:rsidR="00A700DE" w:rsidRPr="00364EE8" w:rsidRDefault="00A700DE" w:rsidP="00A700DE">
            <w:pPr>
              <w:ind w:left="0" w:firstLine="0"/>
              <w:jc w:val="center"/>
              <w:rPr>
                <w:rFonts w:cs="Arial"/>
                <w:sz w:val="16"/>
                <w:szCs w:val="16"/>
                <w:lang w:val="mn-MN"/>
              </w:rPr>
            </w:pPr>
          </w:p>
        </w:tc>
      </w:tr>
      <w:tr w:rsidR="00A700DE" w:rsidRPr="00364EE8" w:rsidTr="00A700DE">
        <w:tc>
          <w:tcPr>
            <w:tcW w:w="426" w:type="dxa"/>
            <w:vAlign w:val="center"/>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9</w:t>
            </w:r>
          </w:p>
        </w:tc>
        <w:tc>
          <w:tcPr>
            <w:tcW w:w="1418" w:type="dxa"/>
            <w:gridSpan w:val="2"/>
            <w:vAlign w:val="center"/>
          </w:tcPr>
          <w:p w:rsidR="00A700DE" w:rsidRPr="00364EE8" w:rsidRDefault="00A700DE" w:rsidP="00A700DE">
            <w:pPr>
              <w:ind w:left="0" w:firstLine="0"/>
              <w:rPr>
                <w:rFonts w:eastAsia="Calibri" w:cs="Arial"/>
                <w:sz w:val="16"/>
                <w:szCs w:val="16"/>
                <w:lang w:val="mn-MN"/>
              </w:rPr>
            </w:pPr>
            <w:r w:rsidRPr="00364EE8">
              <w:rPr>
                <w:rFonts w:eastAsia="Times New Roman" w:cs="Arial"/>
                <w:sz w:val="16"/>
                <w:szCs w:val="16"/>
                <w:lang w:val="mn-MN"/>
              </w:rPr>
              <w:t xml:space="preserve">Тусгай хамгаалалттай газар нутгийн нөөц, даацад </w:t>
            </w:r>
            <w:r w:rsidRPr="00364EE8">
              <w:rPr>
                <w:rFonts w:eastAsia="Times New Roman" w:cs="Arial"/>
                <w:sz w:val="16"/>
                <w:szCs w:val="16"/>
                <w:lang w:val="mn-MN"/>
              </w:rPr>
              <w:lastRenderedPageBreak/>
              <w:t>тулгуурласан эко аялал жуулчлалыг хөгжүүлнэ.</w:t>
            </w:r>
          </w:p>
        </w:tc>
        <w:tc>
          <w:tcPr>
            <w:tcW w:w="1275"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lastRenderedPageBreak/>
              <w:t>БОАЖГ</w:t>
            </w:r>
          </w:p>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аймгийн АЖХ мэргэжлийн холбоо</w:t>
            </w: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cs="Arial"/>
                <w:sz w:val="16"/>
                <w:szCs w:val="16"/>
              </w:rPr>
            </w:pPr>
            <w:r w:rsidRPr="00364EE8">
              <w:rPr>
                <w:rFonts w:eastAsia="Calibri" w:cs="Arial"/>
                <w:sz w:val="16"/>
                <w:szCs w:val="16"/>
              </w:rPr>
              <w:t>2021-2024</w:t>
            </w:r>
          </w:p>
        </w:tc>
        <w:tc>
          <w:tcPr>
            <w:tcW w:w="1134"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lastRenderedPageBreak/>
              <w:t>Төсөл хөтөлбөр</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 xml:space="preserve">2020 оны байдлаар Найман нуурын </w:t>
            </w:r>
            <w:r w:rsidRPr="00364EE8">
              <w:rPr>
                <w:rFonts w:cs="Arial"/>
                <w:sz w:val="16"/>
                <w:szCs w:val="16"/>
                <w:lang w:val="mn-MN"/>
              </w:rPr>
              <w:lastRenderedPageBreak/>
              <w:t>чиглэлд морин аяллаар 9000 гаруй жуулчид аялсан.</w:t>
            </w:r>
          </w:p>
        </w:tc>
        <w:tc>
          <w:tcPr>
            <w:tcW w:w="1276" w:type="dxa"/>
            <w:vAlign w:val="center"/>
          </w:tcPr>
          <w:p w:rsidR="00A700DE" w:rsidRPr="00364EE8" w:rsidRDefault="00A700DE" w:rsidP="00A700DE">
            <w:pPr>
              <w:ind w:left="0" w:firstLine="0"/>
              <w:jc w:val="left"/>
              <w:rPr>
                <w:rFonts w:eastAsia="Calibri" w:cs="Arial"/>
                <w:sz w:val="16"/>
                <w:szCs w:val="16"/>
                <w:lang w:val="mn-MN"/>
              </w:rPr>
            </w:pPr>
            <w:r w:rsidRPr="00364EE8">
              <w:rPr>
                <w:rFonts w:eastAsia="Calibri" w:cs="Arial"/>
                <w:sz w:val="16"/>
                <w:szCs w:val="16"/>
                <w:lang w:val="mn-MN"/>
              </w:rPr>
              <w:lastRenderedPageBreak/>
              <w:t>16000 жуулчин</w:t>
            </w:r>
          </w:p>
        </w:tc>
        <w:tc>
          <w:tcPr>
            <w:tcW w:w="992" w:type="dxa"/>
            <w:vAlign w:val="center"/>
          </w:tcPr>
          <w:p w:rsidR="00A700DE" w:rsidRPr="00364EE8" w:rsidRDefault="00A700DE" w:rsidP="00A700DE">
            <w:pPr>
              <w:ind w:left="0" w:firstLine="0"/>
              <w:jc w:val="left"/>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p w:rsidR="00A700DE" w:rsidRPr="00364EE8" w:rsidRDefault="00A700DE" w:rsidP="00A700DE">
            <w:pPr>
              <w:ind w:left="0" w:firstLine="0"/>
              <w:jc w:val="center"/>
              <w:rPr>
                <w:rFonts w:cs="Arial"/>
                <w:sz w:val="16"/>
                <w:szCs w:val="16"/>
                <w:lang w:val="mn-MN"/>
              </w:rPr>
            </w:pPr>
          </w:p>
        </w:tc>
        <w:tc>
          <w:tcPr>
            <w:tcW w:w="5953" w:type="dxa"/>
            <w:vAlign w:val="center"/>
          </w:tcPr>
          <w:p w:rsidR="00A700DE" w:rsidRPr="00364EE8" w:rsidRDefault="00A700DE" w:rsidP="00A700DE">
            <w:pPr>
              <w:snapToGrid w:val="0"/>
              <w:ind w:left="7" w:hanging="7"/>
              <w:rPr>
                <w:rFonts w:cs="Arial"/>
                <w:bCs/>
                <w:color w:val="000000" w:themeColor="text1"/>
                <w:sz w:val="16"/>
                <w:szCs w:val="16"/>
                <w:lang w:val="mn-MN"/>
              </w:rPr>
            </w:pPr>
            <w:r w:rsidRPr="00364EE8">
              <w:rPr>
                <w:rFonts w:cs="Arial"/>
                <w:color w:val="000000" w:themeColor="text1"/>
                <w:sz w:val="16"/>
                <w:szCs w:val="16"/>
                <w:lang w:val="mn-MN"/>
              </w:rPr>
              <w:lastRenderedPageBreak/>
              <w:t xml:space="preserve">Орон нутгийн иргэдэд түшиглэсэн эко аялал жуулчлалыг хөгжүүлэх зорилтын хүрээнд аймгийн иргэдийн Төлөөлөгчдийн Хурлын Тэргүүлэгчдийн 2020 оны 37 дугаар тогтоолоор “Аялал жуулчлалын үйл ажиллагаа эрхэлж байгаа иргэд баримтлах журам”-ыг шинэчлэн баталсан. </w:t>
            </w:r>
            <w:r w:rsidRPr="00364EE8">
              <w:rPr>
                <w:rFonts w:cs="Arial"/>
                <w:bCs/>
                <w:color w:val="000000" w:themeColor="text1"/>
                <w:sz w:val="16"/>
                <w:szCs w:val="16"/>
                <w:lang w:val="mn-MN"/>
              </w:rPr>
              <w:lastRenderedPageBreak/>
              <w:t>Журмын хэрэгжилтийн хүрээнд 2023 оны 9</w:t>
            </w:r>
            <w:r>
              <w:rPr>
                <w:rFonts w:cs="Arial"/>
                <w:bCs/>
                <w:color w:val="000000" w:themeColor="text1"/>
                <w:sz w:val="16"/>
                <w:szCs w:val="16"/>
                <w:lang w:val="mn-MN"/>
              </w:rPr>
              <w:t xml:space="preserve"> дүгээр</w:t>
            </w:r>
            <w:r w:rsidRPr="00364EE8">
              <w:rPr>
                <w:rFonts w:cs="Arial"/>
                <w:bCs/>
                <w:color w:val="000000" w:themeColor="text1"/>
                <w:sz w:val="16"/>
                <w:szCs w:val="16"/>
                <w:lang w:val="mn-MN"/>
              </w:rPr>
              <w:t xml:space="preserve"> сарын байдлаар 80 гаруй малчин өрх дотоод, гадаадын жуулчдад зориулан зочны гэр ажиллуулж, ердийн хөсөг болон бусад дагалдах үйлчилгээг үзүүлэн ажиллаж байна. Дээрх өрхүүдэд 2023 оны 06</w:t>
            </w:r>
            <w:r>
              <w:rPr>
                <w:rFonts w:cs="Arial"/>
                <w:bCs/>
                <w:color w:val="000000" w:themeColor="text1"/>
                <w:sz w:val="16"/>
                <w:szCs w:val="16"/>
                <w:lang w:val="mn-MN"/>
              </w:rPr>
              <w:t xml:space="preserve"> дугаар</w:t>
            </w:r>
            <w:r w:rsidRPr="00364EE8">
              <w:rPr>
                <w:rFonts w:cs="Arial"/>
                <w:bCs/>
                <w:color w:val="000000" w:themeColor="text1"/>
                <w:sz w:val="16"/>
                <w:szCs w:val="16"/>
                <w:lang w:val="mn-MN"/>
              </w:rPr>
              <w:t xml:space="preserve"> сарын 23-ны өдөр аймгийн Байгаль орчин, аялал жуулчлалын газар, Бат-Өлзий сумын Засаг даргын Тамгын газрын хамтарсан ажлын хэсэг хяналт хийж, холбогдох сургалтыг зохион байгуулан мэргэжил арга зүйн зөвлөгөө өгсөн. Мөн аймгийн Онцгой байдлын газраас галын аюулгүй байдлыг хангаж ажиллах заавар зөвлөмжийг өгөх, Орхоны хөндийн байгалийн цогцолборт газрын хамгаалалтын захиргаанаас гэрээ хийх ажлуудыг тус тус зохион байгуулсан. Дээрх сургалтуудад давхардсан тоогоор 55 өрх хамрагдсан. </w:t>
            </w:r>
          </w:p>
          <w:p w:rsidR="00A700DE" w:rsidRPr="00364EE8" w:rsidRDefault="00A700DE" w:rsidP="00A700DE">
            <w:pPr>
              <w:snapToGrid w:val="0"/>
              <w:ind w:left="7" w:hanging="7"/>
              <w:rPr>
                <w:rFonts w:cs="Arial"/>
                <w:color w:val="000000" w:themeColor="text1"/>
                <w:sz w:val="16"/>
                <w:szCs w:val="16"/>
                <w:lang w:val="mn-MN"/>
              </w:rPr>
            </w:pPr>
            <w:r w:rsidRPr="00364EE8">
              <w:rPr>
                <w:rFonts w:cs="Arial"/>
                <w:color w:val="000000" w:themeColor="text1"/>
                <w:sz w:val="16"/>
                <w:szCs w:val="16"/>
                <w:lang w:val="mn-MN"/>
              </w:rPr>
              <w:t xml:space="preserve">Бүртгэлтэй морин аяллын 41 хөтөч иргэн байгаагаас 25 иргэн </w:t>
            </w:r>
            <w:r>
              <w:rPr>
                <w:rFonts w:cs="Arial"/>
                <w:color w:val="000000" w:themeColor="text1"/>
                <w:sz w:val="16"/>
                <w:szCs w:val="16"/>
                <w:lang w:val="mn-MN"/>
              </w:rPr>
              <w:t xml:space="preserve">Политехник </w:t>
            </w:r>
            <w:r w:rsidRPr="00364EE8">
              <w:rPr>
                <w:rFonts w:cs="Arial"/>
                <w:color w:val="000000" w:themeColor="text1"/>
                <w:sz w:val="16"/>
                <w:szCs w:val="16"/>
                <w:lang w:val="mn-MN"/>
              </w:rPr>
              <w:t xml:space="preserve">коллежийн аяллын хөтчийн ангийн сургалтад хамрагдан, мэргэжлийн үнэмлэхтэй боллоо. </w:t>
            </w:r>
          </w:p>
          <w:p w:rsidR="00A700DE" w:rsidRPr="00364EE8" w:rsidRDefault="00A700DE" w:rsidP="00A700DE">
            <w:pPr>
              <w:ind w:left="0" w:firstLine="0"/>
              <w:rPr>
                <w:rFonts w:cs="Arial"/>
                <w:color w:val="000000" w:themeColor="text1"/>
                <w:sz w:val="16"/>
                <w:szCs w:val="16"/>
                <w:lang w:val="mn-MN"/>
              </w:rPr>
            </w:pPr>
            <w:r w:rsidRPr="00364EE8">
              <w:rPr>
                <w:rFonts w:cs="Arial"/>
                <w:color w:val="000000" w:themeColor="text1"/>
                <w:sz w:val="16"/>
                <w:szCs w:val="16"/>
                <w:lang w:val="mn-MN"/>
              </w:rPr>
              <w:t xml:space="preserve">Аялал жуулчлалын бүс нутаг Бат-Өлзий, Хархорин, Уянга сумдад нийт 5 отоглох цэг байгаагаас 4 нь үйл ажиллагаа явуулж, 3000 гаруй дотоодын аялагчид үйлчлүүлсэн. Аймгийн Байгаль орчин, аялал жуулчлалын газар, Бат-Өлзий сумын Засаг даргын Тамгын газар, Орхоны хөндийн байгалийн цогцолборт газрын хамгаалалтын захиргаа, аймгийн Онцгой байдлын газар хамтран Бат-Өлзий, Уянга сумдад “Зочны гэр” ажиллуулж байгаа малчин өрхүүдэд мэргэжил арга зүйн зөвлөгөө өгөх сургалтыг 3 удаа зохион байгуулж, аялагч жуулчдын аюулгүй тав тухтай аялах нөхцөлийг сайжруулсан. </w:t>
            </w:r>
          </w:p>
          <w:p w:rsidR="00A700DE" w:rsidRPr="00364EE8" w:rsidRDefault="00A700DE" w:rsidP="00A700DE">
            <w:pPr>
              <w:ind w:left="0" w:firstLine="0"/>
              <w:rPr>
                <w:rFonts w:cs="Arial"/>
                <w:bCs/>
                <w:color w:val="000000" w:themeColor="text1"/>
                <w:sz w:val="16"/>
                <w:szCs w:val="16"/>
                <w:lang w:val="mn-MN"/>
              </w:rPr>
            </w:pPr>
            <w:r w:rsidRPr="00364EE8">
              <w:rPr>
                <w:rFonts w:cs="Arial"/>
                <w:color w:val="000000" w:themeColor="text1"/>
                <w:sz w:val="16"/>
                <w:szCs w:val="16"/>
                <w:lang w:val="mn-MN"/>
              </w:rPr>
              <w:t>2023 оны 3 дугаар улирлын байдлаар аймгийн хэмжээнд дотоод, гадаадын 17,1 мянган жуулчин аялсан байна.</w:t>
            </w:r>
            <w:r w:rsidR="008C01C9">
              <w:rPr>
                <w:rFonts w:cs="Arial"/>
                <w:color w:val="000000" w:themeColor="text1"/>
                <w:sz w:val="16"/>
                <w:szCs w:val="16"/>
                <w:lang w:val="mn-MN"/>
              </w:rPr>
              <w:t xml:space="preserve">  </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lastRenderedPageBreak/>
              <w:t>90.0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90.0</w:t>
            </w:r>
          </w:p>
        </w:tc>
      </w:tr>
      <w:tr w:rsidR="00A700DE" w:rsidRPr="00364EE8" w:rsidTr="006D4682">
        <w:tc>
          <w:tcPr>
            <w:tcW w:w="1844" w:type="dxa"/>
            <w:gridSpan w:val="3"/>
          </w:tcPr>
          <w:p w:rsidR="00A700DE" w:rsidRPr="00364EE8" w:rsidRDefault="00A700DE" w:rsidP="00A700DE">
            <w:pPr>
              <w:ind w:left="0" w:firstLine="0"/>
              <w:jc w:val="center"/>
              <w:rPr>
                <w:rFonts w:eastAsia="Calibri" w:cs="Arial"/>
                <w:sz w:val="16"/>
                <w:szCs w:val="16"/>
              </w:rPr>
            </w:pPr>
            <w:r w:rsidRPr="00364EE8">
              <w:rPr>
                <w:rFonts w:eastAsia="Calibri" w:cs="Arial"/>
                <w:sz w:val="16"/>
                <w:szCs w:val="16"/>
              </w:rPr>
              <w:t>4.2.1.10</w:t>
            </w:r>
          </w:p>
          <w:p w:rsidR="00A700DE" w:rsidRPr="00364EE8" w:rsidRDefault="00A700DE" w:rsidP="00A700DE">
            <w:pPr>
              <w:tabs>
                <w:tab w:val="left" w:pos="278"/>
              </w:tabs>
              <w:ind w:left="0" w:firstLine="0"/>
              <w:rPr>
                <w:rFonts w:eastAsia="Calibri" w:cs="Arial"/>
                <w:sz w:val="16"/>
                <w:szCs w:val="16"/>
                <w:lang w:val="mn-MN"/>
              </w:rPr>
            </w:pPr>
            <w:r w:rsidRPr="00364EE8">
              <w:rPr>
                <w:rFonts w:eastAsia="Calibri" w:cs="Arial"/>
                <w:sz w:val="16"/>
                <w:szCs w:val="16"/>
                <w:lang w:val="mn-MN"/>
              </w:rPr>
              <w:t>Аялал жуулчлалыг дараах маршрутаар хөгжүүлнэ. Үүнд:</w:t>
            </w:r>
          </w:p>
          <w:p w:rsidR="00A700DE" w:rsidRPr="00364EE8" w:rsidRDefault="00A700DE" w:rsidP="00A700DE">
            <w:pPr>
              <w:tabs>
                <w:tab w:val="left" w:pos="278"/>
              </w:tabs>
              <w:ind w:left="0" w:firstLine="0"/>
              <w:contextualSpacing/>
              <w:rPr>
                <w:rFonts w:eastAsia="Times New Roman" w:cs="Arial"/>
                <w:sz w:val="16"/>
                <w:szCs w:val="16"/>
              </w:rPr>
            </w:pPr>
            <w:r w:rsidRPr="00364EE8">
              <w:rPr>
                <w:rFonts w:eastAsia="Times New Roman" w:cs="Arial"/>
                <w:b/>
                <w:bCs/>
                <w:sz w:val="16"/>
                <w:szCs w:val="16"/>
                <w:lang w:val="mn-MN"/>
              </w:rPr>
              <w:t>Орхоны х</w:t>
            </w:r>
            <w:r w:rsidRPr="00364EE8">
              <w:rPr>
                <w:rFonts w:eastAsia="MS Gothic" w:cs="Arial"/>
                <w:b/>
                <w:bCs/>
                <w:sz w:val="16"/>
                <w:szCs w:val="16"/>
                <w:lang w:val="mn-MN"/>
              </w:rPr>
              <w:t>ө</w:t>
            </w:r>
            <w:r w:rsidRPr="00364EE8">
              <w:rPr>
                <w:rFonts w:eastAsia="Microsoft YaHei" w:cs="Arial"/>
                <w:b/>
                <w:bCs/>
                <w:sz w:val="16"/>
                <w:szCs w:val="16"/>
                <w:lang w:val="mn-MN"/>
              </w:rPr>
              <w:t>ндийн</w:t>
            </w:r>
            <w:r w:rsidRPr="00364EE8">
              <w:rPr>
                <w:rFonts w:eastAsia="Times New Roman" w:cs="Arial"/>
                <w:b/>
                <w:bCs/>
                <w:sz w:val="16"/>
                <w:szCs w:val="16"/>
                <w:lang w:val="mn-MN"/>
              </w:rPr>
              <w:t xml:space="preserve"> </w:t>
            </w:r>
            <w:r w:rsidRPr="00364EE8">
              <w:rPr>
                <w:rFonts w:eastAsia="Microsoft YaHei" w:cs="Arial"/>
                <w:b/>
                <w:bCs/>
                <w:sz w:val="16"/>
                <w:szCs w:val="16"/>
                <w:lang w:val="mn-MN"/>
              </w:rPr>
              <w:t>аялал</w:t>
            </w:r>
            <w:r w:rsidRPr="00364EE8">
              <w:rPr>
                <w:rFonts w:eastAsia="Times New Roman" w:cs="Arial"/>
                <w:b/>
                <w:bCs/>
                <w:sz w:val="16"/>
                <w:szCs w:val="16"/>
                <w:lang w:val="mn-MN"/>
              </w:rPr>
              <w:t xml:space="preserve"> </w:t>
            </w:r>
            <w:r w:rsidRPr="00364EE8">
              <w:rPr>
                <w:rFonts w:eastAsia="Microsoft YaHei" w:cs="Arial"/>
                <w:b/>
                <w:bCs/>
                <w:sz w:val="16"/>
                <w:szCs w:val="16"/>
                <w:lang w:val="mn-MN"/>
              </w:rPr>
              <w:t>жуулчлалын</w:t>
            </w:r>
            <w:r w:rsidRPr="00364EE8">
              <w:rPr>
                <w:rFonts w:eastAsia="Times New Roman" w:cs="Arial"/>
                <w:b/>
                <w:bCs/>
                <w:sz w:val="16"/>
                <w:szCs w:val="16"/>
                <w:lang w:val="mn-MN"/>
              </w:rPr>
              <w:t xml:space="preserve"> </w:t>
            </w:r>
            <w:r w:rsidRPr="00364EE8">
              <w:rPr>
                <w:rFonts w:eastAsia="Microsoft YaHei" w:cs="Arial"/>
                <w:b/>
                <w:bCs/>
                <w:sz w:val="16"/>
                <w:szCs w:val="16"/>
                <w:lang w:val="mn-MN"/>
              </w:rPr>
              <w:t>маршрут</w:t>
            </w:r>
            <w:r w:rsidRPr="00364EE8">
              <w:rPr>
                <w:rFonts w:eastAsia="Times New Roman" w:cs="Arial"/>
                <w:b/>
                <w:bCs/>
                <w:sz w:val="16"/>
                <w:szCs w:val="16"/>
                <w:lang w:val="mn-MN"/>
              </w:rPr>
              <w:t>:</w:t>
            </w:r>
            <w:r w:rsidRPr="00364EE8">
              <w:rPr>
                <w:rFonts w:eastAsia="Times New Roman" w:cs="Arial"/>
                <w:sz w:val="16"/>
                <w:szCs w:val="16"/>
                <w:lang w:val="mn-MN"/>
              </w:rPr>
              <w:t xml:space="preserve"> Э</w:t>
            </w:r>
            <w:r w:rsidRPr="00364EE8">
              <w:rPr>
                <w:rFonts w:eastAsia="Microsoft YaHei" w:cs="Arial"/>
                <w:sz w:val="16"/>
                <w:szCs w:val="16"/>
                <w:lang w:val="mn-MN"/>
              </w:rPr>
              <w:t>лсэн</w:t>
            </w:r>
            <w:r w:rsidRPr="00364EE8">
              <w:rPr>
                <w:rFonts w:eastAsia="Times New Roman" w:cs="Arial"/>
                <w:sz w:val="16"/>
                <w:szCs w:val="16"/>
                <w:lang w:val="mn-MN"/>
              </w:rPr>
              <w:t xml:space="preserve"> </w:t>
            </w:r>
            <w:r w:rsidRPr="00364EE8">
              <w:rPr>
                <w:rFonts w:eastAsia="Microsoft YaHei" w:cs="Arial"/>
                <w:sz w:val="16"/>
                <w:szCs w:val="16"/>
                <w:lang w:val="mn-MN"/>
              </w:rPr>
              <w:t>тасархай, И</w:t>
            </w:r>
            <w:r w:rsidRPr="00364EE8">
              <w:rPr>
                <w:rFonts w:eastAsia="Times New Roman" w:cs="Arial"/>
                <w:sz w:val="16"/>
                <w:szCs w:val="16"/>
                <w:lang w:val="mn-MN"/>
              </w:rPr>
              <w:t>х, бага Монгол уул-Ширээт цагаан нуур-Монгол орны т</w:t>
            </w:r>
            <w:r w:rsidRPr="00364EE8">
              <w:rPr>
                <w:rFonts w:eastAsia="MS Gothic" w:cs="Arial"/>
                <w:sz w:val="16"/>
                <w:szCs w:val="16"/>
                <w:lang w:val="mn-MN"/>
              </w:rPr>
              <w:t>ө</w:t>
            </w:r>
            <w:r w:rsidRPr="00364EE8">
              <w:rPr>
                <w:rFonts w:eastAsia="Microsoft YaHei" w:cs="Arial"/>
                <w:sz w:val="16"/>
                <w:szCs w:val="16"/>
                <w:lang w:val="mn-MN"/>
              </w:rPr>
              <w:t>в</w:t>
            </w:r>
            <w:r w:rsidRPr="00364EE8">
              <w:rPr>
                <w:rFonts w:eastAsia="Times New Roman" w:cs="Arial"/>
                <w:sz w:val="16"/>
                <w:szCs w:val="16"/>
                <w:lang w:val="mn-MN"/>
              </w:rPr>
              <w:t xml:space="preserve"> </w:t>
            </w:r>
            <w:r w:rsidRPr="00364EE8">
              <w:rPr>
                <w:rFonts w:eastAsia="Microsoft YaHei" w:cs="Arial"/>
                <w:sz w:val="16"/>
                <w:szCs w:val="16"/>
                <w:lang w:val="mn-MN"/>
              </w:rPr>
              <w:t>цэг</w:t>
            </w:r>
            <w:r w:rsidRPr="00364EE8">
              <w:rPr>
                <w:rFonts w:eastAsia="Times New Roman" w:cs="Arial"/>
                <w:sz w:val="16"/>
                <w:szCs w:val="16"/>
                <w:lang w:val="mn-MN"/>
              </w:rPr>
              <w:t xml:space="preserve">, </w:t>
            </w:r>
            <w:r w:rsidRPr="00364EE8">
              <w:rPr>
                <w:rFonts w:eastAsia="Microsoft YaHei" w:cs="Arial"/>
                <w:sz w:val="16"/>
                <w:szCs w:val="16"/>
                <w:lang w:val="mn-MN"/>
              </w:rPr>
              <w:t>Хархорин-Эрдэнэзуу</w:t>
            </w:r>
            <w:r w:rsidRPr="00364EE8">
              <w:rPr>
                <w:rFonts w:eastAsia="Times New Roman" w:cs="Arial"/>
                <w:sz w:val="16"/>
                <w:szCs w:val="16"/>
                <w:lang w:val="mn-MN"/>
              </w:rPr>
              <w:t>-</w:t>
            </w:r>
            <w:r w:rsidRPr="00364EE8">
              <w:rPr>
                <w:rFonts w:eastAsia="Microsoft YaHei" w:cs="Arial"/>
                <w:sz w:val="16"/>
                <w:szCs w:val="16"/>
                <w:lang w:val="mn-MN"/>
              </w:rPr>
              <w:t>Шанхын</w:t>
            </w:r>
            <w:r w:rsidRPr="00364EE8">
              <w:rPr>
                <w:rFonts w:eastAsia="Times New Roman" w:cs="Arial"/>
                <w:sz w:val="16"/>
                <w:szCs w:val="16"/>
                <w:lang w:val="mn-MN"/>
              </w:rPr>
              <w:t xml:space="preserve"> </w:t>
            </w:r>
            <w:r w:rsidRPr="00364EE8">
              <w:rPr>
                <w:rFonts w:eastAsia="Microsoft YaHei" w:cs="Arial"/>
                <w:sz w:val="16"/>
                <w:szCs w:val="16"/>
                <w:lang w:val="mn-MN"/>
              </w:rPr>
              <w:t>хийд</w:t>
            </w:r>
            <w:r w:rsidRPr="00364EE8">
              <w:rPr>
                <w:rFonts w:eastAsia="Times New Roman" w:cs="Arial"/>
                <w:sz w:val="16"/>
                <w:szCs w:val="16"/>
                <w:lang w:val="mn-MN"/>
              </w:rPr>
              <w:t>-Хархорум музей-</w:t>
            </w:r>
            <w:r w:rsidRPr="00364EE8">
              <w:rPr>
                <w:rFonts w:eastAsia="Microsoft YaHei" w:cs="Arial"/>
                <w:sz w:val="16"/>
                <w:szCs w:val="16"/>
                <w:lang w:val="mn-MN"/>
              </w:rPr>
              <w:t>Хужирт</w:t>
            </w:r>
            <w:r w:rsidRPr="00364EE8">
              <w:rPr>
                <w:rFonts w:eastAsia="Times New Roman" w:cs="Arial"/>
                <w:sz w:val="16"/>
                <w:szCs w:val="16"/>
                <w:lang w:val="mn-MN"/>
              </w:rPr>
              <w:t xml:space="preserve"> </w:t>
            </w:r>
            <w:r w:rsidRPr="00364EE8">
              <w:rPr>
                <w:rFonts w:eastAsia="Microsoft YaHei" w:cs="Arial"/>
                <w:sz w:val="16"/>
                <w:szCs w:val="16"/>
                <w:lang w:val="mn-MN"/>
              </w:rPr>
              <w:t>сумын халуун рашаан</w:t>
            </w:r>
            <w:r w:rsidRPr="00364EE8">
              <w:rPr>
                <w:rFonts w:eastAsia="Times New Roman" w:cs="Arial"/>
                <w:sz w:val="16"/>
                <w:szCs w:val="16"/>
                <w:lang w:val="mn-MN"/>
              </w:rPr>
              <w:t xml:space="preserve">, </w:t>
            </w:r>
            <w:r w:rsidRPr="00364EE8">
              <w:rPr>
                <w:rFonts w:eastAsia="MS Gothic" w:cs="Arial"/>
                <w:sz w:val="16"/>
                <w:szCs w:val="16"/>
                <w:lang w:val="mn-MN"/>
              </w:rPr>
              <w:t>Үү</w:t>
            </w:r>
            <w:r w:rsidRPr="00364EE8">
              <w:rPr>
                <w:rFonts w:eastAsia="Microsoft YaHei" w:cs="Arial"/>
                <w:sz w:val="16"/>
                <w:szCs w:val="16"/>
                <w:lang w:val="mn-MN"/>
              </w:rPr>
              <w:t>ртийн</w:t>
            </w:r>
            <w:r w:rsidRPr="00364EE8">
              <w:rPr>
                <w:rFonts w:eastAsia="Times New Roman" w:cs="Arial"/>
                <w:sz w:val="16"/>
                <w:szCs w:val="16"/>
                <w:lang w:val="mn-MN"/>
              </w:rPr>
              <w:t xml:space="preserve"> </w:t>
            </w:r>
            <w:r w:rsidRPr="00364EE8">
              <w:rPr>
                <w:rFonts w:eastAsia="Microsoft YaHei" w:cs="Arial"/>
                <w:sz w:val="16"/>
                <w:szCs w:val="16"/>
                <w:lang w:val="mn-MN"/>
              </w:rPr>
              <w:t>тохой</w:t>
            </w:r>
            <w:r w:rsidRPr="00364EE8">
              <w:rPr>
                <w:rFonts w:eastAsia="Times New Roman" w:cs="Arial"/>
                <w:sz w:val="16"/>
                <w:szCs w:val="16"/>
                <w:lang w:val="mn-MN"/>
              </w:rPr>
              <w:t>-</w:t>
            </w:r>
            <w:r w:rsidRPr="00364EE8">
              <w:rPr>
                <w:rFonts w:eastAsia="Microsoft YaHei" w:cs="Arial"/>
                <w:sz w:val="16"/>
                <w:szCs w:val="16"/>
                <w:lang w:val="mn-MN"/>
              </w:rPr>
              <w:t>Т</w:t>
            </w:r>
            <w:r w:rsidRPr="00364EE8">
              <w:rPr>
                <w:rFonts w:eastAsia="MS Gothic" w:cs="Arial"/>
                <w:sz w:val="16"/>
                <w:szCs w:val="16"/>
                <w:lang w:val="mn-MN"/>
              </w:rPr>
              <w:t>ө</w:t>
            </w:r>
            <w:r w:rsidRPr="00364EE8">
              <w:rPr>
                <w:rFonts w:eastAsia="Microsoft YaHei" w:cs="Arial"/>
                <w:sz w:val="16"/>
                <w:szCs w:val="16"/>
                <w:lang w:val="mn-MN"/>
              </w:rPr>
              <w:t>вх</w:t>
            </w:r>
            <w:r w:rsidRPr="00364EE8">
              <w:rPr>
                <w:rFonts w:eastAsia="MS Gothic" w:cs="Arial"/>
                <w:sz w:val="16"/>
                <w:szCs w:val="16"/>
                <w:lang w:val="mn-MN"/>
              </w:rPr>
              <w:t>ө</w:t>
            </w:r>
            <w:r w:rsidRPr="00364EE8">
              <w:rPr>
                <w:rFonts w:eastAsia="Microsoft YaHei" w:cs="Arial"/>
                <w:sz w:val="16"/>
                <w:szCs w:val="16"/>
                <w:lang w:val="mn-MN"/>
              </w:rPr>
              <w:t>н</w:t>
            </w:r>
            <w:r w:rsidRPr="00364EE8">
              <w:rPr>
                <w:rFonts w:eastAsia="Times New Roman" w:cs="Arial"/>
                <w:sz w:val="16"/>
                <w:szCs w:val="16"/>
                <w:lang w:val="mn-MN"/>
              </w:rPr>
              <w:t xml:space="preserve"> </w:t>
            </w:r>
            <w:r w:rsidRPr="00364EE8">
              <w:rPr>
                <w:rFonts w:eastAsia="Microsoft YaHei" w:cs="Arial"/>
                <w:sz w:val="16"/>
                <w:szCs w:val="16"/>
                <w:lang w:val="mn-MN"/>
              </w:rPr>
              <w:t>хийд</w:t>
            </w:r>
            <w:r w:rsidRPr="00364EE8">
              <w:rPr>
                <w:rFonts w:eastAsia="Times New Roman" w:cs="Arial"/>
                <w:sz w:val="16"/>
                <w:szCs w:val="16"/>
                <w:lang w:val="mn-MN"/>
              </w:rPr>
              <w:t xml:space="preserve">, </w:t>
            </w:r>
            <w:r w:rsidRPr="00364EE8">
              <w:rPr>
                <w:rFonts w:eastAsia="Microsoft YaHei" w:cs="Arial"/>
                <w:sz w:val="16"/>
                <w:szCs w:val="16"/>
                <w:lang w:val="mn-MN"/>
              </w:rPr>
              <w:t>Улаан</w:t>
            </w:r>
            <w:r w:rsidRPr="00364EE8">
              <w:rPr>
                <w:rFonts w:eastAsia="Times New Roman" w:cs="Arial"/>
                <w:sz w:val="16"/>
                <w:szCs w:val="16"/>
                <w:lang w:val="mn-MN"/>
              </w:rPr>
              <w:t xml:space="preserve"> </w:t>
            </w:r>
            <w:r w:rsidRPr="00364EE8">
              <w:rPr>
                <w:rFonts w:eastAsia="Microsoft YaHei" w:cs="Arial"/>
                <w:sz w:val="16"/>
                <w:szCs w:val="16"/>
                <w:lang w:val="mn-MN"/>
              </w:rPr>
              <w:t>цутгалан</w:t>
            </w:r>
            <w:r w:rsidRPr="00364EE8">
              <w:rPr>
                <w:rFonts w:eastAsia="Times New Roman" w:cs="Arial"/>
                <w:sz w:val="16"/>
                <w:szCs w:val="16"/>
                <w:lang w:val="mn-MN"/>
              </w:rPr>
              <w:t>-</w:t>
            </w:r>
            <w:r w:rsidRPr="00364EE8">
              <w:rPr>
                <w:rFonts w:eastAsia="Microsoft YaHei" w:cs="Arial"/>
                <w:sz w:val="16"/>
                <w:szCs w:val="16"/>
                <w:lang w:val="mn-MN"/>
              </w:rPr>
              <w:t>Бат</w:t>
            </w:r>
            <w:r w:rsidRPr="00364EE8">
              <w:rPr>
                <w:rFonts w:eastAsia="Times New Roman" w:cs="Arial"/>
                <w:sz w:val="16"/>
                <w:szCs w:val="16"/>
                <w:lang w:val="mn-MN"/>
              </w:rPr>
              <w:t>-</w:t>
            </w:r>
            <w:r w:rsidRPr="00364EE8">
              <w:rPr>
                <w:rFonts w:eastAsia="MS Gothic" w:cs="Arial"/>
                <w:sz w:val="16"/>
                <w:szCs w:val="16"/>
                <w:lang w:val="mn-MN"/>
              </w:rPr>
              <w:t>Ө</w:t>
            </w:r>
            <w:r w:rsidRPr="00364EE8">
              <w:rPr>
                <w:rFonts w:eastAsia="Microsoft YaHei" w:cs="Arial"/>
                <w:sz w:val="16"/>
                <w:szCs w:val="16"/>
                <w:lang w:val="mn-MN"/>
              </w:rPr>
              <w:t>лзий</w:t>
            </w:r>
            <w:r w:rsidRPr="00364EE8">
              <w:rPr>
                <w:rFonts w:eastAsia="Times New Roman" w:cs="Arial"/>
                <w:sz w:val="16"/>
                <w:szCs w:val="16"/>
                <w:lang w:val="mn-MN"/>
              </w:rPr>
              <w:t xml:space="preserve"> </w:t>
            </w:r>
            <w:r w:rsidRPr="00364EE8">
              <w:rPr>
                <w:rFonts w:eastAsia="Microsoft YaHei" w:cs="Arial"/>
                <w:sz w:val="16"/>
                <w:szCs w:val="16"/>
                <w:lang w:val="mn-MN"/>
              </w:rPr>
              <w:t>сум</w:t>
            </w:r>
            <w:r w:rsidRPr="00364EE8">
              <w:rPr>
                <w:rFonts w:eastAsia="Times New Roman" w:cs="Arial"/>
                <w:sz w:val="16"/>
                <w:szCs w:val="16"/>
                <w:lang w:val="mn-MN"/>
              </w:rPr>
              <w:t xml:space="preserve"> </w:t>
            </w:r>
          </w:p>
          <w:p w:rsidR="00A700DE" w:rsidRPr="00364EE8" w:rsidRDefault="00A700DE" w:rsidP="00A700DE">
            <w:pPr>
              <w:tabs>
                <w:tab w:val="left" w:pos="278"/>
              </w:tabs>
              <w:ind w:left="0" w:firstLine="0"/>
              <w:contextualSpacing/>
              <w:rPr>
                <w:rFonts w:eastAsia="Times New Roman" w:cs="Arial"/>
                <w:sz w:val="16"/>
                <w:szCs w:val="16"/>
              </w:rPr>
            </w:pPr>
            <w:r w:rsidRPr="00364EE8">
              <w:rPr>
                <w:rFonts w:eastAsia="Times New Roman" w:cs="Arial"/>
                <w:b/>
                <w:bCs/>
                <w:sz w:val="16"/>
                <w:szCs w:val="16"/>
                <w:lang w:val="mn-MN"/>
              </w:rPr>
              <w:t>Тусгай сонирхлын аяллын маршрут:</w:t>
            </w:r>
            <w:r w:rsidRPr="00364EE8">
              <w:rPr>
                <w:rFonts w:eastAsia="Times New Roman" w:cs="Arial"/>
                <w:sz w:val="16"/>
                <w:szCs w:val="16"/>
                <w:lang w:val="mn-MN"/>
              </w:rPr>
              <w:t xml:space="preserve"> Найман нуур, Орхоны хүрхрээгийн мөсний авиралт, Хужирт, Бат-</w:t>
            </w:r>
            <w:r w:rsidRPr="00364EE8">
              <w:rPr>
                <w:rFonts w:eastAsia="MS Gothic" w:cs="Arial"/>
                <w:sz w:val="16"/>
                <w:szCs w:val="16"/>
                <w:lang w:val="mn-MN"/>
              </w:rPr>
              <w:t>Ө</w:t>
            </w:r>
            <w:r w:rsidRPr="00364EE8">
              <w:rPr>
                <w:rFonts w:eastAsia="Microsoft YaHei" w:cs="Arial"/>
                <w:sz w:val="16"/>
                <w:szCs w:val="16"/>
                <w:lang w:val="mn-MN"/>
              </w:rPr>
              <w:t>лзий</w:t>
            </w:r>
            <w:r w:rsidRPr="00364EE8">
              <w:rPr>
                <w:rFonts w:eastAsia="Times New Roman" w:cs="Arial"/>
                <w:sz w:val="16"/>
                <w:szCs w:val="16"/>
                <w:lang w:val="mn-MN"/>
              </w:rPr>
              <w:t xml:space="preserve">, </w:t>
            </w:r>
            <w:r w:rsidRPr="00364EE8">
              <w:rPr>
                <w:rFonts w:eastAsia="Microsoft YaHei" w:cs="Arial"/>
                <w:sz w:val="16"/>
                <w:szCs w:val="16"/>
                <w:lang w:val="mn-MN"/>
              </w:rPr>
              <w:t>Тарагт, Нарийнтээл, Зүүнбаян-Улаан</w:t>
            </w:r>
            <w:r w:rsidRPr="00364EE8">
              <w:rPr>
                <w:rFonts w:eastAsia="Times New Roman" w:cs="Arial"/>
                <w:sz w:val="16"/>
                <w:szCs w:val="16"/>
                <w:lang w:val="mn-MN"/>
              </w:rPr>
              <w:t xml:space="preserve"> </w:t>
            </w:r>
            <w:r w:rsidRPr="00364EE8">
              <w:rPr>
                <w:rFonts w:eastAsia="Microsoft YaHei" w:cs="Arial"/>
                <w:sz w:val="16"/>
                <w:szCs w:val="16"/>
                <w:lang w:val="mn-MN"/>
              </w:rPr>
              <w:t>сумдын</w:t>
            </w:r>
            <w:r w:rsidRPr="00364EE8">
              <w:rPr>
                <w:rFonts w:eastAsia="Times New Roman" w:cs="Arial"/>
                <w:sz w:val="16"/>
                <w:szCs w:val="16"/>
                <w:lang w:val="mn-MN"/>
              </w:rPr>
              <w:t xml:space="preserve"> </w:t>
            </w:r>
            <w:r w:rsidRPr="00364EE8">
              <w:rPr>
                <w:rFonts w:eastAsia="Microsoft YaHei" w:cs="Arial"/>
                <w:sz w:val="16"/>
                <w:szCs w:val="16"/>
                <w:lang w:val="mn-MN"/>
              </w:rPr>
              <w:t>халуун</w:t>
            </w:r>
            <w:r w:rsidRPr="00364EE8">
              <w:rPr>
                <w:rFonts w:eastAsia="Times New Roman" w:cs="Arial"/>
                <w:sz w:val="16"/>
                <w:szCs w:val="16"/>
                <w:lang w:val="mn-MN"/>
              </w:rPr>
              <w:t xml:space="preserve"> </w:t>
            </w:r>
            <w:r w:rsidRPr="00364EE8">
              <w:rPr>
                <w:rFonts w:eastAsia="Microsoft YaHei" w:cs="Arial"/>
                <w:sz w:val="16"/>
                <w:szCs w:val="16"/>
                <w:lang w:val="mn-MN"/>
              </w:rPr>
              <w:t>рашаан</w:t>
            </w:r>
            <w:r w:rsidRPr="00364EE8">
              <w:rPr>
                <w:rFonts w:eastAsia="Times New Roman" w:cs="Arial"/>
                <w:sz w:val="16"/>
                <w:szCs w:val="16"/>
                <w:lang w:val="mn-MN"/>
              </w:rPr>
              <w:t xml:space="preserve">, </w:t>
            </w:r>
          </w:p>
          <w:p w:rsidR="00A700DE" w:rsidRPr="00364EE8" w:rsidRDefault="00A700DE" w:rsidP="00A700DE">
            <w:pPr>
              <w:tabs>
                <w:tab w:val="left" w:pos="278"/>
              </w:tabs>
              <w:ind w:left="0" w:firstLine="0"/>
              <w:contextualSpacing/>
              <w:rPr>
                <w:rFonts w:eastAsia="Times New Roman" w:cs="Arial"/>
                <w:sz w:val="16"/>
                <w:szCs w:val="16"/>
              </w:rPr>
            </w:pPr>
            <w:r w:rsidRPr="00364EE8">
              <w:rPr>
                <w:rFonts w:eastAsia="Times New Roman" w:cs="Arial"/>
                <w:b/>
                <w:bCs/>
                <w:sz w:val="16"/>
                <w:szCs w:val="16"/>
                <w:lang w:val="mn-MN"/>
              </w:rPr>
              <w:t>Говийн болон баруун б</w:t>
            </w:r>
            <w:r w:rsidRPr="00364EE8">
              <w:rPr>
                <w:rFonts w:eastAsia="MS Gothic" w:cs="Arial"/>
                <w:b/>
                <w:bCs/>
                <w:sz w:val="16"/>
                <w:szCs w:val="16"/>
                <w:lang w:val="mn-MN"/>
              </w:rPr>
              <w:t>ү</w:t>
            </w:r>
            <w:r w:rsidRPr="00364EE8">
              <w:rPr>
                <w:rFonts w:eastAsia="Microsoft YaHei" w:cs="Arial"/>
                <w:b/>
                <w:bCs/>
                <w:sz w:val="16"/>
                <w:szCs w:val="16"/>
                <w:lang w:val="mn-MN"/>
              </w:rPr>
              <w:t>сийн</w:t>
            </w:r>
            <w:r w:rsidRPr="00364EE8">
              <w:rPr>
                <w:rFonts w:eastAsia="Times New Roman" w:cs="Arial"/>
                <w:b/>
                <w:bCs/>
                <w:sz w:val="16"/>
                <w:szCs w:val="16"/>
                <w:lang w:val="mn-MN"/>
              </w:rPr>
              <w:t xml:space="preserve"> </w:t>
            </w:r>
            <w:r w:rsidRPr="00364EE8">
              <w:rPr>
                <w:rFonts w:eastAsia="Microsoft YaHei" w:cs="Arial"/>
                <w:b/>
                <w:bCs/>
                <w:sz w:val="16"/>
                <w:szCs w:val="16"/>
                <w:lang w:val="mn-MN"/>
              </w:rPr>
              <w:lastRenderedPageBreak/>
              <w:t>сумдын</w:t>
            </w:r>
            <w:r w:rsidRPr="00364EE8">
              <w:rPr>
                <w:rFonts w:eastAsia="Times New Roman" w:cs="Arial"/>
                <w:b/>
                <w:bCs/>
                <w:sz w:val="16"/>
                <w:szCs w:val="16"/>
                <w:lang w:val="mn-MN"/>
              </w:rPr>
              <w:t xml:space="preserve"> </w:t>
            </w:r>
            <w:r w:rsidRPr="00364EE8">
              <w:rPr>
                <w:rFonts w:eastAsia="Microsoft YaHei" w:cs="Arial"/>
                <w:b/>
                <w:bCs/>
                <w:sz w:val="16"/>
                <w:szCs w:val="16"/>
                <w:lang w:val="mn-MN"/>
              </w:rPr>
              <w:t>аяллын</w:t>
            </w:r>
            <w:r w:rsidRPr="00364EE8">
              <w:rPr>
                <w:rFonts w:eastAsia="Times New Roman" w:cs="Arial"/>
                <w:b/>
                <w:bCs/>
                <w:sz w:val="16"/>
                <w:szCs w:val="16"/>
                <w:lang w:val="mn-MN"/>
              </w:rPr>
              <w:t xml:space="preserve"> </w:t>
            </w:r>
            <w:r w:rsidRPr="00364EE8">
              <w:rPr>
                <w:rFonts w:eastAsia="Microsoft YaHei" w:cs="Arial"/>
                <w:b/>
                <w:bCs/>
                <w:sz w:val="16"/>
                <w:szCs w:val="16"/>
                <w:lang w:val="mn-MN"/>
              </w:rPr>
              <w:t>ма</w:t>
            </w:r>
            <w:r w:rsidRPr="00364EE8">
              <w:rPr>
                <w:rFonts w:eastAsia="Times New Roman" w:cs="Arial"/>
                <w:b/>
                <w:bCs/>
                <w:sz w:val="16"/>
                <w:szCs w:val="16"/>
                <w:lang w:val="mn-MN"/>
              </w:rPr>
              <w:t>ршрут:</w:t>
            </w:r>
            <w:r w:rsidRPr="00364EE8">
              <w:rPr>
                <w:rFonts w:eastAsia="Times New Roman" w:cs="Arial"/>
                <w:sz w:val="16"/>
                <w:szCs w:val="16"/>
                <w:lang w:val="mn-MN"/>
              </w:rPr>
              <w:t xml:space="preserve"> Арвайхээр, Мазар хотын туурь </w:t>
            </w:r>
            <w:r w:rsidRPr="00364EE8">
              <w:rPr>
                <w:rFonts w:eastAsia="MS Gothic" w:cs="Arial"/>
                <w:sz w:val="16"/>
                <w:szCs w:val="16"/>
                <w:lang w:val="mn-MN"/>
              </w:rPr>
              <w:t>Өө</w:t>
            </w:r>
            <w:r w:rsidRPr="00364EE8">
              <w:rPr>
                <w:rFonts w:eastAsia="Microsoft YaHei" w:cs="Arial"/>
                <w:sz w:val="16"/>
                <w:szCs w:val="16"/>
                <w:lang w:val="mn-MN"/>
              </w:rPr>
              <w:t>ш</w:t>
            </w:r>
            <w:r w:rsidRPr="00364EE8">
              <w:rPr>
                <w:rFonts w:eastAsia="Times New Roman" w:cs="Arial"/>
                <w:sz w:val="16"/>
                <w:szCs w:val="16"/>
                <w:lang w:val="mn-MN"/>
              </w:rPr>
              <w:t xml:space="preserve"> </w:t>
            </w:r>
            <w:r w:rsidRPr="00364EE8">
              <w:rPr>
                <w:rFonts w:eastAsia="Microsoft YaHei" w:cs="Arial"/>
                <w:sz w:val="16"/>
                <w:szCs w:val="16"/>
                <w:lang w:val="mn-MN"/>
              </w:rPr>
              <w:t>шахлага</w:t>
            </w:r>
            <w:r w:rsidRPr="00364EE8">
              <w:rPr>
                <w:rFonts w:eastAsia="Times New Roman" w:cs="Arial"/>
                <w:sz w:val="16"/>
                <w:szCs w:val="16"/>
                <w:lang w:val="mn-MN"/>
              </w:rPr>
              <w:t>-</w:t>
            </w:r>
            <w:r w:rsidRPr="00364EE8">
              <w:rPr>
                <w:rFonts w:eastAsia="Microsoft YaHei" w:cs="Arial"/>
                <w:sz w:val="16"/>
                <w:szCs w:val="16"/>
                <w:lang w:val="mn-MN"/>
              </w:rPr>
              <w:t>Арц</w:t>
            </w:r>
            <w:r w:rsidRPr="00364EE8">
              <w:rPr>
                <w:rFonts w:eastAsia="Times New Roman" w:cs="Arial"/>
                <w:sz w:val="16"/>
                <w:szCs w:val="16"/>
                <w:lang w:val="mn-MN"/>
              </w:rPr>
              <w:t xml:space="preserve"> </w:t>
            </w:r>
            <w:r w:rsidRPr="00364EE8">
              <w:rPr>
                <w:rFonts w:eastAsia="Microsoft YaHei" w:cs="Arial"/>
                <w:sz w:val="16"/>
                <w:szCs w:val="16"/>
                <w:lang w:val="mn-MN"/>
              </w:rPr>
              <w:t>богдын</w:t>
            </w:r>
            <w:r w:rsidRPr="00364EE8">
              <w:rPr>
                <w:rFonts w:eastAsia="Times New Roman" w:cs="Arial"/>
                <w:sz w:val="16"/>
                <w:szCs w:val="16"/>
                <w:lang w:val="mn-MN"/>
              </w:rPr>
              <w:t xml:space="preserve"> </w:t>
            </w:r>
            <w:r w:rsidRPr="00364EE8">
              <w:rPr>
                <w:rFonts w:eastAsia="Microsoft YaHei" w:cs="Arial"/>
                <w:sz w:val="16"/>
                <w:szCs w:val="16"/>
                <w:lang w:val="mn-MN"/>
              </w:rPr>
              <w:t>нуруу</w:t>
            </w:r>
            <w:r w:rsidRPr="00364EE8">
              <w:rPr>
                <w:rFonts w:eastAsia="Times New Roman" w:cs="Arial"/>
                <w:sz w:val="16"/>
                <w:szCs w:val="16"/>
                <w:lang w:val="mn-MN"/>
              </w:rPr>
              <w:t>-</w:t>
            </w:r>
            <w:r w:rsidRPr="00364EE8">
              <w:rPr>
                <w:rFonts w:eastAsia="Microsoft YaHei" w:cs="Arial"/>
                <w:sz w:val="16"/>
                <w:szCs w:val="16"/>
                <w:lang w:val="mn-MN"/>
              </w:rPr>
              <w:t>З</w:t>
            </w:r>
            <w:r w:rsidRPr="00364EE8">
              <w:rPr>
                <w:rFonts w:eastAsia="MS Gothic" w:cs="Arial"/>
                <w:sz w:val="16"/>
                <w:szCs w:val="16"/>
                <w:lang w:val="mn-MN"/>
              </w:rPr>
              <w:t>үү</w:t>
            </w:r>
            <w:r w:rsidRPr="00364EE8">
              <w:rPr>
                <w:rFonts w:eastAsia="Microsoft YaHei" w:cs="Arial"/>
                <w:sz w:val="16"/>
                <w:szCs w:val="16"/>
                <w:lang w:val="mn-MN"/>
              </w:rPr>
              <w:t>н</w:t>
            </w:r>
            <w:r w:rsidRPr="00364EE8">
              <w:rPr>
                <w:rFonts w:eastAsia="Times New Roman" w:cs="Arial"/>
                <w:sz w:val="16"/>
                <w:szCs w:val="16"/>
                <w:lang w:val="mn-MN"/>
              </w:rPr>
              <w:t xml:space="preserve"> </w:t>
            </w:r>
            <w:r w:rsidRPr="00364EE8">
              <w:rPr>
                <w:rFonts w:eastAsia="Microsoft YaHei" w:cs="Arial"/>
                <w:sz w:val="16"/>
                <w:szCs w:val="16"/>
                <w:lang w:val="mn-MN"/>
              </w:rPr>
              <w:t>богд</w:t>
            </w:r>
            <w:r w:rsidRPr="00364EE8">
              <w:rPr>
                <w:rFonts w:eastAsia="Times New Roman" w:cs="Arial"/>
                <w:sz w:val="16"/>
                <w:szCs w:val="16"/>
                <w:lang w:val="mn-MN"/>
              </w:rPr>
              <w:t xml:space="preserve"> </w:t>
            </w:r>
            <w:r w:rsidRPr="00364EE8">
              <w:rPr>
                <w:rFonts w:eastAsia="Microsoft YaHei" w:cs="Arial"/>
                <w:sz w:val="16"/>
                <w:szCs w:val="16"/>
                <w:lang w:val="mn-MN"/>
              </w:rPr>
              <w:t>уул-</w:t>
            </w:r>
            <w:r w:rsidRPr="00364EE8">
              <w:rPr>
                <w:rFonts w:eastAsia="Times New Roman" w:cs="Arial"/>
                <w:sz w:val="16"/>
                <w:szCs w:val="16"/>
                <w:lang w:val="mn-MN"/>
              </w:rPr>
              <w:t>Хүрэн хадны рашаан-</w:t>
            </w:r>
            <w:r w:rsidRPr="00364EE8">
              <w:rPr>
                <w:rFonts w:eastAsia="Microsoft YaHei" w:cs="Arial"/>
                <w:sz w:val="16"/>
                <w:szCs w:val="16"/>
                <w:lang w:val="mn-MN"/>
              </w:rPr>
              <w:t>Элсний</w:t>
            </w:r>
            <w:r w:rsidRPr="00364EE8">
              <w:rPr>
                <w:rFonts w:eastAsia="Times New Roman" w:cs="Arial"/>
                <w:sz w:val="16"/>
                <w:szCs w:val="16"/>
                <w:lang w:val="mn-MN"/>
              </w:rPr>
              <w:t xml:space="preserve"> </w:t>
            </w:r>
            <w:r w:rsidRPr="00364EE8">
              <w:rPr>
                <w:rFonts w:eastAsia="Microsoft YaHei" w:cs="Arial"/>
                <w:sz w:val="16"/>
                <w:szCs w:val="16"/>
                <w:lang w:val="mn-MN"/>
              </w:rPr>
              <w:t>эмчилгээ</w:t>
            </w:r>
            <w:r w:rsidRPr="00364EE8">
              <w:rPr>
                <w:rFonts w:eastAsia="Times New Roman" w:cs="Arial"/>
                <w:sz w:val="16"/>
                <w:szCs w:val="16"/>
                <w:lang w:val="mn-MN"/>
              </w:rPr>
              <w:t>-</w:t>
            </w:r>
            <w:r w:rsidRPr="00364EE8">
              <w:rPr>
                <w:rFonts w:eastAsia="Microsoft YaHei" w:cs="Arial"/>
                <w:sz w:val="16"/>
                <w:szCs w:val="16"/>
                <w:lang w:val="mn-MN"/>
              </w:rPr>
              <w:t>Таацын</w:t>
            </w:r>
            <w:r w:rsidRPr="00364EE8">
              <w:rPr>
                <w:rFonts w:eastAsia="Times New Roman" w:cs="Arial"/>
                <w:sz w:val="16"/>
                <w:szCs w:val="16"/>
                <w:lang w:val="mn-MN"/>
              </w:rPr>
              <w:t xml:space="preserve"> </w:t>
            </w:r>
            <w:r w:rsidRPr="00364EE8">
              <w:rPr>
                <w:rFonts w:eastAsia="Microsoft YaHei" w:cs="Arial"/>
                <w:sz w:val="16"/>
                <w:szCs w:val="16"/>
                <w:lang w:val="mn-MN"/>
              </w:rPr>
              <w:t>цагаан</w:t>
            </w:r>
            <w:r w:rsidRPr="00364EE8">
              <w:rPr>
                <w:rFonts w:eastAsia="Times New Roman" w:cs="Arial"/>
                <w:sz w:val="16"/>
                <w:szCs w:val="16"/>
                <w:lang w:val="mn-MN"/>
              </w:rPr>
              <w:t xml:space="preserve"> </w:t>
            </w:r>
            <w:r w:rsidRPr="00364EE8">
              <w:rPr>
                <w:rFonts w:eastAsia="Microsoft YaHei" w:cs="Arial"/>
                <w:sz w:val="16"/>
                <w:szCs w:val="16"/>
                <w:lang w:val="mn-MN"/>
              </w:rPr>
              <w:t>нуур</w:t>
            </w:r>
            <w:r w:rsidRPr="00364EE8">
              <w:rPr>
                <w:rFonts w:eastAsia="Times New Roman" w:cs="Arial"/>
                <w:sz w:val="16"/>
                <w:szCs w:val="16"/>
                <w:lang w:val="mn-MN"/>
              </w:rPr>
              <w:t>-</w:t>
            </w:r>
            <w:r w:rsidRPr="00364EE8">
              <w:rPr>
                <w:rFonts w:eastAsia="MS Gothic" w:cs="Arial"/>
                <w:sz w:val="16"/>
                <w:szCs w:val="16"/>
                <w:lang w:val="mn-MN"/>
              </w:rPr>
              <w:t>Ө</w:t>
            </w:r>
            <w:r w:rsidRPr="00364EE8">
              <w:rPr>
                <w:rFonts w:eastAsia="Microsoft YaHei" w:cs="Arial"/>
                <w:sz w:val="16"/>
                <w:szCs w:val="16"/>
                <w:lang w:val="mn-MN"/>
              </w:rPr>
              <w:t>шг</w:t>
            </w:r>
            <w:r w:rsidRPr="00364EE8">
              <w:rPr>
                <w:rFonts w:eastAsia="MS Gothic" w:cs="Arial"/>
                <w:sz w:val="16"/>
                <w:szCs w:val="16"/>
                <w:lang w:val="mn-MN"/>
              </w:rPr>
              <w:t>ө</w:t>
            </w:r>
            <w:r w:rsidRPr="00364EE8">
              <w:rPr>
                <w:rFonts w:eastAsia="Microsoft YaHei" w:cs="Arial"/>
                <w:sz w:val="16"/>
                <w:szCs w:val="16"/>
                <w:lang w:val="mn-MN"/>
              </w:rPr>
              <w:t>гийн</w:t>
            </w:r>
            <w:r w:rsidRPr="00364EE8">
              <w:rPr>
                <w:rFonts w:eastAsia="Times New Roman" w:cs="Arial"/>
                <w:sz w:val="16"/>
                <w:szCs w:val="16"/>
                <w:lang w:val="mn-MN"/>
              </w:rPr>
              <w:t xml:space="preserve"> </w:t>
            </w:r>
            <w:r w:rsidRPr="00364EE8">
              <w:rPr>
                <w:rFonts w:eastAsia="Microsoft YaHei" w:cs="Arial"/>
                <w:sz w:val="16"/>
                <w:szCs w:val="16"/>
                <w:lang w:val="mn-MN"/>
              </w:rPr>
              <w:t>их</w:t>
            </w:r>
            <w:r w:rsidRPr="00364EE8">
              <w:rPr>
                <w:rFonts w:eastAsia="Times New Roman" w:cs="Arial"/>
                <w:sz w:val="16"/>
                <w:szCs w:val="16"/>
                <w:lang w:val="mn-MN"/>
              </w:rPr>
              <w:t xml:space="preserve"> </w:t>
            </w:r>
            <w:r w:rsidRPr="00364EE8">
              <w:rPr>
                <w:rFonts w:eastAsia="Microsoft YaHei" w:cs="Arial"/>
                <w:sz w:val="16"/>
                <w:szCs w:val="16"/>
                <w:lang w:val="mn-MN"/>
              </w:rPr>
              <w:t>залаа</w:t>
            </w:r>
            <w:r w:rsidRPr="00364EE8">
              <w:rPr>
                <w:rFonts w:eastAsia="Times New Roman" w:cs="Arial"/>
                <w:sz w:val="16"/>
                <w:szCs w:val="16"/>
                <w:lang w:val="mn-MN"/>
              </w:rPr>
              <w:t>-</w:t>
            </w:r>
            <w:r w:rsidRPr="00364EE8">
              <w:rPr>
                <w:rFonts w:eastAsia="MS Gothic" w:cs="Arial"/>
                <w:sz w:val="16"/>
                <w:szCs w:val="16"/>
                <w:lang w:val="mn-MN"/>
              </w:rPr>
              <w:t>Ө</w:t>
            </w:r>
            <w:r w:rsidRPr="00364EE8">
              <w:rPr>
                <w:rFonts w:eastAsia="Microsoft YaHei" w:cs="Arial"/>
                <w:sz w:val="16"/>
                <w:szCs w:val="16"/>
                <w:lang w:val="mn-MN"/>
              </w:rPr>
              <w:t>нц</w:t>
            </w:r>
            <w:r w:rsidRPr="00364EE8">
              <w:rPr>
                <w:rFonts w:eastAsia="Times New Roman" w:cs="Arial"/>
                <w:sz w:val="16"/>
                <w:szCs w:val="16"/>
                <w:lang w:val="mn-MN"/>
              </w:rPr>
              <w:t xml:space="preserve"> </w:t>
            </w:r>
            <w:r w:rsidRPr="00364EE8">
              <w:rPr>
                <w:rFonts w:eastAsia="Microsoft YaHei" w:cs="Arial"/>
                <w:sz w:val="16"/>
                <w:szCs w:val="16"/>
                <w:lang w:val="mn-MN"/>
              </w:rPr>
              <w:t>шил</w:t>
            </w:r>
            <w:r w:rsidRPr="00364EE8">
              <w:rPr>
                <w:rFonts w:eastAsia="MS Gothic" w:cs="Arial"/>
                <w:sz w:val="16"/>
                <w:szCs w:val="16"/>
                <w:lang w:val="mn-MN"/>
              </w:rPr>
              <w:t>үү</w:t>
            </w:r>
            <w:r w:rsidRPr="00364EE8">
              <w:rPr>
                <w:rFonts w:eastAsia="Microsoft YaHei" w:cs="Arial"/>
                <w:sz w:val="16"/>
                <w:szCs w:val="16"/>
                <w:lang w:val="mn-MN"/>
              </w:rPr>
              <w:t>стэй</w:t>
            </w:r>
            <w:r w:rsidRPr="00364EE8">
              <w:rPr>
                <w:rFonts w:eastAsia="Times New Roman" w:cs="Arial"/>
                <w:sz w:val="16"/>
                <w:szCs w:val="16"/>
                <w:lang w:val="mn-MN"/>
              </w:rPr>
              <w:t>-</w:t>
            </w:r>
            <w:r w:rsidRPr="00364EE8">
              <w:rPr>
                <w:rFonts w:eastAsia="Microsoft YaHei" w:cs="Arial"/>
                <w:sz w:val="16"/>
                <w:szCs w:val="16"/>
                <w:lang w:val="mn-MN"/>
              </w:rPr>
              <w:t>Шаргын</w:t>
            </w:r>
            <w:r w:rsidRPr="00364EE8">
              <w:rPr>
                <w:rFonts w:eastAsia="Times New Roman" w:cs="Arial"/>
                <w:sz w:val="16"/>
                <w:szCs w:val="16"/>
                <w:lang w:val="mn-MN"/>
              </w:rPr>
              <w:t xml:space="preserve"> </w:t>
            </w:r>
            <w:r w:rsidRPr="00364EE8">
              <w:rPr>
                <w:rFonts w:eastAsia="Microsoft YaHei" w:cs="Arial"/>
                <w:sz w:val="16"/>
                <w:szCs w:val="16"/>
                <w:lang w:val="mn-MN"/>
              </w:rPr>
              <w:t>тасархай</w:t>
            </w:r>
            <w:r w:rsidRPr="00364EE8">
              <w:rPr>
                <w:rFonts w:eastAsia="Times New Roman" w:cs="Arial"/>
                <w:sz w:val="16"/>
                <w:szCs w:val="16"/>
                <w:lang w:val="mn-MN"/>
              </w:rPr>
              <w:t xml:space="preserve">, </w:t>
            </w:r>
            <w:r w:rsidRPr="00364EE8">
              <w:rPr>
                <w:rFonts w:eastAsia="Microsoft YaHei" w:cs="Arial"/>
                <w:sz w:val="16"/>
                <w:szCs w:val="16"/>
                <w:lang w:val="mn-MN"/>
              </w:rPr>
              <w:t>Шаамын</w:t>
            </w:r>
            <w:r w:rsidRPr="00364EE8">
              <w:rPr>
                <w:rFonts w:eastAsia="Times New Roman" w:cs="Arial"/>
                <w:sz w:val="16"/>
                <w:szCs w:val="16"/>
                <w:lang w:val="mn-MN"/>
              </w:rPr>
              <w:t xml:space="preserve"> </w:t>
            </w:r>
            <w:r w:rsidRPr="00364EE8">
              <w:rPr>
                <w:rFonts w:eastAsia="Microsoft YaHei" w:cs="Arial"/>
                <w:sz w:val="16"/>
                <w:szCs w:val="16"/>
                <w:lang w:val="mn-MN"/>
              </w:rPr>
              <w:t>рашаан</w:t>
            </w:r>
            <w:r w:rsidRPr="00364EE8">
              <w:rPr>
                <w:rFonts w:eastAsia="Times New Roman" w:cs="Arial"/>
                <w:sz w:val="16"/>
                <w:szCs w:val="16"/>
                <w:lang w:val="mn-MN"/>
              </w:rPr>
              <w:t>-</w:t>
            </w:r>
            <w:r w:rsidRPr="00364EE8">
              <w:rPr>
                <w:rFonts w:eastAsia="Microsoft YaHei" w:cs="Arial"/>
                <w:sz w:val="16"/>
                <w:szCs w:val="16"/>
                <w:lang w:val="mn-MN"/>
              </w:rPr>
              <w:t>Хубилай</w:t>
            </w:r>
            <w:r w:rsidRPr="00364EE8">
              <w:rPr>
                <w:rFonts w:eastAsia="Times New Roman" w:cs="Arial"/>
                <w:sz w:val="16"/>
                <w:szCs w:val="16"/>
                <w:lang w:val="mn-MN"/>
              </w:rPr>
              <w:t xml:space="preserve"> </w:t>
            </w:r>
            <w:r w:rsidRPr="00364EE8">
              <w:rPr>
                <w:rFonts w:eastAsia="Microsoft YaHei" w:cs="Arial"/>
                <w:sz w:val="16"/>
                <w:szCs w:val="16"/>
                <w:lang w:val="mn-MN"/>
              </w:rPr>
              <w:t>хааны</w:t>
            </w:r>
            <w:r w:rsidRPr="00364EE8">
              <w:rPr>
                <w:rFonts w:eastAsia="Times New Roman" w:cs="Arial"/>
                <w:sz w:val="16"/>
                <w:szCs w:val="16"/>
                <w:lang w:val="mn-MN"/>
              </w:rPr>
              <w:t xml:space="preserve"> </w:t>
            </w:r>
            <w:r w:rsidRPr="00364EE8">
              <w:rPr>
                <w:rFonts w:eastAsia="Microsoft YaHei" w:cs="Arial"/>
                <w:sz w:val="16"/>
                <w:szCs w:val="16"/>
                <w:lang w:val="mn-MN"/>
              </w:rPr>
              <w:t>цэргийн</w:t>
            </w:r>
            <w:r w:rsidRPr="00364EE8">
              <w:rPr>
                <w:rFonts w:eastAsia="Times New Roman" w:cs="Arial"/>
                <w:sz w:val="16"/>
                <w:szCs w:val="16"/>
                <w:lang w:val="mn-MN"/>
              </w:rPr>
              <w:t xml:space="preserve"> </w:t>
            </w:r>
            <w:r w:rsidRPr="00364EE8">
              <w:rPr>
                <w:rFonts w:eastAsia="Microsoft YaHei" w:cs="Arial"/>
                <w:sz w:val="16"/>
                <w:szCs w:val="16"/>
                <w:lang w:val="mn-MN"/>
              </w:rPr>
              <w:t>хотын</w:t>
            </w:r>
            <w:r w:rsidRPr="00364EE8">
              <w:rPr>
                <w:rFonts w:eastAsia="Times New Roman" w:cs="Arial"/>
                <w:sz w:val="16"/>
                <w:szCs w:val="16"/>
                <w:lang w:val="mn-MN"/>
              </w:rPr>
              <w:t xml:space="preserve"> </w:t>
            </w:r>
            <w:r w:rsidRPr="00364EE8">
              <w:rPr>
                <w:rFonts w:eastAsia="Microsoft YaHei" w:cs="Arial"/>
                <w:sz w:val="16"/>
                <w:szCs w:val="16"/>
                <w:lang w:val="mn-MN"/>
              </w:rPr>
              <w:t>туурь</w:t>
            </w:r>
            <w:r w:rsidRPr="00364EE8">
              <w:rPr>
                <w:rFonts w:eastAsia="Times New Roman" w:cs="Arial"/>
                <w:sz w:val="16"/>
                <w:szCs w:val="16"/>
                <w:lang w:val="mn-MN"/>
              </w:rPr>
              <w:t>.</w:t>
            </w:r>
          </w:p>
          <w:p w:rsidR="00A700DE" w:rsidRPr="00364EE8" w:rsidRDefault="00A700DE" w:rsidP="00A700DE">
            <w:pPr>
              <w:tabs>
                <w:tab w:val="left" w:pos="278"/>
              </w:tabs>
              <w:ind w:left="0" w:firstLine="0"/>
              <w:contextualSpacing/>
              <w:rPr>
                <w:rFonts w:eastAsia="Times New Roman" w:cs="Arial"/>
                <w:sz w:val="16"/>
                <w:szCs w:val="16"/>
              </w:rPr>
            </w:pPr>
            <w:r w:rsidRPr="00364EE8">
              <w:rPr>
                <w:rFonts w:eastAsia="MS Gothic" w:cs="Arial"/>
                <w:b/>
                <w:bCs/>
                <w:sz w:val="16"/>
                <w:szCs w:val="16"/>
                <w:lang w:val="mn-MN"/>
              </w:rPr>
              <w:t>Ө</w:t>
            </w:r>
            <w:r w:rsidRPr="00364EE8">
              <w:rPr>
                <w:rFonts w:eastAsia="Microsoft YaHei" w:cs="Arial"/>
                <w:b/>
                <w:bCs/>
                <w:sz w:val="16"/>
                <w:szCs w:val="16"/>
                <w:lang w:val="mn-MN"/>
              </w:rPr>
              <w:t>нд</w:t>
            </w:r>
            <w:r w:rsidRPr="00364EE8">
              <w:rPr>
                <w:rFonts w:eastAsia="MS Gothic" w:cs="Arial"/>
                <w:b/>
                <w:bCs/>
                <w:sz w:val="16"/>
                <w:szCs w:val="16"/>
                <w:lang w:val="mn-MN"/>
              </w:rPr>
              <w:t>ө</w:t>
            </w:r>
            <w:r w:rsidRPr="00364EE8">
              <w:rPr>
                <w:rFonts w:eastAsia="Microsoft YaHei" w:cs="Arial"/>
                <w:b/>
                <w:bCs/>
                <w:sz w:val="16"/>
                <w:szCs w:val="16"/>
                <w:lang w:val="mn-MN"/>
              </w:rPr>
              <w:t>р</w:t>
            </w:r>
            <w:r w:rsidRPr="00364EE8">
              <w:rPr>
                <w:rFonts w:eastAsia="Times New Roman" w:cs="Arial"/>
                <w:b/>
                <w:bCs/>
                <w:sz w:val="16"/>
                <w:szCs w:val="16"/>
                <w:lang w:val="mn-MN"/>
              </w:rPr>
              <w:t xml:space="preserve"> гэгээн Занабазарын т</w:t>
            </w:r>
            <w:r w:rsidRPr="00364EE8">
              <w:rPr>
                <w:rFonts w:eastAsia="MS Gothic" w:cs="Arial"/>
                <w:b/>
                <w:bCs/>
                <w:sz w:val="16"/>
                <w:szCs w:val="16"/>
                <w:lang w:val="mn-MN"/>
              </w:rPr>
              <w:t>үү</w:t>
            </w:r>
            <w:r w:rsidRPr="00364EE8">
              <w:rPr>
                <w:rFonts w:eastAsia="Microsoft YaHei" w:cs="Arial"/>
                <w:b/>
                <w:bCs/>
                <w:sz w:val="16"/>
                <w:szCs w:val="16"/>
                <w:lang w:val="mn-MN"/>
              </w:rPr>
              <w:t>хэн</w:t>
            </w:r>
            <w:r w:rsidRPr="00364EE8">
              <w:rPr>
                <w:rFonts w:eastAsia="Times New Roman" w:cs="Arial"/>
                <w:b/>
                <w:bCs/>
                <w:sz w:val="16"/>
                <w:szCs w:val="16"/>
                <w:lang w:val="mn-MN"/>
              </w:rPr>
              <w:t xml:space="preserve"> </w:t>
            </w:r>
            <w:r w:rsidRPr="00364EE8">
              <w:rPr>
                <w:rFonts w:eastAsia="Microsoft YaHei" w:cs="Arial"/>
                <w:b/>
                <w:bCs/>
                <w:sz w:val="16"/>
                <w:szCs w:val="16"/>
                <w:lang w:val="mn-MN"/>
              </w:rPr>
              <w:t>замналаар</w:t>
            </w:r>
            <w:r w:rsidRPr="00364EE8">
              <w:rPr>
                <w:rFonts w:eastAsia="Times New Roman" w:cs="Arial"/>
                <w:b/>
                <w:bCs/>
                <w:sz w:val="16"/>
                <w:szCs w:val="16"/>
                <w:lang w:val="mn-MN"/>
              </w:rPr>
              <w:t xml:space="preserve"> </w:t>
            </w:r>
            <w:r w:rsidRPr="00364EE8">
              <w:rPr>
                <w:rFonts w:eastAsia="Microsoft YaHei" w:cs="Arial"/>
                <w:b/>
                <w:bCs/>
                <w:sz w:val="16"/>
                <w:szCs w:val="16"/>
                <w:lang w:val="mn-MN"/>
              </w:rPr>
              <w:t>аялах</w:t>
            </w:r>
            <w:r w:rsidRPr="00364EE8">
              <w:rPr>
                <w:rFonts w:eastAsia="Times New Roman" w:cs="Arial"/>
                <w:b/>
                <w:bCs/>
                <w:sz w:val="16"/>
                <w:szCs w:val="16"/>
                <w:lang w:val="mn-MN"/>
              </w:rPr>
              <w:t xml:space="preserve"> </w:t>
            </w:r>
            <w:r w:rsidRPr="00364EE8">
              <w:rPr>
                <w:rFonts w:eastAsia="Microsoft YaHei" w:cs="Arial"/>
                <w:b/>
                <w:bCs/>
                <w:sz w:val="16"/>
                <w:szCs w:val="16"/>
                <w:lang w:val="mn-MN"/>
              </w:rPr>
              <w:t>маршрут</w:t>
            </w:r>
            <w:r w:rsidRPr="00364EE8">
              <w:rPr>
                <w:rFonts w:eastAsia="Times New Roman" w:cs="Arial"/>
                <w:b/>
                <w:bCs/>
                <w:sz w:val="16"/>
                <w:szCs w:val="16"/>
                <w:lang w:val="mn-MN"/>
              </w:rPr>
              <w:t>:</w:t>
            </w:r>
            <w:r w:rsidRPr="00364EE8">
              <w:rPr>
                <w:rFonts w:eastAsia="Times New Roman" w:cs="Arial"/>
                <w:sz w:val="16"/>
                <w:szCs w:val="16"/>
                <w:lang w:val="mn-MN"/>
              </w:rPr>
              <w:t xml:space="preserve"> </w:t>
            </w:r>
            <w:r w:rsidRPr="00364EE8">
              <w:rPr>
                <w:rFonts w:eastAsia="Microsoft YaHei" w:cs="Arial"/>
                <w:sz w:val="16"/>
                <w:szCs w:val="16"/>
                <w:lang w:val="mn-MN"/>
              </w:rPr>
              <w:t>Элсэн</w:t>
            </w:r>
            <w:r w:rsidRPr="00364EE8">
              <w:rPr>
                <w:rFonts w:eastAsia="Times New Roman" w:cs="Arial"/>
                <w:sz w:val="16"/>
                <w:szCs w:val="16"/>
                <w:lang w:val="mn-MN"/>
              </w:rPr>
              <w:t xml:space="preserve"> </w:t>
            </w:r>
            <w:r w:rsidRPr="00364EE8">
              <w:rPr>
                <w:rFonts w:eastAsia="Microsoft YaHei" w:cs="Arial"/>
                <w:sz w:val="16"/>
                <w:szCs w:val="16"/>
                <w:lang w:val="mn-MN"/>
              </w:rPr>
              <w:t>тасархай-Их,</w:t>
            </w:r>
            <w:r w:rsidRPr="00364EE8">
              <w:rPr>
                <w:rFonts w:eastAsia="Times New Roman" w:cs="Arial"/>
                <w:sz w:val="16"/>
                <w:szCs w:val="16"/>
                <w:lang w:val="mn-MN"/>
              </w:rPr>
              <w:t xml:space="preserve"> </w:t>
            </w:r>
            <w:r w:rsidRPr="00364EE8">
              <w:rPr>
                <w:rFonts w:eastAsia="Microsoft YaHei" w:cs="Arial"/>
                <w:sz w:val="16"/>
                <w:szCs w:val="16"/>
                <w:lang w:val="mn-MN"/>
              </w:rPr>
              <w:t>бага</w:t>
            </w:r>
            <w:r w:rsidRPr="00364EE8">
              <w:rPr>
                <w:rFonts w:eastAsia="Times New Roman" w:cs="Arial"/>
                <w:sz w:val="16"/>
                <w:szCs w:val="16"/>
                <w:lang w:val="mn-MN"/>
              </w:rPr>
              <w:t xml:space="preserve"> </w:t>
            </w:r>
            <w:r w:rsidRPr="00364EE8">
              <w:rPr>
                <w:rFonts w:eastAsia="Microsoft YaHei" w:cs="Arial"/>
                <w:sz w:val="16"/>
                <w:szCs w:val="16"/>
                <w:lang w:val="mn-MN"/>
              </w:rPr>
              <w:t>Монгол</w:t>
            </w:r>
            <w:r w:rsidRPr="00364EE8">
              <w:rPr>
                <w:rFonts w:eastAsia="Times New Roman" w:cs="Arial"/>
                <w:sz w:val="16"/>
                <w:szCs w:val="16"/>
                <w:lang w:val="mn-MN"/>
              </w:rPr>
              <w:t xml:space="preserve"> </w:t>
            </w:r>
            <w:r w:rsidRPr="00364EE8">
              <w:rPr>
                <w:rFonts w:eastAsia="Microsoft YaHei" w:cs="Arial"/>
                <w:sz w:val="16"/>
                <w:szCs w:val="16"/>
                <w:lang w:val="mn-MN"/>
              </w:rPr>
              <w:t>уул</w:t>
            </w:r>
            <w:r w:rsidRPr="00364EE8">
              <w:rPr>
                <w:rFonts w:eastAsia="Times New Roman" w:cs="Arial"/>
                <w:sz w:val="16"/>
                <w:szCs w:val="16"/>
                <w:lang w:val="mn-MN"/>
              </w:rPr>
              <w:t>-</w:t>
            </w:r>
            <w:r w:rsidRPr="00364EE8">
              <w:rPr>
                <w:rFonts w:eastAsia="Microsoft YaHei" w:cs="Arial"/>
                <w:sz w:val="16"/>
                <w:szCs w:val="16"/>
                <w:lang w:val="mn-MN"/>
              </w:rPr>
              <w:t>Ширээт</w:t>
            </w:r>
            <w:r w:rsidRPr="00364EE8">
              <w:rPr>
                <w:rFonts w:eastAsia="Times New Roman" w:cs="Arial"/>
                <w:sz w:val="16"/>
                <w:szCs w:val="16"/>
                <w:lang w:val="mn-MN"/>
              </w:rPr>
              <w:t xml:space="preserve"> </w:t>
            </w:r>
            <w:r w:rsidRPr="00364EE8">
              <w:rPr>
                <w:rFonts w:eastAsia="Microsoft YaHei" w:cs="Arial"/>
                <w:sz w:val="16"/>
                <w:szCs w:val="16"/>
                <w:lang w:val="mn-MN"/>
              </w:rPr>
              <w:t>цагаан</w:t>
            </w:r>
            <w:r w:rsidRPr="00364EE8">
              <w:rPr>
                <w:rFonts w:eastAsia="Times New Roman" w:cs="Arial"/>
                <w:sz w:val="16"/>
                <w:szCs w:val="16"/>
                <w:lang w:val="mn-MN"/>
              </w:rPr>
              <w:t xml:space="preserve"> </w:t>
            </w:r>
            <w:r w:rsidRPr="00364EE8">
              <w:rPr>
                <w:rFonts w:eastAsia="Microsoft YaHei" w:cs="Arial"/>
                <w:sz w:val="16"/>
                <w:szCs w:val="16"/>
                <w:lang w:val="mn-MN"/>
              </w:rPr>
              <w:t>нуур</w:t>
            </w:r>
            <w:r w:rsidRPr="00364EE8">
              <w:rPr>
                <w:rFonts w:eastAsia="Times New Roman" w:cs="Arial"/>
                <w:sz w:val="16"/>
                <w:szCs w:val="16"/>
                <w:lang w:val="mn-MN"/>
              </w:rPr>
              <w:t>-</w:t>
            </w:r>
            <w:r w:rsidRPr="00364EE8">
              <w:rPr>
                <w:rFonts w:eastAsia="Microsoft YaHei" w:cs="Arial"/>
                <w:sz w:val="16"/>
                <w:szCs w:val="16"/>
                <w:lang w:val="mn-MN"/>
              </w:rPr>
              <w:t>Монгол</w:t>
            </w:r>
            <w:r w:rsidRPr="00364EE8">
              <w:rPr>
                <w:rFonts w:eastAsia="Times New Roman" w:cs="Arial"/>
                <w:sz w:val="16"/>
                <w:szCs w:val="16"/>
                <w:lang w:val="mn-MN"/>
              </w:rPr>
              <w:t xml:space="preserve"> </w:t>
            </w:r>
            <w:r w:rsidRPr="00364EE8">
              <w:rPr>
                <w:rFonts w:eastAsia="Microsoft YaHei" w:cs="Arial"/>
                <w:sz w:val="16"/>
                <w:szCs w:val="16"/>
                <w:lang w:val="mn-MN"/>
              </w:rPr>
              <w:t>орны</w:t>
            </w:r>
            <w:r w:rsidRPr="00364EE8">
              <w:rPr>
                <w:rFonts w:eastAsia="Times New Roman" w:cs="Arial"/>
                <w:sz w:val="16"/>
                <w:szCs w:val="16"/>
                <w:lang w:val="mn-MN"/>
              </w:rPr>
              <w:t xml:space="preserve"> </w:t>
            </w:r>
            <w:r w:rsidRPr="00364EE8">
              <w:rPr>
                <w:rFonts w:eastAsia="Microsoft YaHei" w:cs="Arial"/>
                <w:sz w:val="16"/>
                <w:szCs w:val="16"/>
                <w:lang w:val="mn-MN"/>
              </w:rPr>
              <w:t>т</w:t>
            </w:r>
            <w:r w:rsidRPr="00364EE8">
              <w:rPr>
                <w:rFonts w:eastAsia="MS Gothic" w:cs="Arial"/>
                <w:sz w:val="16"/>
                <w:szCs w:val="16"/>
                <w:lang w:val="mn-MN"/>
              </w:rPr>
              <w:t>ө</w:t>
            </w:r>
            <w:r w:rsidRPr="00364EE8">
              <w:rPr>
                <w:rFonts w:eastAsia="Microsoft YaHei" w:cs="Arial"/>
                <w:sz w:val="16"/>
                <w:szCs w:val="16"/>
                <w:lang w:val="mn-MN"/>
              </w:rPr>
              <w:t>в</w:t>
            </w:r>
            <w:r w:rsidRPr="00364EE8">
              <w:rPr>
                <w:rFonts w:eastAsia="Times New Roman" w:cs="Arial"/>
                <w:sz w:val="16"/>
                <w:szCs w:val="16"/>
                <w:lang w:val="mn-MN"/>
              </w:rPr>
              <w:t xml:space="preserve"> </w:t>
            </w:r>
            <w:r w:rsidRPr="00364EE8">
              <w:rPr>
                <w:rFonts w:eastAsia="Microsoft YaHei" w:cs="Arial"/>
                <w:sz w:val="16"/>
                <w:szCs w:val="16"/>
                <w:lang w:val="mn-MN"/>
              </w:rPr>
              <w:t>цэг</w:t>
            </w:r>
            <w:r w:rsidRPr="00364EE8">
              <w:rPr>
                <w:rFonts w:eastAsia="Times New Roman" w:cs="Arial"/>
                <w:sz w:val="16"/>
                <w:szCs w:val="16"/>
                <w:lang w:val="mn-MN"/>
              </w:rPr>
              <w:t xml:space="preserve">, </w:t>
            </w:r>
            <w:r w:rsidRPr="00364EE8">
              <w:rPr>
                <w:rFonts w:eastAsia="MS Gothic" w:cs="Arial"/>
                <w:sz w:val="16"/>
                <w:szCs w:val="16"/>
                <w:lang w:val="mn-MN"/>
              </w:rPr>
              <w:t>Ө</w:t>
            </w:r>
            <w:r w:rsidRPr="00364EE8">
              <w:rPr>
                <w:rFonts w:eastAsia="Microsoft YaHei" w:cs="Arial"/>
                <w:sz w:val="16"/>
                <w:szCs w:val="16"/>
                <w:lang w:val="mn-MN"/>
              </w:rPr>
              <w:t>вг</w:t>
            </w:r>
            <w:r w:rsidRPr="00364EE8">
              <w:rPr>
                <w:rFonts w:eastAsia="MS Gothic" w:cs="Arial"/>
                <w:sz w:val="16"/>
                <w:szCs w:val="16"/>
                <w:lang w:val="mn-MN"/>
              </w:rPr>
              <w:t>ө</w:t>
            </w:r>
            <w:r w:rsidRPr="00364EE8">
              <w:rPr>
                <w:rFonts w:eastAsia="Microsoft YaHei" w:cs="Arial"/>
                <w:sz w:val="16"/>
                <w:szCs w:val="16"/>
                <w:lang w:val="mn-MN"/>
              </w:rPr>
              <w:t>н</w:t>
            </w:r>
            <w:r w:rsidRPr="00364EE8">
              <w:rPr>
                <w:rFonts w:eastAsia="Times New Roman" w:cs="Arial"/>
                <w:sz w:val="16"/>
                <w:szCs w:val="16"/>
                <w:lang w:val="mn-MN"/>
              </w:rPr>
              <w:t xml:space="preserve"> </w:t>
            </w:r>
            <w:r w:rsidRPr="00364EE8">
              <w:rPr>
                <w:rFonts w:eastAsia="Microsoft YaHei" w:cs="Arial"/>
                <w:sz w:val="16"/>
                <w:szCs w:val="16"/>
                <w:lang w:val="mn-MN"/>
              </w:rPr>
              <w:t>суварга</w:t>
            </w:r>
            <w:r w:rsidRPr="00364EE8">
              <w:rPr>
                <w:rFonts w:eastAsia="Times New Roman" w:cs="Arial"/>
                <w:sz w:val="16"/>
                <w:szCs w:val="16"/>
                <w:lang w:val="mn-MN"/>
              </w:rPr>
              <w:t>-</w:t>
            </w:r>
            <w:r w:rsidRPr="00364EE8">
              <w:rPr>
                <w:rFonts w:eastAsia="Microsoft YaHei" w:cs="Arial"/>
                <w:sz w:val="16"/>
                <w:szCs w:val="16"/>
                <w:lang w:val="mn-MN"/>
              </w:rPr>
              <w:t>Сэр</w:t>
            </w:r>
            <w:r w:rsidRPr="00364EE8">
              <w:rPr>
                <w:rFonts w:eastAsia="MS Gothic" w:cs="Arial"/>
                <w:sz w:val="16"/>
                <w:szCs w:val="16"/>
                <w:lang w:val="mn-MN"/>
              </w:rPr>
              <w:t>үү</w:t>
            </w:r>
            <w:r w:rsidRPr="00364EE8">
              <w:rPr>
                <w:rFonts w:eastAsia="Microsoft YaHei" w:cs="Arial"/>
                <w:sz w:val="16"/>
                <w:szCs w:val="16"/>
                <w:lang w:val="mn-MN"/>
              </w:rPr>
              <w:t>н</w:t>
            </w:r>
            <w:r w:rsidRPr="00364EE8">
              <w:rPr>
                <w:rFonts w:eastAsia="Times New Roman" w:cs="Arial"/>
                <w:sz w:val="16"/>
                <w:szCs w:val="16"/>
                <w:lang w:val="mn-MN"/>
              </w:rPr>
              <w:t xml:space="preserve"> </w:t>
            </w:r>
            <w:r w:rsidRPr="00364EE8">
              <w:rPr>
                <w:rFonts w:eastAsia="Microsoft YaHei" w:cs="Arial"/>
                <w:sz w:val="16"/>
                <w:szCs w:val="16"/>
                <w:lang w:val="mn-MN"/>
              </w:rPr>
              <w:t>булаг</w:t>
            </w:r>
            <w:r w:rsidRPr="00364EE8">
              <w:rPr>
                <w:rFonts w:eastAsia="Times New Roman" w:cs="Arial"/>
                <w:sz w:val="16"/>
                <w:szCs w:val="16"/>
                <w:lang w:val="mn-MN"/>
              </w:rPr>
              <w:t>-</w:t>
            </w:r>
            <w:r w:rsidRPr="00364EE8">
              <w:rPr>
                <w:rFonts w:eastAsia="Microsoft YaHei" w:cs="Arial"/>
                <w:sz w:val="16"/>
                <w:szCs w:val="16"/>
                <w:lang w:val="mn-MN"/>
              </w:rPr>
              <w:t>Сангийн</w:t>
            </w:r>
            <w:r w:rsidRPr="00364EE8">
              <w:rPr>
                <w:rFonts w:eastAsia="Times New Roman" w:cs="Arial"/>
                <w:sz w:val="16"/>
                <w:szCs w:val="16"/>
                <w:lang w:val="mn-MN"/>
              </w:rPr>
              <w:t xml:space="preserve"> </w:t>
            </w:r>
            <w:r w:rsidRPr="00364EE8">
              <w:rPr>
                <w:rFonts w:eastAsia="Microsoft YaHei" w:cs="Arial"/>
                <w:sz w:val="16"/>
                <w:szCs w:val="16"/>
                <w:lang w:val="mn-MN"/>
              </w:rPr>
              <w:t>далай-Арвайхээр сумын Өндөр гэгээн Г.Занабазарын цэцэрлэгт</w:t>
            </w:r>
            <w:r w:rsidRPr="00364EE8">
              <w:rPr>
                <w:rFonts w:eastAsia="Times New Roman" w:cs="Arial"/>
                <w:sz w:val="16"/>
                <w:szCs w:val="16"/>
                <w:lang w:val="mn-MN"/>
              </w:rPr>
              <w:t xml:space="preserve"> </w:t>
            </w:r>
            <w:r w:rsidRPr="00364EE8">
              <w:rPr>
                <w:rFonts w:eastAsia="Microsoft YaHei" w:cs="Arial"/>
                <w:sz w:val="16"/>
                <w:szCs w:val="16"/>
                <w:lang w:val="mn-MN"/>
              </w:rPr>
              <w:t>х</w:t>
            </w:r>
            <w:r w:rsidRPr="00364EE8">
              <w:rPr>
                <w:rFonts w:eastAsia="MS Gothic" w:cs="Arial"/>
                <w:sz w:val="16"/>
                <w:szCs w:val="16"/>
                <w:lang w:val="mn-MN"/>
              </w:rPr>
              <w:t>ү</w:t>
            </w:r>
            <w:r w:rsidRPr="00364EE8">
              <w:rPr>
                <w:rFonts w:eastAsia="Microsoft YaHei" w:cs="Arial"/>
                <w:sz w:val="16"/>
                <w:szCs w:val="16"/>
                <w:lang w:val="mn-MN"/>
              </w:rPr>
              <w:t>рээлэн</w:t>
            </w:r>
            <w:r w:rsidRPr="00364EE8">
              <w:rPr>
                <w:rFonts w:eastAsia="Times New Roman" w:cs="Arial"/>
                <w:sz w:val="16"/>
                <w:szCs w:val="16"/>
                <w:lang w:val="mn-MN"/>
              </w:rPr>
              <w:t>.</w:t>
            </w:r>
          </w:p>
          <w:p w:rsidR="00A700DE" w:rsidRPr="00364EE8" w:rsidRDefault="00A700DE" w:rsidP="00A700DE">
            <w:pPr>
              <w:tabs>
                <w:tab w:val="left" w:pos="278"/>
              </w:tabs>
              <w:ind w:left="0" w:firstLine="0"/>
              <w:rPr>
                <w:rFonts w:eastAsia="Calibri" w:cs="Arial"/>
                <w:sz w:val="16"/>
                <w:szCs w:val="16"/>
                <w:lang w:val="mn-MN"/>
              </w:rPr>
            </w:pPr>
            <w:r w:rsidRPr="00364EE8">
              <w:rPr>
                <w:rFonts w:eastAsia="Calibri" w:cs="Arial"/>
                <w:b/>
                <w:bCs/>
                <w:sz w:val="16"/>
                <w:szCs w:val="16"/>
                <w:lang w:val="mn-MN"/>
              </w:rPr>
              <w:t>Зүүнбаян-Улаан сумын</w:t>
            </w:r>
            <w:r w:rsidRPr="00364EE8">
              <w:rPr>
                <w:rFonts w:eastAsia="Calibri" w:cs="Arial"/>
                <w:sz w:val="16"/>
                <w:szCs w:val="16"/>
                <w:lang w:val="mn-MN"/>
              </w:rPr>
              <w:t xml:space="preserve"> </w:t>
            </w:r>
            <w:r w:rsidRPr="00364EE8">
              <w:rPr>
                <w:rFonts w:eastAsia="Calibri" w:cs="Arial"/>
                <w:b/>
                <w:sz w:val="16"/>
                <w:szCs w:val="16"/>
                <w:lang w:val="mn-MN"/>
              </w:rPr>
              <w:t>аялал жуулчлалын маршрут</w:t>
            </w:r>
            <w:r w:rsidRPr="00364EE8">
              <w:rPr>
                <w:rFonts w:eastAsia="Calibri" w:cs="Arial"/>
                <w:b/>
                <w:bCs/>
                <w:sz w:val="16"/>
                <w:szCs w:val="16"/>
                <w:lang w:val="mn-MN"/>
              </w:rPr>
              <w:t xml:space="preserve">: </w:t>
            </w:r>
            <w:r w:rsidRPr="00364EE8">
              <w:rPr>
                <w:rFonts w:eastAsia="Calibri" w:cs="Arial"/>
                <w:sz w:val="16"/>
                <w:szCs w:val="16"/>
                <w:lang w:val="mn-MN"/>
              </w:rPr>
              <w:t xml:space="preserve">Цагаан бургас болон </w:t>
            </w:r>
            <w:bookmarkStart w:id="0" w:name="_Hlk57746400"/>
            <w:r w:rsidRPr="00364EE8">
              <w:rPr>
                <w:rFonts w:eastAsia="Calibri" w:cs="Arial"/>
                <w:sz w:val="16"/>
                <w:szCs w:val="16"/>
                <w:lang w:val="mn-MN"/>
              </w:rPr>
              <w:t>Баянзүрх хайрхны энергийн төв.</w:t>
            </w:r>
            <w:bookmarkEnd w:id="0"/>
          </w:p>
        </w:tc>
        <w:tc>
          <w:tcPr>
            <w:tcW w:w="1275"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lastRenderedPageBreak/>
              <w:t>БОАЖГ</w:t>
            </w:r>
          </w:p>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аймгийн Аялал жуулчлалын холбоо</w:t>
            </w: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eastAsia="Calibri" w:cs="Arial"/>
                <w:sz w:val="16"/>
                <w:szCs w:val="16"/>
              </w:rPr>
              <w:t>2021-2024</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81" w:right="-143" w:hanging="3"/>
              <w:jc w:val="center"/>
              <w:rPr>
                <w:rFonts w:cs="Arial"/>
                <w:sz w:val="16"/>
                <w:szCs w:val="16"/>
                <w:lang w:val="mn-MN"/>
              </w:rPr>
            </w:pPr>
          </w:p>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57903</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Жуулчдын тоо 74103-д хүрсэн байна.</w:t>
            </w:r>
          </w:p>
        </w:tc>
        <w:tc>
          <w:tcPr>
            <w:tcW w:w="992" w:type="dxa"/>
            <w:vAlign w:val="center"/>
          </w:tcPr>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892"/>
              <w:jc w:val="center"/>
              <w:rPr>
                <w:rFonts w:cs="Arial"/>
                <w:sz w:val="16"/>
                <w:szCs w:val="16"/>
                <w:lang w:val="mn-MN"/>
              </w:rPr>
            </w:pPr>
            <w:r w:rsidRPr="00364EE8">
              <w:rPr>
                <w:rFonts w:cs="Arial"/>
                <w:sz w:val="16"/>
                <w:szCs w:val="16"/>
                <w:lang w:val="mn-MN"/>
              </w:rPr>
              <w:t>119,5</w:t>
            </w:r>
          </w:p>
          <w:p w:rsidR="00A700DE" w:rsidRPr="00364EE8" w:rsidRDefault="00A700DE" w:rsidP="00A700DE">
            <w:pPr>
              <w:ind w:left="892"/>
              <w:jc w:val="center"/>
              <w:rPr>
                <w:rFonts w:cs="Arial"/>
                <w:sz w:val="16"/>
                <w:szCs w:val="16"/>
                <w:lang w:val="mn-MN"/>
              </w:rPr>
            </w:pPr>
            <w:r w:rsidRPr="00364EE8">
              <w:rPr>
                <w:rFonts w:cs="Arial"/>
                <w:sz w:val="16"/>
                <w:szCs w:val="16"/>
                <w:lang w:val="mn-MN"/>
              </w:rPr>
              <w:t>сая</w:t>
            </w:r>
          </w:p>
          <w:p w:rsidR="00A700DE" w:rsidRPr="00364EE8" w:rsidRDefault="00A700DE" w:rsidP="00A700DE">
            <w:pPr>
              <w:jc w:val="center"/>
              <w:rPr>
                <w:rFonts w:cs="Arial"/>
                <w:sz w:val="16"/>
                <w:szCs w:val="16"/>
                <w:lang w:val="mn-MN"/>
              </w:rPr>
            </w:pPr>
          </w:p>
        </w:tc>
        <w:tc>
          <w:tcPr>
            <w:tcW w:w="851" w:type="dxa"/>
            <w:vAlign w:val="center"/>
          </w:tcPr>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119,5</w:t>
            </w: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сая</w:t>
            </w:r>
          </w:p>
          <w:p w:rsidR="00A700DE" w:rsidRPr="00364EE8" w:rsidRDefault="00A700DE" w:rsidP="00A700DE">
            <w:pPr>
              <w:jc w:val="center"/>
              <w:rPr>
                <w:rFonts w:cs="Arial"/>
                <w:sz w:val="16"/>
                <w:szCs w:val="16"/>
                <w:lang w:val="mn-MN"/>
              </w:rPr>
            </w:pPr>
          </w:p>
        </w:tc>
        <w:tc>
          <w:tcPr>
            <w:tcW w:w="5953" w:type="dxa"/>
          </w:tcPr>
          <w:p w:rsidR="00A700DE" w:rsidRPr="00364EE8" w:rsidRDefault="00A700DE" w:rsidP="00A700DE">
            <w:pPr>
              <w:ind w:left="0" w:firstLine="0"/>
              <w:rPr>
                <w:rFonts w:eastAsia="Times New Roman" w:cs="Arial"/>
                <w:bCs/>
                <w:color w:val="000000" w:themeColor="text1"/>
                <w:sz w:val="16"/>
                <w:szCs w:val="16"/>
                <w:lang w:val="mn-MN"/>
              </w:rPr>
            </w:pPr>
            <w:r w:rsidRPr="00364EE8">
              <w:rPr>
                <w:rFonts w:eastAsia="Times New Roman" w:cs="Arial"/>
                <w:bCs/>
                <w:color w:val="000000" w:themeColor="text1"/>
                <w:sz w:val="16"/>
                <w:szCs w:val="16"/>
                <w:lang w:val="mn-MN"/>
              </w:rPr>
              <w:t>Аялал жуулчлалын батлагдсан 4 маршрутын дагуу аялал жуулчлалын бүтээгдэхүүн үйлчилгээг хөгжүүлэх бодлогыг хэрэгжүүлэн ажиллаж байна. Үүнд:</w:t>
            </w:r>
          </w:p>
          <w:p w:rsidR="00A700DE" w:rsidRPr="00364EE8" w:rsidRDefault="00A700DE" w:rsidP="00A700DE">
            <w:pPr>
              <w:ind w:left="0" w:firstLine="0"/>
              <w:rPr>
                <w:rFonts w:eastAsiaTheme="minorEastAsia" w:cs="Arial"/>
                <w:color w:val="000000" w:themeColor="text1"/>
                <w:sz w:val="16"/>
                <w:szCs w:val="16"/>
                <w:lang w:val="mn-MN" w:eastAsia="ja-JP" w:bidi="mn-Mong-CN"/>
              </w:rPr>
            </w:pPr>
            <w:r w:rsidRPr="00364EE8">
              <w:rPr>
                <w:rFonts w:eastAsia="Times New Roman" w:cs="Arial"/>
                <w:bCs/>
                <w:color w:val="000000" w:themeColor="text1"/>
                <w:sz w:val="16"/>
                <w:szCs w:val="16"/>
                <w:lang w:val="mn-MN"/>
              </w:rPr>
              <w:t>Орхоны х</w:t>
            </w:r>
            <w:r w:rsidRPr="00364EE8">
              <w:rPr>
                <w:rFonts w:eastAsia="MS Gothic" w:cs="Arial"/>
                <w:bCs/>
                <w:color w:val="000000" w:themeColor="text1"/>
                <w:sz w:val="16"/>
                <w:szCs w:val="16"/>
                <w:lang w:val="mn-MN"/>
              </w:rPr>
              <w:t>ө</w:t>
            </w:r>
            <w:r w:rsidRPr="00364EE8">
              <w:rPr>
                <w:rFonts w:eastAsia="Microsoft YaHei" w:cs="Arial"/>
                <w:bCs/>
                <w:color w:val="000000" w:themeColor="text1"/>
                <w:sz w:val="16"/>
                <w:szCs w:val="16"/>
                <w:lang w:val="mn-MN"/>
              </w:rPr>
              <w:t>ндийн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аялал</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жуулчлалын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 xml:space="preserve">маршрут дагуу жуулчны бааз 29, зочид буудал 3, авто зам дагуух үйлчилгээний цогцолбор 1, гэст хаус 6, рашаан сувилал 6, зочны гэр 52 тус тус үйл ажиллагаа явуулж байна. Мөн тус маршрут дагуу 2020-2023 онуудад улс, орон нутгийн 115,0 сая төгрөгийн санхүүжилтээр Хархорин суманд </w:t>
            </w:r>
            <w:r w:rsidRPr="00364EE8">
              <w:rPr>
                <w:rFonts w:eastAsiaTheme="minorEastAsia" w:cs="Arial"/>
                <w:color w:val="000000" w:themeColor="text1"/>
                <w:sz w:val="16"/>
                <w:szCs w:val="16"/>
                <w:lang w:val="mn-MN" w:eastAsia="ja-JP"/>
              </w:rPr>
              <w:t xml:space="preserve">“Торгоны зам-Хархорум хот” соёл, аялал жуулчлалын фестиваль, Хужирт суманд “Монгол эсгий урлалын баяр”, Бат-Өлзий суманд “Сарлагийн баяр”, өвлийн аялал жуулчлалыг хөгжүүлэх зорилгоор </w:t>
            </w:r>
            <w:r w:rsidRPr="00364EE8">
              <w:rPr>
                <w:rFonts w:eastAsiaTheme="minorEastAsia" w:cs="Arial"/>
                <w:color w:val="000000" w:themeColor="text1"/>
                <w:sz w:val="16"/>
                <w:szCs w:val="16"/>
                <w:lang w:eastAsia="ja-JP"/>
              </w:rPr>
              <w:t xml:space="preserve">Kharakhorum ice festival </w:t>
            </w:r>
            <w:r w:rsidRPr="00364EE8">
              <w:rPr>
                <w:rFonts w:eastAsiaTheme="minorEastAsia" w:cs="Arial"/>
                <w:color w:val="000000" w:themeColor="text1"/>
                <w:sz w:val="16"/>
                <w:szCs w:val="16"/>
                <w:lang w:val="mn-MN" w:eastAsia="ja-JP" w:bidi="mn-Mong-CN"/>
              </w:rPr>
              <w:t xml:space="preserve">зэрэг эвент арга хэмжээнүүдийг тус тус зохион байгуулсан. </w:t>
            </w:r>
          </w:p>
          <w:p w:rsidR="00A700DE" w:rsidRPr="00364EE8" w:rsidRDefault="00A700DE" w:rsidP="00A700DE">
            <w:pPr>
              <w:ind w:left="0" w:firstLine="0"/>
              <w:rPr>
                <w:rFonts w:eastAsia="Microsoft YaHei" w:cs="Arial"/>
                <w:bCs/>
                <w:color w:val="000000" w:themeColor="text1"/>
                <w:sz w:val="16"/>
                <w:szCs w:val="16"/>
                <w:lang w:val="mn-MN"/>
              </w:rPr>
            </w:pPr>
            <w:r w:rsidRPr="00364EE8">
              <w:rPr>
                <w:rFonts w:eastAsia="Times New Roman" w:cs="Arial"/>
                <w:bCs/>
                <w:color w:val="000000" w:themeColor="text1"/>
                <w:sz w:val="16"/>
                <w:szCs w:val="16"/>
                <w:lang w:val="mn-MN"/>
              </w:rPr>
              <w:t>Орхоны х</w:t>
            </w:r>
            <w:r w:rsidRPr="00364EE8">
              <w:rPr>
                <w:rFonts w:eastAsia="MS Gothic" w:cs="Arial"/>
                <w:bCs/>
                <w:color w:val="000000" w:themeColor="text1"/>
                <w:sz w:val="16"/>
                <w:szCs w:val="16"/>
                <w:lang w:val="mn-MN"/>
              </w:rPr>
              <w:t>ө</w:t>
            </w:r>
            <w:r w:rsidRPr="00364EE8">
              <w:rPr>
                <w:rFonts w:eastAsia="Microsoft YaHei" w:cs="Arial"/>
                <w:bCs/>
                <w:color w:val="000000" w:themeColor="text1"/>
                <w:sz w:val="16"/>
                <w:szCs w:val="16"/>
                <w:lang w:val="mn-MN"/>
              </w:rPr>
              <w:t>ндийн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аялал</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жуулчлалын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 xml:space="preserve">маршрутын дагуу 2023 оны 3 дугаар улирлын байдлаар нийт 56,6 мянган жуулчин аялснаас гадаадын 17,5 мянга жуулчин ирсэн. Мөн </w:t>
            </w:r>
            <w:r w:rsidRPr="00364EE8">
              <w:rPr>
                <w:rFonts w:eastAsiaTheme="minorEastAsia" w:cs="Arial"/>
                <w:color w:val="000000" w:themeColor="text1"/>
                <w:sz w:val="16"/>
                <w:szCs w:val="16"/>
                <w:lang w:val="mn-MN" w:eastAsia="ja-JP"/>
              </w:rPr>
              <w:t>Орхоны хөндийн аяллын гол үзмэр Эртний нийслэл Хархорин хотын түүхийг түгээн дэлгэрүүлэх ажлын хүрээнд Байгаль орчин, аялал жуулчлалын яамны дэмжлэгтэйгээр “Торгоны зам-Хархорум хот” эрдэм шинжилгээний цахим хурлын илтгэлүүдээр товхимол бэлтгэж 500 ш</w:t>
            </w:r>
            <w:r>
              <w:rPr>
                <w:rFonts w:eastAsiaTheme="minorEastAsia" w:cs="Arial"/>
                <w:color w:val="000000" w:themeColor="text1"/>
                <w:sz w:val="16"/>
                <w:szCs w:val="16"/>
                <w:lang w:val="mn-MN" w:eastAsia="ja-JP"/>
              </w:rPr>
              <w:t>ирхэг</w:t>
            </w:r>
            <w:r w:rsidRPr="00364EE8">
              <w:rPr>
                <w:rFonts w:eastAsiaTheme="minorEastAsia" w:cs="Arial"/>
                <w:color w:val="000000" w:themeColor="text1"/>
                <w:sz w:val="16"/>
                <w:szCs w:val="16"/>
                <w:lang w:val="mn-MN" w:eastAsia="ja-JP"/>
              </w:rPr>
              <w:t xml:space="preserve"> хэвлүүлсэн.</w:t>
            </w:r>
          </w:p>
          <w:p w:rsidR="00A700DE" w:rsidRPr="00364EE8" w:rsidRDefault="00A700DE" w:rsidP="00A700DE">
            <w:pPr>
              <w:ind w:left="0" w:firstLine="0"/>
              <w:rPr>
                <w:rFonts w:eastAsia="Times New Roman" w:cs="Arial"/>
                <w:bCs/>
                <w:color w:val="000000" w:themeColor="text1"/>
                <w:sz w:val="16"/>
                <w:szCs w:val="16"/>
                <w:lang w:val="mn-MN"/>
              </w:rPr>
            </w:pPr>
            <w:r w:rsidRPr="00364EE8">
              <w:rPr>
                <w:rFonts w:eastAsia="Microsoft YaHei" w:cs="Arial"/>
                <w:bCs/>
                <w:color w:val="000000" w:themeColor="text1"/>
                <w:sz w:val="16"/>
                <w:szCs w:val="16"/>
                <w:lang w:val="mn-MN"/>
              </w:rPr>
              <w:t>Т</w:t>
            </w:r>
            <w:r w:rsidRPr="00364EE8">
              <w:rPr>
                <w:rFonts w:eastAsia="Times New Roman" w:cs="Arial"/>
                <w:bCs/>
                <w:color w:val="000000" w:themeColor="text1"/>
                <w:sz w:val="16"/>
                <w:szCs w:val="16"/>
                <w:lang w:val="mn-MN"/>
              </w:rPr>
              <w:t xml:space="preserve">усгай сонирхлын аяллын маршрут Уянга сумын Хүйсийн Найман нуур чиглэлд жуулчны бааз 2, гэст хаус 1, зочны гэр ажиллуулж байгаа 23 өрх, отоглох цэг 1 тус тус үйл ажиллагаа эрхэлж байна. Маршрутын дагуу 17 мянга гаруй жуулчин аялснаас 2 мянга гаруй нь гадаадын жуулчин ирсэн.  </w:t>
            </w:r>
          </w:p>
          <w:p w:rsidR="00A700DE" w:rsidRPr="00364EE8" w:rsidRDefault="00A700DE" w:rsidP="00A700DE">
            <w:pPr>
              <w:ind w:left="0" w:firstLine="0"/>
              <w:rPr>
                <w:rFonts w:eastAsia="Times New Roman" w:cs="Arial"/>
                <w:bCs/>
                <w:color w:val="000000" w:themeColor="text1"/>
                <w:sz w:val="16"/>
                <w:szCs w:val="16"/>
                <w:lang w:val="mn-MN"/>
              </w:rPr>
            </w:pPr>
            <w:r w:rsidRPr="00364EE8">
              <w:rPr>
                <w:rFonts w:eastAsia="Times New Roman" w:cs="Arial"/>
                <w:bCs/>
                <w:color w:val="000000" w:themeColor="text1"/>
                <w:sz w:val="16"/>
                <w:szCs w:val="16"/>
                <w:lang w:val="mn-MN"/>
              </w:rPr>
              <w:t>Говийн болон баруун б</w:t>
            </w:r>
            <w:r w:rsidRPr="00364EE8">
              <w:rPr>
                <w:rFonts w:eastAsia="MS Gothic" w:cs="Arial"/>
                <w:bCs/>
                <w:color w:val="000000" w:themeColor="text1"/>
                <w:sz w:val="16"/>
                <w:szCs w:val="16"/>
                <w:lang w:val="mn-MN"/>
              </w:rPr>
              <w:t>ү</w:t>
            </w:r>
            <w:r w:rsidRPr="00364EE8">
              <w:rPr>
                <w:rFonts w:eastAsia="Microsoft YaHei" w:cs="Arial"/>
                <w:bCs/>
                <w:color w:val="000000" w:themeColor="text1"/>
                <w:sz w:val="16"/>
                <w:szCs w:val="16"/>
                <w:lang w:val="mn-MN"/>
              </w:rPr>
              <w:t>сийн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сумдын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аяллын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ма</w:t>
            </w:r>
            <w:r w:rsidRPr="00364EE8">
              <w:rPr>
                <w:rFonts w:eastAsia="Times New Roman" w:cs="Arial"/>
                <w:bCs/>
                <w:color w:val="000000" w:themeColor="text1"/>
                <w:sz w:val="16"/>
                <w:szCs w:val="16"/>
                <w:lang w:val="mn-MN"/>
              </w:rPr>
              <w:t xml:space="preserve">ршрутын чиглэлд 3 амралтын газар ажиллаж байна. Баруунбаян-Улаан сумын </w:t>
            </w:r>
            <w:r w:rsidRPr="00364EE8">
              <w:rPr>
                <w:rFonts w:eastAsia="Times New Roman" w:cs="Arial"/>
                <w:color w:val="000000" w:themeColor="text1"/>
                <w:sz w:val="16"/>
                <w:szCs w:val="16"/>
                <w:lang w:val="mn-MN"/>
              </w:rPr>
              <w:t>Хүрэн хадны рашаан, э</w:t>
            </w:r>
            <w:r w:rsidRPr="00364EE8">
              <w:rPr>
                <w:rFonts w:eastAsia="Microsoft YaHei" w:cs="Arial"/>
                <w:color w:val="000000" w:themeColor="text1"/>
                <w:sz w:val="16"/>
                <w:szCs w:val="16"/>
                <w:lang w:val="mn-MN"/>
              </w:rPr>
              <w:t>лсний</w:t>
            </w:r>
            <w:r w:rsidRPr="00364EE8">
              <w:rPr>
                <w:rFonts w:eastAsia="Times New Roman" w:cs="Arial"/>
                <w:color w:val="000000" w:themeColor="text1"/>
                <w:sz w:val="16"/>
                <w:szCs w:val="16"/>
                <w:lang w:val="mn-MN"/>
              </w:rPr>
              <w:t xml:space="preserve"> </w:t>
            </w:r>
            <w:r w:rsidRPr="00364EE8">
              <w:rPr>
                <w:rFonts w:eastAsia="Microsoft YaHei" w:cs="Arial"/>
                <w:color w:val="000000" w:themeColor="text1"/>
                <w:sz w:val="16"/>
                <w:szCs w:val="16"/>
                <w:lang w:val="mn-MN"/>
              </w:rPr>
              <w:t xml:space="preserve">амралтад нийт 1000 гаруй амрагч сувилуулсан.  </w:t>
            </w:r>
          </w:p>
          <w:p w:rsidR="00A700DE" w:rsidRDefault="00A700DE" w:rsidP="00A700DE">
            <w:pPr>
              <w:ind w:left="0" w:firstLine="0"/>
              <w:rPr>
                <w:rFonts w:eastAsia="Microsoft YaHei" w:cs="Arial"/>
                <w:bCs/>
                <w:color w:val="000000" w:themeColor="text1"/>
                <w:sz w:val="16"/>
                <w:szCs w:val="16"/>
                <w:lang w:val="mn-MN"/>
              </w:rPr>
            </w:pPr>
            <w:r w:rsidRPr="00364EE8">
              <w:rPr>
                <w:rFonts w:eastAsia="MS Gothic" w:cs="Arial"/>
                <w:bCs/>
                <w:color w:val="000000" w:themeColor="text1"/>
                <w:sz w:val="16"/>
                <w:szCs w:val="16"/>
                <w:lang w:val="mn-MN"/>
              </w:rPr>
              <w:t>Ө</w:t>
            </w:r>
            <w:r w:rsidRPr="00364EE8">
              <w:rPr>
                <w:rFonts w:eastAsia="Microsoft YaHei" w:cs="Arial"/>
                <w:bCs/>
                <w:color w:val="000000" w:themeColor="text1"/>
                <w:sz w:val="16"/>
                <w:szCs w:val="16"/>
                <w:lang w:val="mn-MN"/>
              </w:rPr>
              <w:t>нд</w:t>
            </w:r>
            <w:r w:rsidRPr="00364EE8">
              <w:rPr>
                <w:rFonts w:eastAsia="MS Gothic" w:cs="Arial"/>
                <w:bCs/>
                <w:color w:val="000000" w:themeColor="text1"/>
                <w:sz w:val="16"/>
                <w:szCs w:val="16"/>
                <w:lang w:val="mn-MN"/>
              </w:rPr>
              <w:t>ө</w:t>
            </w:r>
            <w:r w:rsidRPr="00364EE8">
              <w:rPr>
                <w:rFonts w:eastAsia="Microsoft YaHei" w:cs="Arial"/>
                <w:bCs/>
                <w:color w:val="000000" w:themeColor="text1"/>
                <w:sz w:val="16"/>
                <w:szCs w:val="16"/>
                <w:lang w:val="mn-MN"/>
              </w:rPr>
              <w:t>р</w:t>
            </w:r>
            <w:r w:rsidRPr="00364EE8">
              <w:rPr>
                <w:rFonts w:eastAsia="Times New Roman" w:cs="Arial"/>
                <w:bCs/>
                <w:color w:val="000000" w:themeColor="text1"/>
                <w:sz w:val="16"/>
                <w:szCs w:val="16"/>
                <w:lang w:val="mn-MN"/>
              </w:rPr>
              <w:t xml:space="preserve"> гэгээн Занабазарын т</w:t>
            </w:r>
            <w:r w:rsidRPr="00364EE8">
              <w:rPr>
                <w:rFonts w:eastAsia="MS Gothic" w:cs="Arial"/>
                <w:bCs/>
                <w:color w:val="000000" w:themeColor="text1"/>
                <w:sz w:val="16"/>
                <w:szCs w:val="16"/>
                <w:lang w:val="mn-MN"/>
              </w:rPr>
              <w:t>үү</w:t>
            </w:r>
            <w:r w:rsidRPr="00364EE8">
              <w:rPr>
                <w:rFonts w:eastAsia="Microsoft YaHei" w:cs="Arial"/>
                <w:bCs/>
                <w:color w:val="000000" w:themeColor="text1"/>
                <w:sz w:val="16"/>
                <w:szCs w:val="16"/>
                <w:lang w:val="mn-MN"/>
              </w:rPr>
              <w:t>хэн</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замналаар</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аялах</w:t>
            </w:r>
            <w:r w:rsidRPr="00364EE8">
              <w:rPr>
                <w:rFonts w:eastAsia="Times New Roman" w:cs="Arial"/>
                <w:bCs/>
                <w:color w:val="000000" w:themeColor="text1"/>
                <w:sz w:val="16"/>
                <w:szCs w:val="16"/>
                <w:lang w:val="mn-MN"/>
              </w:rPr>
              <w:t xml:space="preserve"> </w:t>
            </w:r>
            <w:r w:rsidRPr="00364EE8">
              <w:rPr>
                <w:rFonts w:eastAsia="Microsoft YaHei" w:cs="Arial"/>
                <w:bCs/>
                <w:color w:val="000000" w:themeColor="text1"/>
                <w:sz w:val="16"/>
                <w:szCs w:val="16"/>
                <w:lang w:val="mn-MN"/>
              </w:rPr>
              <w:t xml:space="preserve">маршрутын дагуу аялал жуулчлалын бүтээгдэхүүнийг хөгжүүлэх чиглэлээр аймгийн Соёл, урлагийн газраас “Занабазар арт” фестиваль, Өндөр гэгээн Занабазарын бүтээлүүдийг мөнхжүүлэх, түгээн дэлгэрүүлэх ажлуудыг зохион байгуулсан. </w:t>
            </w:r>
          </w:p>
          <w:p w:rsidR="006C7983" w:rsidRPr="00364EE8" w:rsidRDefault="006C7983" w:rsidP="00A700DE">
            <w:pPr>
              <w:ind w:left="0" w:firstLine="0"/>
              <w:rPr>
                <w:rFonts w:eastAsia="Microsoft YaHei" w:cs="Arial"/>
                <w:bCs/>
                <w:color w:val="000000" w:themeColor="text1"/>
                <w:sz w:val="16"/>
                <w:szCs w:val="16"/>
                <w:lang w:val="mn-MN"/>
              </w:rPr>
            </w:pPr>
          </w:p>
          <w:p w:rsidR="00A700DE" w:rsidRPr="00364EE8" w:rsidRDefault="00A700DE" w:rsidP="00A700DE">
            <w:pPr>
              <w:ind w:left="0" w:firstLine="0"/>
              <w:rPr>
                <w:rFonts w:eastAsiaTheme="minorEastAsia" w:cs="Arial"/>
                <w:color w:val="000000" w:themeColor="text1"/>
                <w:sz w:val="16"/>
                <w:szCs w:val="16"/>
                <w:lang w:val="mn-MN" w:eastAsia="ja-JP"/>
              </w:rPr>
            </w:pPr>
            <w:r w:rsidRPr="00364EE8">
              <w:rPr>
                <w:rFonts w:eastAsiaTheme="minorEastAsia" w:cs="Arial"/>
                <w:color w:val="000000" w:themeColor="text1"/>
                <w:sz w:val="16"/>
                <w:szCs w:val="16"/>
                <w:lang w:val="mn-MN" w:eastAsia="ja-JP"/>
              </w:rPr>
              <w:lastRenderedPageBreak/>
              <w:t xml:space="preserve">Аймгийн аялал жуулчлалын бүтээгдэхүүн үйлчилгээ, аяллын батлагдсан маршрутын танилцуулга бүхий </w:t>
            </w:r>
            <w:r w:rsidRPr="00364EE8">
              <w:rPr>
                <w:rFonts w:eastAsiaTheme="minorEastAsia" w:cs="Arial"/>
                <w:color w:val="000000" w:themeColor="text1"/>
                <w:sz w:val="16"/>
                <w:szCs w:val="16"/>
                <w:u w:val="single"/>
                <w:lang w:val="mn-MN" w:eastAsia="ja-JP"/>
              </w:rPr>
              <w:t>Uvurhangaitravel</w:t>
            </w:r>
            <w:r w:rsidRPr="00364EE8">
              <w:rPr>
                <w:rFonts w:eastAsiaTheme="minorEastAsia" w:cs="Arial"/>
                <w:color w:val="000000" w:themeColor="text1"/>
                <w:sz w:val="16"/>
                <w:szCs w:val="16"/>
                <w:lang w:val="mn-MN" w:eastAsia="ja-JP"/>
              </w:rPr>
              <w:t xml:space="preserve"> гар утасны аппликейшныг ашиглалтад оруулж, иргэд, олон нийтэд цахим сүлжээгээр сурталчилж ажилласнаар 2023 оны 3 дугаар улирлын байдлаар 800 гаруй иргэн мэдээлэл авсан байна.</w:t>
            </w:r>
            <w:r w:rsidR="006C7983">
              <w:rPr>
                <w:rFonts w:eastAsiaTheme="minorEastAsia" w:cs="Arial"/>
                <w:color w:val="000000" w:themeColor="text1"/>
                <w:sz w:val="16"/>
                <w:szCs w:val="16"/>
                <w:lang w:val="mn-MN" w:eastAsia="ja-JP"/>
              </w:rPr>
              <w:t xml:space="preserve">     </w:t>
            </w:r>
          </w:p>
          <w:p w:rsidR="00A700DE" w:rsidRPr="00364EE8" w:rsidRDefault="00A700DE" w:rsidP="00A700DE">
            <w:pPr>
              <w:ind w:left="0" w:firstLine="0"/>
              <w:rPr>
                <w:rFonts w:eastAsiaTheme="minorEastAsia" w:cs="Arial"/>
                <w:color w:val="000000" w:themeColor="text1"/>
                <w:sz w:val="16"/>
                <w:szCs w:val="16"/>
                <w:lang w:val="mn-MN" w:eastAsia="ja-JP"/>
              </w:rPr>
            </w:pPr>
            <w:r w:rsidRPr="00364EE8">
              <w:rPr>
                <w:rFonts w:eastAsiaTheme="minorEastAsia" w:cs="Arial"/>
                <w:color w:val="000000" w:themeColor="text1"/>
                <w:sz w:val="16"/>
                <w:szCs w:val="16"/>
                <w:lang w:val="mn-MN" w:eastAsia="ja-JP"/>
              </w:rPr>
              <w:t xml:space="preserve">Аялал жуулчлалын гол маршрут дагуу эко ариун цэврийн байгууламжийг байгуулах зорилтын хүрээнд Төрийн болон орон нутгийн өмчийн хөрөнгөөр бараа, ажил, үйлчилгээ худалдан авах тухай хуулийн дагуу  худалдан авах ажиллагааг зохион байгуулж, 17 суултуур бүхий 3 ширхэг зөөврийн эко ариун цэврийн байгууламж худалдан авсан. </w:t>
            </w:r>
          </w:p>
          <w:p w:rsidR="00A700DE" w:rsidRPr="00364EE8" w:rsidRDefault="00A700DE" w:rsidP="00A700DE">
            <w:pPr>
              <w:ind w:left="0" w:firstLine="0"/>
              <w:rPr>
                <w:rFonts w:eastAsiaTheme="minorEastAsia" w:cs="Arial"/>
                <w:sz w:val="16"/>
                <w:szCs w:val="16"/>
                <w:lang w:val="mn-MN" w:eastAsia="ja-JP"/>
              </w:rPr>
            </w:pPr>
            <w:r w:rsidRPr="00364EE8">
              <w:rPr>
                <w:rFonts w:eastAsiaTheme="minorEastAsia" w:cs="Arial"/>
                <w:color w:val="000000" w:themeColor="text1"/>
                <w:sz w:val="16"/>
                <w:szCs w:val="16"/>
                <w:lang w:val="mn-MN" w:eastAsia="ja-JP"/>
              </w:rPr>
              <w:t>Аймгийн аялал жуулчлалын зөвлөгөөнийг зохион байгуулж, аялал жуулчлалыг хөгжүүлэхэд тулгамдаж байгаа асуудлыг шийдвэрлэх, бодлого чиглэлийг тодорхойлох, орон нутгийн аялал жуулчлалын бүсийн саналыг тус тус хэлэлцлээ.</w:t>
            </w:r>
          </w:p>
        </w:tc>
        <w:tc>
          <w:tcPr>
            <w:tcW w:w="851" w:type="dxa"/>
            <w:vAlign w:val="center"/>
          </w:tcPr>
          <w:p w:rsidR="00A700DE" w:rsidRPr="00364EE8" w:rsidRDefault="006D4682" w:rsidP="006D4682">
            <w:pPr>
              <w:ind w:left="0" w:firstLine="0"/>
              <w:jc w:val="center"/>
              <w:rPr>
                <w:rFonts w:cs="Arial"/>
                <w:sz w:val="16"/>
                <w:szCs w:val="16"/>
                <w:lang w:val="mn-MN"/>
              </w:rPr>
            </w:pPr>
            <w:r>
              <w:rPr>
                <w:rFonts w:cs="Arial"/>
                <w:sz w:val="16"/>
                <w:szCs w:val="16"/>
                <w:lang w:val="mn-MN"/>
              </w:rPr>
              <w:lastRenderedPageBreak/>
              <w:t>70.0</w:t>
            </w:r>
          </w:p>
        </w:tc>
        <w:tc>
          <w:tcPr>
            <w:tcW w:w="709" w:type="dxa"/>
            <w:vAlign w:val="center"/>
          </w:tcPr>
          <w:p w:rsidR="00A700DE" w:rsidRPr="00364EE8" w:rsidRDefault="00A700DE" w:rsidP="006D4682">
            <w:pPr>
              <w:ind w:left="0" w:firstLine="0"/>
              <w:jc w:val="center"/>
              <w:rPr>
                <w:rFonts w:cs="Arial"/>
                <w:sz w:val="16"/>
                <w:szCs w:val="16"/>
                <w:lang w:val="mn-MN"/>
              </w:rPr>
            </w:pPr>
            <w:r>
              <w:rPr>
                <w:rFonts w:cs="Arial"/>
                <w:sz w:val="16"/>
                <w:szCs w:val="16"/>
                <w:lang w:val="mn-MN"/>
              </w:rPr>
              <w:t>100</w:t>
            </w:r>
          </w:p>
        </w:tc>
      </w:tr>
      <w:tr w:rsidR="00A700DE" w:rsidRPr="00364EE8" w:rsidTr="00A700DE">
        <w:tc>
          <w:tcPr>
            <w:tcW w:w="709" w:type="dxa"/>
            <w:gridSpan w:val="2"/>
            <w:vAlign w:val="center"/>
          </w:tcPr>
          <w:p w:rsidR="00A700DE" w:rsidRDefault="00A700DE" w:rsidP="00A700DE">
            <w:pPr>
              <w:ind w:left="0" w:firstLine="0"/>
              <w:jc w:val="center"/>
              <w:rPr>
                <w:rFonts w:eastAsia="Calibri" w:cs="Arial"/>
                <w:sz w:val="16"/>
                <w:szCs w:val="16"/>
                <w:lang w:val="mn-MN"/>
              </w:rPr>
            </w:pPr>
          </w:p>
          <w:p w:rsidR="00F57876" w:rsidRDefault="00F57876" w:rsidP="00A700DE">
            <w:pPr>
              <w:ind w:left="0" w:firstLine="0"/>
              <w:jc w:val="center"/>
              <w:rPr>
                <w:rFonts w:eastAsia="Calibri" w:cs="Arial"/>
                <w:sz w:val="16"/>
                <w:szCs w:val="16"/>
                <w:lang w:val="mn-MN"/>
              </w:rPr>
            </w:pPr>
          </w:p>
          <w:p w:rsidR="00F57876" w:rsidRDefault="00F57876" w:rsidP="00A700DE">
            <w:pPr>
              <w:ind w:left="0" w:firstLine="0"/>
              <w:jc w:val="center"/>
              <w:rPr>
                <w:rFonts w:eastAsia="Calibri" w:cs="Arial"/>
                <w:sz w:val="16"/>
                <w:szCs w:val="16"/>
                <w:lang w:val="mn-MN"/>
              </w:rPr>
            </w:pPr>
          </w:p>
          <w:p w:rsidR="00F57876" w:rsidRPr="00364EE8" w:rsidRDefault="00F57876" w:rsidP="00A700DE">
            <w:pPr>
              <w:ind w:left="0" w:firstLine="0"/>
              <w:jc w:val="center"/>
              <w:rPr>
                <w:rFonts w:eastAsia="Calibri" w:cs="Arial"/>
                <w:sz w:val="16"/>
                <w:szCs w:val="16"/>
                <w:lang w:val="mn-MN"/>
              </w:rPr>
            </w:pPr>
          </w:p>
        </w:tc>
        <w:tc>
          <w:tcPr>
            <w:tcW w:w="1135" w:type="dxa"/>
            <w:vAlign w:val="center"/>
          </w:tcPr>
          <w:p w:rsidR="00A700DE" w:rsidRPr="00364EE8" w:rsidRDefault="00A700DE" w:rsidP="00A700DE">
            <w:pPr>
              <w:ind w:left="0" w:firstLine="0"/>
              <w:rPr>
                <w:rFonts w:eastAsia="Calibri" w:cs="Arial"/>
                <w:sz w:val="16"/>
                <w:szCs w:val="16"/>
                <w:lang w:val="mn-MN"/>
              </w:rPr>
            </w:pPr>
            <w:r w:rsidRPr="00364EE8">
              <w:rPr>
                <w:rFonts w:eastAsia="Calibri" w:cs="Arial"/>
                <w:sz w:val="16"/>
                <w:szCs w:val="16"/>
                <w:lang w:val="mn-MN"/>
              </w:rPr>
              <w:t>Сум бүрд байгаль, түүх, соёл, мал аж ахуй, танин мэдэхүйн чиглэлээр орон нутгийн аялал жуулчлалын сүлжээ бий болгож, түүнд түшиглэсэн соёлын үйлдвэрлэл, брэнд бүтээгдэхүү</w:t>
            </w:r>
            <w:r w:rsidRPr="00364EE8">
              <w:rPr>
                <w:rFonts w:eastAsia="Calibri" w:cs="Arial"/>
                <w:sz w:val="16"/>
                <w:szCs w:val="16"/>
                <w:lang w:val="mn-MN"/>
              </w:rPr>
              <w:lastRenderedPageBreak/>
              <w:t>н бий болгоно.</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lastRenderedPageBreak/>
              <w:t>БОАЖГ</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eastAsia="Calibri" w:cs="Arial"/>
                <w:sz w:val="16"/>
                <w:szCs w:val="16"/>
                <w:lang w:val="mn-MN"/>
              </w:rPr>
              <w:t>2022-</w:t>
            </w:r>
            <w:r w:rsidRPr="00364EE8">
              <w:rPr>
                <w:rFonts w:eastAsia="Calibri" w:cs="Arial"/>
                <w:sz w:val="16"/>
                <w:szCs w:val="16"/>
              </w:rPr>
              <w:t>2024</w:t>
            </w:r>
          </w:p>
        </w:tc>
        <w:tc>
          <w:tcPr>
            <w:tcW w:w="1134"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Аялал жуулчлалын маршрутад орсон 8 сум</w:t>
            </w:r>
          </w:p>
        </w:tc>
        <w:tc>
          <w:tcPr>
            <w:tcW w:w="1276" w:type="dxa"/>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15 сум</w:t>
            </w:r>
          </w:p>
        </w:tc>
        <w:tc>
          <w:tcPr>
            <w:tcW w:w="992" w:type="dxa"/>
            <w:vAlign w:val="center"/>
          </w:tcPr>
          <w:p w:rsidR="00A700DE" w:rsidRPr="00364EE8" w:rsidRDefault="00A700DE" w:rsidP="00A700DE">
            <w:pPr>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w:t>
            </w:r>
          </w:p>
          <w:p w:rsidR="00A700DE" w:rsidRPr="00364EE8" w:rsidRDefault="00A700DE" w:rsidP="00A700DE">
            <w:pPr>
              <w:ind w:left="0" w:firstLine="0"/>
              <w:jc w:val="center"/>
              <w:rPr>
                <w:rFonts w:cs="Arial"/>
                <w:sz w:val="16"/>
                <w:szCs w:val="16"/>
                <w:lang w:val="mn-MN"/>
              </w:rPr>
            </w:pPr>
          </w:p>
        </w:tc>
        <w:tc>
          <w:tcPr>
            <w:tcW w:w="5953" w:type="dxa"/>
            <w:vAlign w:val="center"/>
          </w:tcPr>
          <w:p w:rsidR="00A700DE" w:rsidRPr="00364EE8" w:rsidRDefault="00A700DE" w:rsidP="00A700DE">
            <w:pPr>
              <w:ind w:left="0" w:firstLine="0"/>
              <w:rPr>
                <w:rFonts w:cs="Arial"/>
                <w:sz w:val="16"/>
                <w:szCs w:val="16"/>
                <w:lang w:val="mn-MN"/>
              </w:rPr>
            </w:pPr>
            <w:r w:rsidRPr="00364EE8">
              <w:rPr>
                <w:rFonts w:cs="Arial"/>
                <w:sz w:val="16"/>
                <w:szCs w:val="16"/>
                <w:lang w:val="mn-MN"/>
              </w:rPr>
              <w:t>Байгаль, түүх, соёл, мал аж ахуй, танин мэдэхүйн чиглэлээр орон нутгийн аялал жуулчлалын сүлжээ бий болгох зорилгоор “Соёлын өв-Хөгжлийн дархлаа” цахим хуудсанд Төгрөг сумын соёлын төв “Ингэ хөөслүүлэх зан үйл”, Бат-Өлзий сумын соёлын төв “Г.Занабазарын бүтээл”, Хайрхандулаан сумын соёлын төв “Суран эдлэл”–ийн өв соёлын контентыг бэлтгэн байршуулсан. Соёлын цаг арга хэмжээ нөлөөллийн аяны хүрээнд Өлзийт, Есөнзүйл, Бүрд сумдын соёлын ажилтнууд “Намрын хит” зохиолын шилдэг дууны тоглолтыг 3 сумын 500 гаруй иргэнд хүргэсэн.</w:t>
            </w:r>
          </w:p>
          <w:p w:rsidR="00A700DE" w:rsidRPr="00364EE8" w:rsidRDefault="00A700DE" w:rsidP="00A700DE">
            <w:pPr>
              <w:ind w:left="0" w:firstLine="0"/>
              <w:rPr>
                <w:rFonts w:cs="Arial"/>
                <w:sz w:val="16"/>
                <w:szCs w:val="16"/>
                <w:lang w:val="mn-MN"/>
              </w:rPr>
            </w:pPr>
            <w:r w:rsidRPr="00364EE8">
              <w:rPr>
                <w:rFonts w:cs="Arial"/>
                <w:sz w:val="16"/>
                <w:szCs w:val="16"/>
                <w:lang w:val="mn-MN"/>
              </w:rPr>
              <w:t>Аймгийн түүхт 90 жилийн ойг тохиолдуулан хүүхэд багачуудад зориулан гаргасан “Миний</w:t>
            </w:r>
            <w:r>
              <w:rPr>
                <w:rFonts w:cs="Arial"/>
                <w:sz w:val="16"/>
                <w:szCs w:val="16"/>
                <w:lang w:val="mn-MN"/>
              </w:rPr>
              <w:t xml:space="preserve"> Өвөрхангай” танин мэдэхүйн номонд</w:t>
            </w:r>
            <w:r w:rsidRPr="00364EE8">
              <w:rPr>
                <w:rFonts w:cs="Arial"/>
                <w:sz w:val="16"/>
                <w:szCs w:val="16"/>
                <w:lang w:val="mn-MN"/>
              </w:rPr>
              <w:t xml:space="preserve"> ан амьтан, байгалийн ургамал, ус, ой, уул уурхай, аялал жуулчлалын талаарх мэдээллүүдийг бэлтгэж оруулсан.</w:t>
            </w:r>
          </w:p>
          <w:p w:rsidR="00A700DE" w:rsidRPr="00364EE8" w:rsidRDefault="00A700DE" w:rsidP="00A700DE">
            <w:pPr>
              <w:ind w:left="0" w:firstLine="0"/>
              <w:rPr>
                <w:rFonts w:cs="Arial"/>
                <w:sz w:val="16"/>
                <w:szCs w:val="16"/>
                <w:lang w:val="mn-MN"/>
              </w:rPr>
            </w:pPr>
            <w:r w:rsidRPr="00364EE8">
              <w:rPr>
                <w:rFonts w:cs="Arial"/>
                <w:sz w:val="16"/>
                <w:szCs w:val="16"/>
                <w:lang w:val="mn-MN"/>
              </w:rPr>
              <w:t>Өвөрхангай аймгийн Хужирт сумын</w:t>
            </w:r>
            <w:r>
              <w:rPr>
                <w:rFonts w:cs="Arial"/>
                <w:sz w:val="16"/>
                <w:szCs w:val="16"/>
                <w:lang w:val="mn-MN"/>
              </w:rPr>
              <w:t xml:space="preserve"> “Хужирт Цагаан” ХХК</w:t>
            </w:r>
            <w:r w:rsidRPr="00364EE8">
              <w:rPr>
                <w:rFonts w:cs="Arial"/>
                <w:sz w:val="16"/>
                <w:szCs w:val="16"/>
                <w:lang w:val="mn-MN"/>
              </w:rPr>
              <w:t xml:space="preserve"> Сүүн чихрийн үйлдвэр нээж, бүтээгдэхүүнээ орон нутагтаа үйлдвэрлэж байна. Үхэр, хонь, ямааны сүүг малчдын гар дээрээс худалдан авч, боловсруулан 6 төрлийн чихэр үйлдвэрлэж, өөрийн аймаг төдийгүй улсын хэмжээнд худалдан борлуулж, брэнд бүтээгдэхүүн болсон.</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tc>
      </w:tr>
      <w:tr w:rsidR="00A700DE" w:rsidRPr="00364EE8" w:rsidTr="00A700DE">
        <w:tc>
          <w:tcPr>
            <w:tcW w:w="709" w:type="dxa"/>
            <w:gridSpan w:val="2"/>
            <w:vAlign w:val="center"/>
          </w:tcPr>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12</w:t>
            </w:r>
          </w:p>
        </w:tc>
        <w:tc>
          <w:tcPr>
            <w:tcW w:w="1135" w:type="dxa"/>
            <w:vAlign w:val="center"/>
          </w:tcPr>
          <w:p w:rsidR="00A700DE" w:rsidRPr="00364EE8" w:rsidRDefault="00A700DE" w:rsidP="00A700DE">
            <w:pPr>
              <w:ind w:left="0" w:firstLine="0"/>
              <w:rPr>
                <w:rFonts w:eastAsia="Calibri" w:cs="Arial"/>
                <w:sz w:val="16"/>
                <w:szCs w:val="16"/>
                <w:lang w:val="mn-MN"/>
              </w:rPr>
            </w:pPr>
            <w:r w:rsidRPr="00364EE8">
              <w:rPr>
                <w:rFonts w:eastAsia="Times New Roman" w:cs="Arial"/>
                <w:sz w:val="16"/>
                <w:szCs w:val="16"/>
                <w:lang w:val="mn-MN"/>
              </w:rPr>
              <w:t xml:space="preserve">Аймгийн Аялал жуулчлалын дэд хөтөлбөрийг шинэчлэн боловсруулж, </w:t>
            </w:r>
            <w:bookmarkStart w:id="1" w:name="_Hlk58275329"/>
            <w:r w:rsidRPr="00364EE8">
              <w:rPr>
                <w:rFonts w:eastAsia="Times New Roman" w:cs="Arial"/>
                <w:sz w:val="16"/>
                <w:szCs w:val="16"/>
                <w:lang w:val="mn-MN"/>
              </w:rPr>
              <w:t>хэрэгжүүлж</w:t>
            </w:r>
            <w:bookmarkEnd w:id="1"/>
            <w:r w:rsidRPr="00364EE8">
              <w:rPr>
                <w:rFonts w:eastAsia="Times New Roman" w:cs="Arial"/>
                <w:sz w:val="16"/>
                <w:szCs w:val="16"/>
                <w:lang w:val="mn-MN"/>
              </w:rPr>
              <w:t>, ажиллана.</w:t>
            </w:r>
          </w:p>
        </w:tc>
        <w:tc>
          <w:tcPr>
            <w:tcW w:w="1275"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БОАЖГ</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eastAsia="Calibri" w:cs="Arial"/>
                <w:sz w:val="16"/>
                <w:szCs w:val="16"/>
              </w:rPr>
              <w:t>202</w:t>
            </w:r>
            <w:r w:rsidRPr="00364EE8">
              <w:rPr>
                <w:rFonts w:eastAsia="Calibri" w:cs="Arial"/>
                <w:sz w:val="16"/>
                <w:szCs w:val="16"/>
                <w:lang w:val="mn-MN"/>
              </w:rPr>
              <w:t>3</w:t>
            </w:r>
            <w:r w:rsidRPr="00364EE8">
              <w:rPr>
                <w:rFonts w:eastAsia="Calibri" w:cs="Arial"/>
                <w:sz w:val="16"/>
                <w:szCs w:val="16"/>
              </w:rPr>
              <w:t>-2024</w:t>
            </w:r>
          </w:p>
        </w:tc>
        <w:tc>
          <w:tcPr>
            <w:tcW w:w="1134"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Улс, орон нутгийн төсөв</w:t>
            </w:r>
          </w:p>
          <w:p w:rsidR="00A700DE" w:rsidRPr="00364EE8" w:rsidRDefault="00A700DE" w:rsidP="00A700DE">
            <w:pPr>
              <w:ind w:left="0" w:firstLine="0"/>
              <w:jc w:val="center"/>
              <w:rPr>
                <w:rFonts w:cs="Arial"/>
                <w:sz w:val="16"/>
                <w:szCs w:val="16"/>
                <w:lang w:val="mn-MN"/>
              </w:rPr>
            </w:pPr>
          </w:p>
          <w:p w:rsidR="00A700DE" w:rsidRPr="00364EE8" w:rsidRDefault="00A700DE" w:rsidP="00A700DE">
            <w:pPr>
              <w:ind w:left="0" w:firstLine="0"/>
              <w:jc w:val="center"/>
              <w:rPr>
                <w:rFonts w:cs="Arial"/>
                <w:sz w:val="16"/>
                <w:szCs w:val="16"/>
                <w:lang w:val="mn-MN"/>
              </w:rPr>
            </w:pPr>
            <w:r w:rsidRPr="00364EE8">
              <w:rPr>
                <w:rFonts w:cs="Arial"/>
                <w:sz w:val="16"/>
                <w:szCs w:val="16"/>
                <w:lang w:val="mn-MN"/>
              </w:rPr>
              <w:t>Төсөл хөтөлбөр</w:t>
            </w:r>
          </w:p>
        </w:tc>
        <w:tc>
          <w:tcPr>
            <w:tcW w:w="1134" w:type="dxa"/>
            <w:vAlign w:val="center"/>
          </w:tcPr>
          <w:p w:rsidR="00A700DE" w:rsidRPr="00364EE8" w:rsidRDefault="00A700DE" w:rsidP="00A700DE">
            <w:pPr>
              <w:ind w:left="-81" w:right="-143" w:hanging="3"/>
              <w:jc w:val="center"/>
              <w:rPr>
                <w:rFonts w:cs="Arial"/>
                <w:sz w:val="16"/>
                <w:szCs w:val="16"/>
                <w:lang w:val="mn-MN"/>
              </w:rPr>
            </w:pPr>
            <w:r w:rsidRPr="00364EE8">
              <w:rPr>
                <w:rFonts w:cs="Arial"/>
                <w:sz w:val="16"/>
                <w:szCs w:val="16"/>
                <w:lang w:val="mn-MN"/>
              </w:rPr>
              <w:t>2018-2022 онд хэрэгжих дэд хөтөлбөр</w:t>
            </w:r>
          </w:p>
        </w:tc>
        <w:tc>
          <w:tcPr>
            <w:tcW w:w="1276" w:type="dxa"/>
            <w:vAlign w:val="center"/>
          </w:tcPr>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eastAsia="Calibri" w:cs="Arial"/>
                <w:sz w:val="16"/>
                <w:szCs w:val="16"/>
                <w:lang w:val="mn-MN"/>
              </w:rPr>
            </w:pPr>
          </w:p>
          <w:p w:rsidR="00A700DE" w:rsidRPr="00364EE8" w:rsidRDefault="00A700DE" w:rsidP="00A700DE">
            <w:pPr>
              <w:ind w:left="0" w:firstLine="0"/>
              <w:jc w:val="center"/>
              <w:rPr>
                <w:rFonts w:eastAsia="Calibri" w:cs="Arial"/>
                <w:sz w:val="16"/>
                <w:szCs w:val="16"/>
                <w:lang w:val="mn-MN"/>
              </w:rPr>
            </w:pPr>
            <w:r w:rsidRPr="00364EE8">
              <w:rPr>
                <w:rFonts w:eastAsia="Calibri" w:cs="Arial"/>
                <w:sz w:val="16"/>
                <w:szCs w:val="16"/>
                <w:lang w:val="mn-MN"/>
              </w:rPr>
              <w:t>-</w:t>
            </w:r>
          </w:p>
        </w:tc>
        <w:tc>
          <w:tcPr>
            <w:tcW w:w="992" w:type="dxa"/>
            <w:vAlign w:val="center"/>
          </w:tcPr>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center"/>
              <w:rPr>
                <w:rFonts w:cs="Arial"/>
                <w:sz w:val="16"/>
                <w:szCs w:val="16"/>
                <w:lang w:val="mn-MN"/>
              </w:rPr>
            </w:pPr>
          </w:p>
          <w:p w:rsidR="00A700DE" w:rsidRPr="00364EE8" w:rsidRDefault="00A700DE" w:rsidP="00A700DE">
            <w:pPr>
              <w:jc w:val="center"/>
              <w:rPr>
                <w:rFonts w:cs="Arial"/>
                <w:sz w:val="16"/>
                <w:szCs w:val="16"/>
                <w:lang w:val="mn-MN"/>
              </w:rPr>
            </w:pPr>
            <w:r w:rsidRPr="00364EE8">
              <w:rPr>
                <w:rFonts w:cs="Arial"/>
                <w:sz w:val="16"/>
                <w:szCs w:val="16"/>
                <w:lang w:val="mn-MN"/>
              </w:rPr>
              <w:t>-</w:t>
            </w:r>
          </w:p>
        </w:tc>
        <w:tc>
          <w:tcPr>
            <w:tcW w:w="851" w:type="dxa"/>
            <w:vAlign w:val="center"/>
          </w:tcPr>
          <w:p w:rsidR="00A700DE" w:rsidRPr="00364EE8" w:rsidRDefault="00A700DE" w:rsidP="00A700DE">
            <w:pPr>
              <w:ind w:left="0" w:firstLine="0"/>
              <w:jc w:val="left"/>
              <w:rPr>
                <w:rFonts w:cs="Arial"/>
                <w:sz w:val="16"/>
                <w:szCs w:val="16"/>
                <w:lang w:val="mn-MN"/>
              </w:rPr>
            </w:pPr>
            <w:r w:rsidRPr="00364EE8">
              <w:rPr>
                <w:rFonts w:cs="Arial"/>
                <w:sz w:val="16"/>
                <w:szCs w:val="16"/>
                <w:lang w:val="mn-MN"/>
              </w:rPr>
              <w:t xml:space="preserve">         </w:t>
            </w:r>
          </w:p>
          <w:p w:rsidR="00A700DE" w:rsidRPr="00364EE8" w:rsidRDefault="00A700DE" w:rsidP="00A700DE">
            <w:pPr>
              <w:ind w:left="0" w:firstLine="0"/>
              <w:jc w:val="left"/>
              <w:rPr>
                <w:rFonts w:cs="Arial"/>
                <w:sz w:val="16"/>
                <w:szCs w:val="16"/>
                <w:lang w:val="mn-MN"/>
              </w:rPr>
            </w:pPr>
          </w:p>
          <w:p w:rsidR="00A700DE" w:rsidRPr="00364EE8" w:rsidRDefault="00A700DE" w:rsidP="00A700DE">
            <w:pPr>
              <w:ind w:left="0" w:firstLine="0"/>
              <w:jc w:val="left"/>
              <w:rPr>
                <w:rFonts w:cs="Arial"/>
                <w:sz w:val="16"/>
                <w:szCs w:val="16"/>
                <w:lang w:val="mn-MN"/>
              </w:rPr>
            </w:pPr>
            <w:r w:rsidRPr="00364EE8">
              <w:rPr>
                <w:rFonts w:cs="Arial"/>
                <w:sz w:val="16"/>
                <w:szCs w:val="16"/>
                <w:lang w:val="mn-MN"/>
              </w:rPr>
              <w:t xml:space="preserve">       -</w:t>
            </w:r>
          </w:p>
          <w:p w:rsidR="00A700DE" w:rsidRPr="00364EE8" w:rsidRDefault="00A700DE" w:rsidP="00A700DE">
            <w:pPr>
              <w:ind w:left="0" w:firstLine="0"/>
              <w:jc w:val="center"/>
              <w:rPr>
                <w:rFonts w:cs="Arial"/>
                <w:sz w:val="16"/>
                <w:szCs w:val="16"/>
                <w:lang w:val="mn-MN"/>
              </w:rPr>
            </w:pPr>
          </w:p>
        </w:tc>
        <w:tc>
          <w:tcPr>
            <w:tcW w:w="5953" w:type="dxa"/>
            <w:vAlign w:val="center"/>
          </w:tcPr>
          <w:p w:rsidR="00A700DE" w:rsidRPr="00364EE8" w:rsidRDefault="00A700DE" w:rsidP="00A700DE">
            <w:pPr>
              <w:ind w:left="0" w:firstLine="0"/>
              <w:rPr>
                <w:rFonts w:cs="Arial"/>
                <w:sz w:val="16"/>
                <w:szCs w:val="16"/>
                <w:lang w:val="mn-MN"/>
              </w:rPr>
            </w:pPr>
            <w:r w:rsidRPr="00364EE8">
              <w:rPr>
                <w:rFonts w:cs="Arial"/>
                <w:color w:val="000000" w:themeColor="text1"/>
                <w:sz w:val="16"/>
                <w:szCs w:val="16"/>
                <w:lang w:val="mn-MN"/>
              </w:rPr>
              <w:t xml:space="preserve">Сумдын Засаг даргын Тамгын газар болон аймгийн аялал жуулчлалын холбоо, аж ахуйн нэгжүүдээс аймгийн аялал жуулчлалын дэд хөтөлбөрт тусгах саналыг аван нэгтгэн боловсруулж аймгийн Засаг даргын зөвлөлийн хурлаар 2 удаа хэлэлцүүлсэн. 2023 оны 05 дугаар сарын 04-ний өдөр шинэчлэн батлагдсан Аялал жуулчлалын тухай хуульд улсын аялал жуулчлалын бүсийг, орон нутгийн аялал жуулчлалын бүстэй давхцуулж тогтоохыг хориглоно гэж заасан. Иймд улсын аялал жуулчлалын бүсийг тогтоосны дараа орон нутаг аялал жуулчлалын бүсээ тогтоож, менежментийн төлөвлөгөөг боловсруулах ажлыг 2024 онд зохион байгуулахаар шийдвэрлэсэн.  </w:t>
            </w:r>
          </w:p>
        </w:tc>
        <w:tc>
          <w:tcPr>
            <w:tcW w:w="851"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tc>
        <w:tc>
          <w:tcPr>
            <w:tcW w:w="709" w:type="dxa"/>
            <w:vAlign w:val="center"/>
          </w:tcPr>
          <w:p w:rsidR="00A700DE" w:rsidRPr="00364EE8" w:rsidRDefault="00A700DE" w:rsidP="00A700DE">
            <w:pPr>
              <w:ind w:left="0" w:firstLine="0"/>
              <w:jc w:val="center"/>
              <w:rPr>
                <w:rFonts w:cs="Arial"/>
                <w:sz w:val="16"/>
                <w:szCs w:val="16"/>
                <w:lang w:val="mn-MN"/>
              </w:rPr>
            </w:pPr>
            <w:r w:rsidRPr="00364EE8">
              <w:rPr>
                <w:rFonts w:cs="Arial"/>
                <w:sz w:val="16"/>
                <w:szCs w:val="16"/>
                <w:lang w:val="mn-MN"/>
              </w:rPr>
              <w:t>70.0</w:t>
            </w:r>
          </w:p>
        </w:tc>
      </w:tr>
      <w:tr w:rsidR="00A700DE" w:rsidRPr="00364EE8" w:rsidTr="00AB28CE">
        <w:tc>
          <w:tcPr>
            <w:tcW w:w="14459" w:type="dxa"/>
            <w:gridSpan w:val="10"/>
          </w:tcPr>
          <w:p w:rsidR="00A700DE" w:rsidRPr="00364EE8" w:rsidRDefault="00A700DE" w:rsidP="00A700DE">
            <w:pPr>
              <w:ind w:left="0"/>
              <w:jc w:val="center"/>
              <w:rPr>
                <w:rFonts w:cs="Arial"/>
                <w:b/>
                <w:sz w:val="16"/>
                <w:szCs w:val="16"/>
                <w:lang w:val="mn-MN"/>
              </w:rPr>
            </w:pPr>
            <w:r w:rsidRPr="00364EE8">
              <w:rPr>
                <w:rFonts w:cs="Arial"/>
                <w:b/>
                <w:sz w:val="16"/>
                <w:szCs w:val="16"/>
                <w:lang w:val="mn-MN"/>
              </w:rPr>
              <w:t xml:space="preserve">БҮЛГИЙН ДҮН </w:t>
            </w:r>
          </w:p>
        </w:tc>
        <w:tc>
          <w:tcPr>
            <w:tcW w:w="851" w:type="dxa"/>
            <w:vAlign w:val="center"/>
          </w:tcPr>
          <w:p w:rsidR="00A700DE" w:rsidRPr="00364EE8" w:rsidRDefault="00DD54C5" w:rsidP="00AB28CE">
            <w:pPr>
              <w:ind w:left="0" w:firstLine="0"/>
              <w:jc w:val="center"/>
              <w:rPr>
                <w:rFonts w:cs="Arial"/>
                <w:b/>
                <w:sz w:val="16"/>
                <w:szCs w:val="16"/>
                <w:lang w:val="mn-MN"/>
              </w:rPr>
            </w:pPr>
            <w:r>
              <w:rPr>
                <w:rFonts w:cs="Arial"/>
                <w:b/>
                <w:sz w:val="16"/>
                <w:szCs w:val="16"/>
                <w:lang w:val="mn-MN"/>
              </w:rPr>
              <w:t>74.9</w:t>
            </w:r>
          </w:p>
        </w:tc>
        <w:tc>
          <w:tcPr>
            <w:tcW w:w="709" w:type="dxa"/>
            <w:vAlign w:val="center"/>
          </w:tcPr>
          <w:p w:rsidR="00A700DE" w:rsidRPr="00364EE8" w:rsidRDefault="00A700DE" w:rsidP="00AB28CE">
            <w:pPr>
              <w:jc w:val="center"/>
              <w:rPr>
                <w:rFonts w:cs="Arial"/>
                <w:b/>
                <w:sz w:val="16"/>
                <w:szCs w:val="16"/>
              </w:rPr>
            </w:pPr>
            <w:r w:rsidRPr="00364EE8">
              <w:rPr>
                <w:rFonts w:cs="Arial"/>
                <w:b/>
                <w:sz w:val="16"/>
                <w:szCs w:val="16"/>
              </w:rPr>
              <w:t>78</w:t>
            </w:r>
            <w:r w:rsidRPr="00364EE8">
              <w:rPr>
                <w:rFonts w:cs="Arial"/>
                <w:b/>
                <w:sz w:val="16"/>
                <w:szCs w:val="16"/>
                <w:lang w:val="mn-MN"/>
              </w:rPr>
              <w:t>.4</w:t>
            </w:r>
          </w:p>
        </w:tc>
      </w:tr>
    </w:tbl>
    <w:p w:rsidR="002B1E12" w:rsidRPr="00364EE8" w:rsidRDefault="002B1E12" w:rsidP="00AE19FA">
      <w:pPr>
        <w:shd w:val="clear" w:color="auto" w:fill="FFFFFF"/>
        <w:spacing w:after="0" w:line="240" w:lineRule="auto"/>
        <w:rPr>
          <w:rFonts w:eastAsia="Times New Roman" w:cs="Arial"/>
          <w:color w:val="050505"/>
          <w:sz w:val="16"/>
          <w:szCs w:val="16"/>
          <w:lang w:val="mn-MN"/>
        </w:rPr>
      </w:pPr>
      <w:bookmarkStart w:id="2" w:name="_GoBack"/>
      <w:bookmarkEnd w:id="2"/>
    </w:p>
    <w:sectPr w:rsidR="002B1E12" w:rsidRPr="00364EE8" w:rsidSect="00242F72">
      <w:footerReference w:type="default" r:id="rId15"/>
      <w:pgSz w:w="16834" w:h="11909" w:orient="landscape" w:code="9"/>
      <w:pgMar w:top="709" w:right="851" w:bottom="851" w:left="851"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B7" w:rsidRDefault="00B871B7" w:rsidP="00E31120">
      <w:pPr>
        <w:spacing w:after="0" w:line="240" w:lineRule="auto"/>
      </w:pPr>
      <w:r>
        <w:separator/>
      </w:r>
    </w:p>
  </w:endnote>
  <w:endnote w:type="continuationSeparator" w:id="0">
    <w:p w:rsidR="00B871B7" w:rsidRDefault="00B871B7" w:rsidP="00E3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8664459"/>
      <w:docPartObj>
        <w:docPartGallery w:val="Page Numbers (Bottom of Page)"/>
        <w:docPartUnique/>
      </w:docPartObj>
    </w:sdtPr>
    <w:sdtEndPr>
      <w:rPr>
        <w:noProof/>
      </w:rPr>
    </w:sdtEndPr>
    <w:sdtContent>
      <w:p w:rsidR="00646132" w:rsidRPr="0056352B" w:rsidRDefault="00646132">
        <w:pPr>
          <w:pStyle w:val="Footer"/>
          <w:jc w:val="center"/>
          <w:rPr>
            <w:sz w:val="18"/>
            <w:szCs w:val="18"/>
          </w:rPr>
        </w:pPr>
        <w:r w:rsidRPr="0056352B">
          <w:rPr>
            <w:sz w:val="18"/>
            <w:szCs w:val="18"/>
          </w:rPr>
          <w:fldChar w:fldCharType="begin"/>
        </w:r>
        <w:r w:rsidRPr="0056352B">
          <w:rPr>
            <w:sz w:val="18"/>
            <w:szCs w:val="18"/>
          </w:rPr>
          <w:instrText xml:space="preserve"> PAGE   \* MERGEFORMAT </w:instrText>
        </w:r>
        <w:r w:rsidRPr="0056352B">
          <w:rPr>
            <w:sz w:val="18"/>
            <w:szCs w:val="18"/>
          </w:rPr>
          <w:fldChar w:fldCharType="separate"/>
        </w:r>
        <w:r w:rsidR="00985EC3">
          <w:rPr>
            <w:noProof/>
            <w:sz w:val="18"/>
            <w:szCs w:val="18"/>
          </w:rPr>
          <w:t>15</w:t>
        </w:r>
        <w:r w:rsidRPr="0056352B">
          <w:rPr>
            <w:noProof/>
            <w:sz w:val="18"/>
            <w:szCs w:val="18"/>
          </w:rPr>
          <w:fldChar w:fldCharType="end"/>
        </w:r>
      </w:p>
    </w:sdtContent>
  </w:sdt>
  <w:p w:rsidR="00646132" w:rsidRDefault="0064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B7" w:rsidRDefault="00B871B7" w:rsidP="00E31120">
      <w:pPr>
        <w:spacing w:after="0" w:line="240" w:lineRule="auto"/>
      </w:pPr>
      <w:r>
        <w:separator/>
      </w:r>
    </w:p>
  </w:footnote>
  <w:footnote w:type="continuationSeparator" w:id="0">
    <w:p w:rsidR="00B871B7" w:rsidRDefault="00B871B7" w:rsidP="00E31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68A"/>
    <w:multiLevelType w:val="hybridMultilevel"/>
    <w:tmpl w:val="6ADE4D0E"/>
    <w:lvl w:ilvl="0" w:tplc="B038F34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E67C9F"/>
    <w:multiLevelType w:val="hybridMultilevel"/>
    <w:tmpl w:val="5E10269C"/>
    <w:lvl w:ilvl="0" w:tplc="A75871DA">
      <w:start w:val="1"/>
      <w:numFmt w:val="bullet"/>
      <w:lvlText w:val="•"/>
      <w:lvlJc w:val="left"/>
      <w:pPr>
        <w:tabs>
          <w:tab w:val="num" w:pos="720"/>
        </w:tabs>
        <w:ind w:left="720" w:hanging="360"/>
      </w:pPr>
      <w:rPr>
        <w:rFonts w:ascii="Arial" w:hAnsi="Arial" w:hint="default"/>
      </w:rPr>
    </w:lvl>
    <w:lvl w:ilvl="1" w:tplc="5636D064" w:tentative="1">
      <w:start w:val="1"/>
      <w:numFmt w:val="bullet"/>
      <w:lvlText w:val="•"/>
      <w:lvlJc w:val="left"/>
      <w:pPr>
        <w:tabs>
          <w:tab w:val="num" w:pos="1440"/>
        </w:tabs>
        <w:ind w:left="1440" w:hanging="360"/>
      </w:pPr>
      <w:rPr>
        <w:rFonts w:ascii="Arial" w:hAnsi="Arial" w:hint="default"/>
      </w:rPr>
    </w:lvl>
    <w:lvl w:ilvl="2" w:tplc="33EAF926" w:tentative="1">
      <w:start w:val="1"/>
      <w:numFmt w:val="bullet"/>
      <w:lvlText w:val="•"/>
      <w:lvlJc w:val="left"/>
      <w:pPr>
        <w:tabs>
          <w:tab w:val="num" w:pos="2160"/>
        </w:tabs>
        <w:ind w:left="2160" w:hanging="360"/>
      </w:pPr>
      <w:rPr>
        <w:rFonts w:ascii="Arial" w:hAnsi="Arial" w:hint="default"/>
      </w:rPr>
    </w:lvl>
    <w:lvl w:ilvl="3" w:tplc="CD084836" w:tentative="1">
      <w:start w:val="1"/>
      <w:numFmt w:val="bullet"/>
      <w:lvlText w:val="•"/>
      <w:lvlJc w:val="left"/>
      <w:pPr>
        <w:tabs>
          <w:tab w:val="num" w:pos="2880"/>
        </w:tabs>
        <w:ind w:left="2880" w:hanging="360"/>
      </w:pPr>
      <w:rPr>
        <w:rFonts w:ascii="Arial" w:hAnsi="Arial" w:hint="default"/>
      </w:rPr>
    </w:lvl>
    <w:lvl w:ilvl="4" w:tplc="D212AAAA" w:tentative="1">
      <w:start w:val="1"/>
      <w:numFmt w:val="bullet"/>
      <w:lvlText w:val="•"/>
      <w:lvlJc w:val="left"/>
      <w:pPr>
        <w:tabs>
          <w:tab w:val="num" w:pos="3600"/>
        </w:tabs>
        <w:ind w:left="3600" w:hanging="360"/>
      </w:pPr>
      <w:rPr>
        <w:rFonts w:ascii="Arial" w:hAnsi="Arial" w:hint="default"/>
      </w:rPr>
    </w:lvl>
    <w:lvl w:ilvl="5" w:tplc="C2305B7E" w:tentative="1">
      <w:start w:val="1"/>
      <w:numFmt w:val="bullet"/>
      <w:lvlText w:val="•"/>
      <w:lvlJc w:val="left"/>
      <w:pPr>
        <w:tabs>
          <w:tab w:val="num" w:pos="4320"/>
        </w:tabs>
        <w:ind w:left="4320" w:hanging="360"/>
      </w:pPr>
      <w:rPr>
        <w:rFonts w:ascii="Arial" w:hAnsi="Arial" w:hint="default"/>
      </w:rPr>
    </w:lvl>
    <w:lvl w:ilvl="6" w:tplc="783C1848" w:tentative="1">
      <w:start w:val="1"/>
      <w:numFmt w:val="bullet"/>
      <w:lvlText w:val="•"/>
      <w:lvlJc w:val="left"/>
      <w:pPr>
        <w:tabs>
          <w:tab w:val="num" w:pos="5040"/>
        </w:tabs>
        <w:ind w:left="5040" w:hanging="360"/>
      </w:pPr>
      <w:rPr>
        <w:rFonts w:ascii="Arial" w:hAnsi="Arial" w:hint="default"/>
      </w:rPr>
    </w:lvl>
    <w:lvl w:ilvl="7" w:tplc="054EE36C" w:tentative="1">
      <w:start w:val="1"/>
      <w:numFmt w:val="bullet"/>
      <w:lvlText w:val="•"/>
      <w:lvlJc w:val="left"/>
      <w:pPr>
        <w:tabs>
          <w:tab w:val="num" w:pos="5760"/>
        </w:tabs>
        <w:ind w:left="5760" w:hanging="360"/>
      </w:pPr>
      <w:rPr>
        <w:rFonts w:ascii="Arial" w:hAnsi="Arial" w:hint="default"/>
      </w:rPr>
    </w:lvl>
    <w:lvl w:ilvl="8" w:tplc="3AE4A36C"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44"/>
    <w:rsid w:val="000000BC"/>
    <w:rsid w:val="000012B8"/>
    <w:rsid w:val="0000368D"/>
    <w:rsid w:val="000039EE"/>
    <w:rsid w:val="00003A5F"/>
    <w:rsid w:val="00006381"/>
    <w:rsid w:val="00011268"/>
    <w:rsid w:val="00011C89"/>
    <w:rsid w:val="00012C93"/>
    <w:rsid w:val="00016058"/>
    <w:rsid w:val="00017229"/>
    <w:rsid w:val="00021C3C"/>
    <w:rsid w:val="00022307"/>
    <w:rsid w:val="000224A8"/>
    <w:rsid w:val="00022DF9"/>
    <w:rsid w:val="0002316B"/>
    <w:rsid w:val="0003124D"/>
    <w:rsid w:val="000358A3"/>
    <w:rsid w:val="00036A58"/>
    <w:rsid w:val="00036E10"/>
    <w:rsid w:val="00037161"/>
    <w:rsid w:val="00041FB8"/>
    <w:rsid w:val="000444A1"/>
    <w:rsid w:val="00044640"/>
    <w:rsid w:val="00045665"/>
    <w:rsid w:val="00046EB9"/>
    <w:rsid w:val="00050A0B"/>
    <w:rsid w:val="000510DA"/>
    <w:rsid w:val="000513D8"/>
    <w:rsid w:val="000515A3"/>
    <w:rsid w:val="00055D3D"/>
    <w:rsid w:val="00057892"/>
    <w:rsid w:val="00063F49"/>
    <w:rsid w:val="00065103"/>
    <w:rsid w:val="00071D7A"/>
    <w:rsid w:val="0007204F"/>
    <w:rsid w:val="000725FE"/>
    <w:rsid w:val="000733CD"/>
    <w:rsid w:val="00075E0E"/>
    <w:rsid w:val="0007693A"/>
    <w:rsid w:val="00083EC8"/>
    <w:rsid w:val="00086B09"/>
    <w:rsid w:val="00087CF8"/>
    <w:rsid w:val="000972EC"/>
    <w:rsid w:val="000A33D2"/>
    <w:rsid w:val="000A4578"/>
    <w:rsid w:val="000B16A4"/>
    <w:rsid w:val="000B1A55"/>
    <w:rsid w:val="000B31D3"/>
    <w:rsid w:val="000B3AD3"/>
    <w:rsid w:val="000B3E30"/>
    <w:rsid w:val="000B4F94"/>
    <w:rsid w:val="000C0963"/>
    <w:rsid w:val="000C0D91"/>
    <w:rsid w:val="000C4265"/>
    <w:rsid w:val="000C7BA4"/>
    <w:rsid w:val="000D2768"/>
    <w:rsid w:val="000D74EF"/>
    <w:rsid w:val="000E1304"/>
    <w:rsid w:val="000E15B7"/>
    <w:rsid w:val="000E3273"/>
    <w:rsid w:val="000E3FE5"/>
    <w:rsid w:val="000F0C3D"/>
    <w:rsid w:val="000F3C5F"/>
    <w:rsid w:val="000F609B"/>
    <w:rsid w:val="000F6FC8"/>
    <w:rsid w:val="000F7034"/>
    <w:rsid w:val="000F79E6"/>
    <w:rsid w:val="001004A9"/>
    <w:rsid w:val="0010258C"/>
    <w:rsid w:val="00103492"/>
    <w:rsid w:val="00103558"/>
    <w:rsid w:val="001059A3"/>
    <w:rsid w:val="0011748C"/>
    <w:rsid w:val="00120411"/>
    <w:rsid w:val="0012509E"/>
    <w:rsid w:val="00126283"/>
    <w:rsid w:val="001310F8"/>
    <w:rsid w:val="00134AA2"/>
    <w:rsid w:val="00136852"/>
    <w:rsid w:val="001408CB"/>
    <w:rsid w:val="001415D9"/>
    <w:rsid w:val="00141AAC"/>
    <w:rsid w:val="0014329E"/>
    <w:rsid w:val="00143361"/>
    <w:rsid w:val="00143D5A"/>
    <w:rsid w:val="0014540C"/>
    <w:rsid w:val="00145A4D"/>
    <w:rsid w:val="001500E4"/>
    <w:rsid w:val="00154748"/>
    <w:rsid w:val="00155B3B"/>
    <w:rsid w:val="0015790E"/>
    <w:rsid w:val="00163998"/>
    <w:rsid w:val="00166DD3"/>
    <w:rsid w:val="00167542"/>
    <w:rsid w:val="001705B9"/>
    <w:rsid w:val="001731F1"/>
    <w:rsid w:val="00175A36"/>
    <w:rsid w:val="001775CA"/>
    <w:rsid w:val="0018271B"/>
    <w:rsid w:val="00186274"/>
    <w:rsid w:val="001920A0"/>
    <w:rsid w:val="00193538"/>
    <w:rsid w:val="001948FD"/>
    <w:rsid w:val="001A19A1"/>
    <w:rsid w:val="001A4C88"/>
    <w:rsid w:val="001A6788"/>
    <w:rsid w:val="001A768B"/>
    <w:rsid w:val="001B36AE"/>
    <w:rsid w:val="001B4600"/>
    <w:rsid w:val="001B541F"/>
    <w:rsid w:val="001B57CF"/>
    <w:rsid w:val="001B622D"/>
    <w:rsid w:val="001B690A"/>
    <w:rsid w:val="001C1170"/>
    <w:rsid w:val="001C1702"/>
    <w:rsid w:val="001C3C27"/>
    <w:rsid w:val="001C5B7F"/>
    <w:rsid w:val="001C5F39"/>
    <w:rsid w:val="001C61BF"/>
    <w:rsid w:val="001C6F5B"/>
    <w:rsid w:val="001C79F3"/>
    <w:rsid w:val="001D1FBB"/>
    <w:rsid w:val="001D21BD"/>
    <w:rsid w:val="001D2568"/>
    <w:rsid w:val="001D4247"/>
    <w:rsid w:val="001D503A"/>
    <w:rsid w:val="001D55DF"/>
    <w:rsid w:val="001D5A1C"/>
    <w:rsid w:val="001E0C43"/>
    <w:rsid w:val="001E28B5"/>
    <w:rsid w:val="001E4978"/>
    <w:rsid w:val="001E7E8C"/>
    <w:rsid w:val="001F4A5D"/>
    <w:rsid w:val="001F711B"/>
    <w:rsid w:val="001F79BE"/>
    <w:rsid w:val="001F7D74"/>
    <w:rsid w:val="0020003C"/>
    <w:rsid w:val="00200C6A"/>
    <w:rsid w:val="00210915"/>
    <w:rsid w:val="00212E13"/>
    <w:rsid w:val="00213632"/>
    <w:rsid w:val="00213717"/>
    <w:rsid w:val="00217695"/>
    <w:rsid w:val="00236F01"/>
    <w:rsid w:val="00242F72"/>
    <w:rsid w:val="00243BFA"/>
    <w:rsid w:val="00244AEF"/>
    <w:rsid w:val="00250C67"/>
    <w:rsid w:val="0025186E"/>
    <w:rsid w:val="00252578"/>
    <w:rsid w:val="00252C0D"/>
    <w:rsid w:val="00263538"/>
    <w:rsid w:val="00266FF1"/>
    <w:rsid w:val="00267A93"/>
    <w:rsid w:val="00270B78"/>
    <w:rsid w:val="00272828"/>
    <w:rsid w:val="00275D70"/>
    <w:rsid w:val="00282BBF"/>
    <w:rsid w:val="00282CC7"/>
    <w:rsid w:val="00284819"/>
    <w:rsid w:val="00284B64"/>
    <w:rsid w:val="00293035"/>
    <w:rsid w:val="002961F5"/>
    <w:rsid w:val="002964A3"/>
    <w:rsid w:val="002A3C12"/>
    <w:rsid w:val="002A5818"/>
    <w:rsid w:val="002A59A4"/>
    <w:rsid w:val="002A73D4"/>
    <w:rsid w:val="002B1E12"/>
    <w:rsid w:val="002B439C"/>
    <w:rsid w:val="002B4591"/>
    <w:rsid w:val="002B5A94"/>
    <w:rsid w:val="002B5F23"/>
    <w:rsid w:val="002B76F9"/>
    <w:rsid w:val="002C0277"/>
    <w:rsid w:val="002C12B5"/>
    <w:rsid w:val="002C3510"/>
    <w:rsid w:val="002C4285"/>
    <w:rsid w:val="002C476A"/>
    <w:rsid w:val="002C7790"/>
    <w:rsid w:val="002D4149"/>
    <w:rsid w:val="002D488E"/>
    <w:rsid w:val="002D5CC2"/>
    <w:rsid w:val="002D5E0F"/>
    <w:rsid w:val="002D72C8"/>
    <w:rsid w:val="002E771A"/>
    <w:rsid w:val="002F2851"/>
    <w:rsid w:val="002F2DE0"/>
    <w:rsid w:val="002F3F92"/>
    <w:rsid w:val="002F501E"/>
    <w:rsid w:val="00300889"/>
    <w:rsid w:val="00301AA0"/>
    <w:rsid w:val="00302EF4"/>
    <w:rsid w:val="0030484C"/>
    <w:rsid w:val="00305CD2"/>
    <w:rsid w:val="00306C58"/>
    <w:rsid w:val="00306E78"/>
    <w:rsid w:val="00310757"/>
    <w:rsid w:val="00310EC3"/>
    <w:rsid w:val="00320DD6"/>
    <w:rsid w:val="003248BA"/>
    <w:rsid w:val="003302D3"/>
    <w:rsid w:val="0033169D"/>
    <w:rsid w:val="00335AF5"/>
    <w:rsid w:val="00336EF5"/>
    <w:rsid w:val="00341AFE"/>
    <w:rsid w:val="0034217F"/>
    <w:rsid w:val="003447C9"/>
    <w:rsid w:val="00345245"/>
    <w:rsid w:val="0034570F"/>
    <w:rsid w:val="00347549"/>
    <w:rsid w:val="00350DBF"/>
    <w:rsid w:val="00351479"/>
    <w:rsid w:val="00352355"/>
    <w:rsid w:val="00352ED8"/>
    <w:rsid w:val="00353121"/>
    <w:rsid w:val="00353B06"/>
    <w:rsid w:val="00355D14"/>
    <w:rsid w:val="003600C7"/>
    <w:rsid w:val="00364EE8"/>
    <w:rsid w:val="00365555"/>
    <w:rsid w:val="00367BF9"/>
    <w:rsid w:val="00371428"/>
    <w:rsid w:val="00375381"/>
    <w:rsid w:val="00375F25"/>
    <w:rsid w:val="00377928"/>
    <w:rsid w:val="00377A5C"/>
    <w:rsid w:val="00377C7A"/>
    <w:rsid w:val="00382D2E"/>
    <w:rsid w:val="00382D70"/>
    <w:rsid w:val="003854BA"/>
    <w:rsid w:val="003901E2"/>
    <w:rsid w:val="0039278A"/>
    <w:rsid w:val="003936E2"/>
    <w:rsid w:val="00394ABE"/>
    <w:rsid w:val="00394CFE"/>
    <w:rsid w:val="003A0D28"/>
    <w:rsid w:val="003A33E5"/>
    <w:rsid w:val="003A4796"/>
    <w:rsid w:val="003A664C"/>
    <w:rsid w:val="003A6979"/>
    <w:rsid w:val="003B0576"/>
    <w:rsid w:val="003B076F"/>
    <w:rsid w:val="003B4B36"/>
    <w:rsid w:val="003B7841"/>
    <w:rsid w:val="003C1848"/>
    <w:rsid w:val="003C1A42"/>
    <w:rsid w:val="003C1D99"/>
    <w:rsid w:val="003C4EB7"/>
    <w:rsid w:val="003D1A65"/>
    <w:rsid w:val="003D33DA"/>
    <w:rsid w:val="003D3DD4"/>
    <w:rsid w:val="003D6864"/>
    <w:rsid w:val="003E2094"/>
    <w:rsid w:val="003E2F8D"/>
    <w:rsid w:val="003E3B96"/>
    <w:rsid w:val="003E6738"/>
    <w:rsid w:val="003E7373"/>
    <w:rsid w:val="003F0058"/>
    <w:rsid w:val="003F38C4"/>
    <w:rsid w:val="003F768D"/>
    <w:rsid w:val="00400A54"/>
    <w:rsid w:val="0040424A"/>
    <w:rsid w:val="00412566"/>
    <w:rsid w:val="00413020"/>
    <w:rsid w:val="0041485F"/>
    <w:rsid w:val="004156AD"/>
    <w:rsid w:val="00416F1A"/>
    <w:rsid w:val="00417A8C"/>
    <w:rsid w:val="004203E4"/>
    <w:rsid w:val="00420FBF"/>
    <w:rsid w:val="00421A7E"/>
    <w:rsid w:val="00421DC6"/>
    <w:rsid w:val="00424AFB"/>
    <w:rsid w:val="00425FD1"/>
    <w:rsid w:val="00426D88"/>
    <w:rsid w:val="004319F9"/>
    <w:rsid w:val="0043273E"/>
    <w:rsid w:val="00434544"/>
    <w:rsid w:val="004369D5"/>
    <w:rsid w:val="00440481"/>
    <w:rsid w:val="00441F92"/>
    <w:rsid w:val="0044267C"/>
    <w:rsid w:val="004433E4"/>
    <w:rsid w:val="00446564"/>
    <w:rsid w:val="004470DA"/>
    <w:rsid w:val="00447151"/>
    <w:rsid w:val="004525A7"/>
    <w:rsid w:val="004527EC"/>
    <w:rsid w:val="00452CB1"/>
    <w:rsid w:val="00455725"/>
    <w:rsid w:val="00455FA7"/>
    <w:rsid w:val="00457787"/>
    <w:rsid w:val="00461F27"/>
    <w:rsid w:val="00462387"/>
    <w:rsid w:val="0046489B"/>
    <w:rsid w:val="004724B2"/>
    <w:rsid w:val="00473494"/>
    <w:rsid w:val="00473899"/>
    <w:rsid w:val="0048476E"/>
    <w:rsid w:val="00487D59"/>
    <w:rsid w:val="004916A8"/>
    <w:rsid w:val="00493B5F"/>
    <w:rsid w:val="004967ED"/>
    <w:rsid w:val="004A2CDA"/>
    <w:rsid w:val="004A4ECF"/>
    <w:rsid w:val="004A53F9"/>
    <w:rsid w:val="004A67EC"/>
    <w:rsid w:val="004C0FFF"/>
    <w:rsid w:val="004C3EE7"/>
    <w:rsid w:val="004C4630"/>
    <w:rsid w:val="004C490E"/>
    <w:rsid w:val="004C68D7"/>
    <w:rsid w:val="004D2B81"/>
    <w:rsid w:val="004E27F9"/>
    <w:rsid w:val="004E7D84"/>
    <w:rsid w:val="004F0929"/>
    <w:rsid w:val="004F1AEC"/>
    <w:rsid w:val="004F25FE"/>
    <w:rsid w:val="004F470E"/>
    <w:rsid w:val="004F5A65"/>
    <w:rsid w:val="004F6694"/>
    <w:rsid w:val="005078F7"/>
    <w:rsid w:val="005137A6"/>
    <w:rsid w:val="00523542"/>
    <w:rsid w:val="005239BA"/>
    <w:rsid w:val="00524D27"/>
    <w:rsid w:val="005266C5"/>
    <w:rsid w:val="00530804"/>
    <w:rsid w:val="00530979"/>
    <w:rsid w:val="00530AA7"/>
    <w:rsid w:val="0053174C"/>
    <w:rsid w:val="005339D9"/>
    <w:rsid w:val="005377CD"/>
    <w:rsid w:val="00537E58"/>
    <w:rsid w:val="0054105D"/>
    <w:rsid w:val="00552138"/>
    <w:rsid w:val="00552DE3"/>
    <w:rsid w:val="00553E33"/>
    <w:rsid w:val="00554D31"/>
    <w:rsid w:val="00555C77"/>
    <w:rsid w:val="00556D16"/>
    <w:rsid w:val="00557844"/>
    <w:rsid w:val="00557AFC"/>
    <w:rsid w:val="005622EE"/>
    <w:rsid w:val="0056352B"/>
    <w:rsid w:val="005636BE"/>
    <w:rsid w:val="005649EE"/>
    <w:rsid w:val="005666F5"/>
    <w:rsid w:val="00570834"/>
    <w:rsid w:val="00570A73"/>
    <w:rsid w:val="005734FF"/>
    <w:rsid w:val="00573675"/>
    <w:rsid w:val="00573FEA"/>
    <w:rsid w:val="00586168"/>
    <w:rsid w:val="00587C38"/>
    <w:rsid w:val="00591793"/>
    <w:rsid w:val="005925C1"/>
    <w:rsid w:val="00593365"/>
    <w:rsid w:val="005935B7"/>
    <w:rsid w:val="0059797E"/>
    <w:rsid w:val="005A14EA"/>
    <w:rsid w:val="005A1C39"/>
    <w:rsid w:val="005A413F"/>
    <w:rsid w:val="005A4F94"/>
    <w:rsid w:val="005A51F1"/>
    <w:rsid w:val="005B19B0"/>
    <w:rsid w:val="005B2ADA"/>
    <w:rsid w:val="005B2B0F"/>
    <w:rsid w:val="005B3F8B"/>
    <w:rsid w:val="005C02DE"/>
    <w:rsid w:val="005C6935"/>
    <w:rsid w:val="005C7587"/>
    <w:rsid w:val="005C79E6"/>
    <w:rsid w:val="005D2849"/>
    <w:rsid w:val="005D5565"/>
    <w:rsid w:val="005D55EC"/>
    <w:rsid w:val="005D7509"/>
    <w:rsid w:val="005E1119"/>
    <w:rsid w:val="005E34F2"/>
    <w:rsid w:val="005E3F52"/>
    <w:rsid w:val="005E5D3A"/>
    <w:rsid w:val="005E7B93"/>
    <w:rsid w:val="005F0126"/>
    <w:rsid w:val="0060205B"/>
    <w:rsid w:val="00611BA6"/>
    <w:rsid w:val="00614129"/>
    <w:rsid w:val="00621323"/>
    <w:rsid w:val="00621466"/>
    <w:rsid w:val="00621952"/>
    <w:rsid w:val="0062670F"/>
    <w:rsid w:val="00633124"/>
    <w:rsid w:val="00644414"/>
    <w:rsid w:val="00646037"/>
    <w:rsid w:val="00646132"/>
    <w:rsid w:val="00646E30"/>
    <w:rsid w:val="0064772F"/>
    <w:rsid w:val="00647FC6"/>
    <w:rsid w:val="00651EDC"/>
    <w:rsid w:val="00652E60"/>
    <w:rsid w:val="00653977"/>
    <w:rsid w:val="00655C42"/>
    <w:rsid w:val="0066096C"/>
    <w:rsid w:val="00661214"/>
    <w:rsid w:val="00663DF2"/>
    <w:rsid w:val="00664EFD"/>
    <w:rsid w:val="00665D27"/>
    <w:rsid w:val="0066689B"/>
    <w:rsid w:val="0066787A"/>
    <w:rsid w:val="006679D4"/>
    <w:rsid w:val="00667EC8"/>
    <w:rsid w:val="00674EC4"/>
    <w:rsid w:val="00680626"/>
    <w:rsid w:val="0068297E"/>
    <w:rsid w:val="00684029"/>
    <w:rsid w:val="00684990"/>
    <w:rsid w:val="00684AF1"/>
    <w:rsid w:val="006866C5"/>
    <w:rsid w:val="006944FB"/>
    <w:rsid w:val="006957B9"/>
    <w:rsid w:val="00697EB9"/>
    <w:rsid w:val="006A0E82"/>
    <w:rsid w:val="006A5A74"/>
    <w:rsid w:val="006B10D5"/>
    <w:rsid w:val="006B35CC"/>
    <w:rsid w:val="006B58FB"/>
    <w:rsid w:val="006C1A99"/>
    <w:rsid w:val="006C390B"/>
    <w:rsid w:val="006C3BF3"/>
    <w:rsid w:val="006C4424"/>
    <w:rsid w:val="006C457C"/>
    <w:rsid w:val="006C4F4F"/>
    <w:rsid w:val="006C7983"/>
    <w:rsid w:val="006C7DD3"/>
    <w:rsid w:val="006D10CE"/>
    <w:rsid w:val="006D1589"/>
    <w:rsid w:val="006D2381"/>
    <w:rsid w:val="006D2855"/>
    <w:rsid w:val="006D4682"/>
    <w:rsid w:val="006D64D6"/>
    <w:rsid w:val="006D69AF"/>
    <w:rsid w:val="006E4F58"/>
    <w:rsid w:val="006E6141"/>
    <w:rsid w:val="006E7021"/>
    <w:rsid w:val="006E7B8A"/>
    <w:rsid w:val="006F1E03"/>
    <w:rsid w:val="006F689F"/>
    <w:rsid w:val="00704826"/>
    <w:rsid w:val="007059AC"/>
    <w:rsid w:val="00705FFD"/>
    <w:rsid w:val="007137AF"/>
    <w:rsid w:val="00726FFD"/>
    <w:rsid w:val="0073015C"/>
    <w:rsid w:val="00735515"/>
    <w:rsid w:val="00742859"/>
    <w:rsid w:val="0074600F"/>
    <w:rsid w:val="00747454"/>
    <w:rsid w:val="00751393"/>
    <w:rsid w:val="00751D82"/>
    <w:rsid w:val="00754D45"/>
    <w:rsid w:val="00760B14"/>
    <w:rsid w:val="007622DD"/>
    <w:rsid w:val="00762D08"/>
    <w:rsid w:val="00762DB4"/>
    <w:rsid w:val="00763F1E"/>
    <w:rsid w:val="0076425C"/>
    <w:rsid w:val="007733AB"/>
    <w:rsid w:val="00773F9E"/>
    <w:rsid w:val="0078026F"/>
    <w:rsid w:val="00781432"/>
    <w:rsid w:val="00783979"/>
    <w:rsid w:val="00783E82"/>
    <w:rsid w:val="00787694"/>
    <w:rsid w:val="00792148"/>
    <w:rsid w:val="007940E9"/>
    <w:rsid w:val="00794979"/>
    <w:rsid w:val="00797206"/>
    <w:rsid w:val="00797CBC"/>
    <w:rsid w:val="007A1836"/>
    <w:rsid w:val="007A1DD4"/>
    <w:rsid w:val="007A1E5E"/>
    <w:rsid w:val="007A4833"/>
    <w:rsid w:val="007A732B"/>
    <w:rsid w:val="007A7AE4"/>
    <w:rsid w:val="007B0099"/>
    <w:rsid w:val="007B2F91"/>
    <w:rsid w:val="007B6706"/>
    <w:rsid w:val="007C01B2"/>
    <w:rsid w:val="007C100A"/>
    <w:rsid w:val="007C3E09"/>
    <w:rsid w:val="007C6883"/>
    <w:rsid w:val="007D0429"/>
    <w:rsid w:val="007D0F26"/>
    <w:rsid w:val="007D23B6"/>
    <w:rsid w:val="007D3446"/>
    <w:rsid w:val="007D491A"/>
    <w:rsid w:val="007D4B43"/>
    <w:rsid w:val="007E261E"/>
    <w:rsid w:val="007E5E22"/>
    <w:rsid w:val="007E687C"/>
    <w:rsid w:val="007E7940"/>
    <w:rsid w:val="007F1D88"/>
    <w:rsid w:val="007F5CD8"/>
    <w:rsid w:val="00802257"/>
    <w:rsid w:val="008048C7"/>
    <w:rsid w:val="00807FDC"/>
    <w:rsid w:val="0081203F"/>
    <w:rsid w:val="00812851"/>
    <w:rsid w:val="0081425D"/>
    <w:rsid w:val="008147C8"/>
    <w:rsid w:val="00815346"/>
    <w:rsid w:val="00816687"/>
    <w:rsid w:val="00820719"/>
    <w:rsid w:val="00823CAF"/>
    <w:rsid w:val="00823F19"/>
    <w:rsid w:val="00824F32"/>
    <w:rsid w:val="00825E9D"/>
    <w:rsid w:val="008278D5"/>
    <w:rsid w:val="00831ECA"/>
    <w:rsid w:val="0083246A"/>
    <w:rsid w:val="00832E0F"/>
    <w:rsid w:val="00832E82"/>
    <w:rsid w:val="00834CC4"/>
    <w:rsid w:val="008357BC"/>
    <w:rsid w:val="00840E9A"/>
    <w:rsid w:val="00841EDE"/>
    <w:rsid w:val="0084295D"/>
    <w:rsid w:val="00842B3E"/>
    <w:rsid w:val="00842C51"/>
    <w:rsid w:val="00843F2E"/>
    <w:rsid w:val="00850BCD"/>
    <w:rsid w:val="00851240"/>
    <w:rsid w:val="00852013"/>
    <w:rsid w:val="00854223"/>
    <w:rsid w:val="008560A6"/>
    <w:rsid w:val="008568CC"/>
    <w:rsid w:val="00856FD3"/>
    <w:rsid w:val="00857DCF"/>
    <w:rsid w:val="008626F4"/>
    <w:rsid w:val="008634CA"/>
    <w:rsid w:val="008669F9"/>
    <w:rsid w:val="0087055D"/>
    <w:rsid w:val="00870CC9"/>
    <w:rsid w:val="00873FDD"/>
    <w:rsid w:val="008765AB"/>
    <w:rsid w:val="00877DC8"/>
    <w:rsid w:val="00881364"/>
    <w:rsid w:val="0088231C"/>
    <w:rsid w:val="00885AF7"/>
    <w:rsid w:val="008910A8"/>
    <w:rsid w:val="008915B6"/>
    <w:rsid w:val="00892241"/>
    <w:rsid w:val="00895290"/>
    <w:rsid w:val="008A0CA4"/>
    <w:rsid w:val="008A14DB"/>
    <w:rsid w:val="008A1735"/>
    <w:rsid w:val="008A1B48"/>
    <w:rsid w:val="008A3B0C"/>
    <w:rsid w:val="008B0DA7"/>
    <w:rsid w:val="008B2763"/>
    <w:rsid w:val="008B5782"/>
    <w:rsid w:val="008C01C9"/>
    <w:rsid w:val="008C034D"/>
    <w:rsid w:val="008C24FD"/>
    <w:rsid w:val="008C38F5"/>
    <w:rsid w:val="008C3EE0"/>
    <w:rsid w:val="008C4690"/>
    <w:rsid w:val="008D2BBC"/>
    <w:rsid w:val="008D326B"/>
    <w:rsid w:val="008E1264"/>
    <w:rsid w:val="008E24A1"/>
    <w:rsid w:val="008E4FB2"/>
    <w:rsid w:val="008E6DA5"/>
    <w:rsid w:val="008F0067"/>
    <w:rsid w:val="008F1D7E"/>
    <w:rsid w:val="008F211F"/>
    <w:rsid w:val="008F3E94"/>
    <w:rsid w:val="008F50C7"/>
    <w:rsid w:val="008F7965"/>
    <w:rsid w:val="00900B7B"/>
    <w:rsid w:val="0090131A"/>
    <w:rsid w:val="009014F5"/>
    <w:rsid w:val="00901B76"/>
    <w:rsid w:val="00901DAD"/>
    <w:rsid w:val="00907810"/>
    <w:rsid w:val="00910DA2"/>
    <w:rsid w:val="0091186D"/>
    <w:rsid w:val="009130B1"/>
    <w:rsid w:val="00913507"/>
    <w:rsid w:val="00920D17"/>
    <w:rsid w:val="00922872"/>
    <w:rsid w:val="00924CBD"/>
    <w:rsid w:val="00926D0C"/>
    <w:rsid w:val="00932048"/>
    <w:rsid w:val="009347C4"/>
    <w:rsid w:val="00937FD1"/>
    <w:rsid w:val="00941F3E"/>
    <w:rsid w:val="00941F84"/>
    <w:rsid w:val="00941FA4"/>
    <w:rsid w:val="00942295"/>
    <w:rsid w:val="009477BA"/>
    <w:rsid w:val="00951B1F"/>
    <w:rsid w:val="00952EF3"/>
    <w:rsid w:val="00955FEC"/>
    <w:rsid w:val="009573AD"/>
    <w:rsid w:val="009578A3"/>
    <w:rsid w:val="009637BB"/>
    <w:rsid w:val="009661F1"/>
    <w:rsid w:val="009666C6"/>
    <w:rsid w:val="00967E88"/>
    <w:rsid w:val="00973CD9"/>
    <w:rsid w:val="00975BDF"/>
    <w:rsid w:val="00975DEF"/>
    <w:rsid w:val="00976766"/>
    <w:rsid w:val="00976DF6"/>
    <w:rsid w:val="00976F9E"/>
    <w:rsid w:val="00977AA6"/>
    <w:rsid w:val="00980FFA"/>
    <w:rsid w:val="00983ED5"/>
    <w:rsid w:val="00985EC3"/>
    <w:rsid w:val="009922EB"/>
    <w:rsid w:val="0099377D"/>
    <w:rsid w:val="00993915"/>
    <w:rsid w:val="0099687B"/>
    <w:rsid w:val="009A0288"/>
    <w:rsid w:val="009A32E7"/>
    <w:rsid w:val="009A64AD"/>
    <w:rsid w:val="009B4243"/>
    <w:rsid w:val="009C067A"/>
    <w:rsid w:val="009D4579"/>
    <w:rsid w:val="009D68E9"/>
    <w:rsid w:val="009E1107"/>
    <w:rsid w:val="009E1E91"/>
    <w:rsid w:val="009E7F7F"/>
    <w:rsid w:val="009F4666"/>
    <w:rsid w:val="009F71D6"/>
    <w:rsid w:val="00A00317"/>
    <w:rsid w:val="00A034C6"/>
    <w:rsid w:val="00A0431C"/>
    <w:rsid w:val="00A06B89"/>
    <w:rsid w:val="00A10F4D"/>
    <w:rsid w:val="00A11EAC"/>
    <w:rsid w:val="00A16267"/>
    <w:rsid w:val="00A167A9"/>
    <w:rsid w:val="00A1690B"/>
    <w:rsid w:val="00A1766E"/>
    <w:rsid w:val="00A228ED"/>
    <w:rsid w:val="00A2742E"/>
    <w:rsid w:val="00A3077E"/>
    <w:rsid w:val="00A332FD"/>
    <w:rsid w:val="00A33553"/>
    <w:rsid w:val="00A34D48"/>
    <w:rsid w:val="00A4120A"/>
    <w:rsid w:val="00A41FDB"/>
    <w:rsid w:val="00A50C83"/>
    <w:rsid w:val="00A5239A"/>
    <w:rsid w:val="00A5556C"/>
    <w:rsid w:val="00A5744F"/>
    <w:rsid w:val="00A57460"/>
    <w:rsid w:val="00A578E7"/>
    <w:rsid w:val="00A57CA9"/>
    <w:rsid w:val="00A66076"/>
    <w:rsid w:val="00A66294"/>
    <w:rsid w:val="00A700DE"/>
    <w:rsid w:val="00A70220"/>
    <w:rsid w:val="00A70405"/>
    <w:rsid w:val="00A705C9"/>
    <w:rsid w:val="00A728B7"/>
    <w:rsid w:val="00A73944"/>
    <w:rsid w:val="00A7665B"/>
    <w:rsid w:val="00A82E88"/>
    <w:rsid w:val="00A8560F"/>
    <w:rsid w:val="00A915B3"/>
    <w:rsid w:val="00A9204A"/>
    <w:rsid w:val="00A931CE"/>
    <w:rsid w:val="00A97513"/>
    <w:rsid w:val="00AA131C"/>
    <w:rsid w:val="00AA1668"/>
    <w:rsid w:val="00AA390F"/>
    <w:rsid w:val="00AA4570"/>
    <w:rsid w:val="00AA58D0"/>
    <w:rsid w:val="00AA717D"/>
    <w:rsid w:val="00AB070B"/>
    <w:rsid w:val="00AB1D75"/>
    <w:rsid w:val="00AB28CE"/>
    <w:rsid w:val="00AB2B36"/>
    <w:rsid w:val="00AB2E9E"/>
    <w:rsid w:val="00AB4BE3"/>
    <w:rsid w:val="00AB54CC"/>
    <w:rsid w:val="00AB58BA"/>
    <w:rsid w:val="00AB5941"/>
    <w:rsid w:val="00AC2088"/>
    <w:rsid w:val="00AC4E22"/>
    <w:rsid w:val="00AD1100"/>
    <w:rsid w:val="00AD2A49"/>
    <w:rsid w:val="00AD6143"/>
    <w:rsid w:val="00AE19FA"/>
    <w:rsid w:val="00AE1A85"/>
    <w:rsid w:val="00AE62B0"/>
    <w:rsid w:val="00AE6DE7"/>
    <w:rsid w:val="00AE764F"/>
    <w:rsid w:val="00AE7D38"/>
    <w:rsid w:val="00AF09B7"/>
    <w:rsid w:val="00AF5309"/>
    <w:rsid w:val="00AF670E"/>
    <w:rsid w:val="00AF7A22"/>
    <w:rsid w:val="00B00138"/>
    <w:rsid w:val="00B00BC1"/>
    <w:rsid w:val="00B017DF"/>
    <w:rsid w:val="00B027A8"/>
    <w:rsid w:val="00B03918"/>
    <w:rsid w:val="00B04BEF"/>
    <w:rsid w:val="00B06AA2"/>
    <w:rsid w:val="00B12ABC"/>
    <w:rsid w:val="00B15A8A"/>
    <w:rsid w:val="00B15BFE"/>
    <w:rsid w:val="00B15DDA"/>
    <w:rsid w:val="00B17344"/>
    <w:rsid w:val="00B20129"/>
    <w:rsid w:val="00B214B0"/>
    <w:rsid w:val="00B24077"/>
    <w:rsid w:val="00B26262"/>
    <w:rsid w:val="00B30B9F"/>
    <w:rsid w:val="00B3174E"/>
    <w:rsid w:val="00B37A73"/>
    <w:rsid w:val="00B37EFE"/>
    <w:rsid w:val="00B419FB"/>
    <w:rsid w:val="00B52AD2"/>
    <w:rsid w:val="00B52C61"/>
    <w:rsid w:val="00B53B21"/>
    <w:rsid w:val="00B56B6F"/>
    <w:rsid w:val="00B60324"/>
    <w:rsid w:val="00B60556"/>
    <w:rsid w:val="00B608BF"/>
    <w:rsid w:val="00B631F6"/>
    <w:rsid w:val="00B633E5"/>
    <w:rsid w:val="00B634FA"/>
    <w:rsid w:val="00B76063"/>
    <w:rsid w:val="00B7675C"/>
    <w:rsid w:val="00B7767C"/>
    <w:rsid w:val="00B80598"/>
    <w:rsid w:val="00B83292"/>
    <w:rsid w:val="00B842ED"/>
    <w:rsid w:val="00B871B7"/>
    <w:rsid w:val="00B930AE"/>
    <w:rsid w:val="00B94B7D"/>
    <w:rsid w:val="00B953A6"/>
    <w:rsid w:val="00BA45EF"/>
    <w:rsid w:val="00BA53DC"/>
    <w:rsid w:val="00BA5AD3"/>
    <w:rsid w:val="00BB3700"/>
    <w:rsid w:val="00BB3E29"/>
    <w:rsid w:val="00BB4B68"/>
    <w:rsid w:val="00BB4D7F"/>
    <w:rsid w:val="00BB4E0A"/>
    <w:rsid w:val="00BC1953"/>
    <w:rsid w:val="00BC2C68"/>
    <w:rsid w:val="00BC3402"/>
    <w:rsid w:val="00BD2B28"/>
    <w:rsid w:val="00BD6B29"/>
    <w:rsid w:val="00BD7E5B"/>
    <w:rsid w:val="00BE1516"/>
    <w:rsid w:val="00BE40EB"/>
    <w:rsid w:val="00BE47AE"/>
    <w:rsid w:val="00BE5D72"/>
    <w:rsid w:val="00BF0CAD"/>
    <w:rsid w:val="00BF5AA2"/>
    <w:rsid w:val="00BF7472"/>
    <w:rsid w:val="00BF7645"/>
    <w:rsid w:val="00C01766"/>
    <w:rsid w:val="00C02DEC"/>
    <w:rsid w:val="00C030B0"/>
    <w:rsid w:val="00C0672C"/>
    <w:rsid w:val="00C06EEE"/>
    <w:rsid w:val="00C10642"/>
    <w:rsid w:val="00C113A9"/>
    <w:rsid w:val="00C15804"/>
    <w:rsid w:val="00C20CDA"/>
    <w:rsid w:val="00C20E80"/>
    <w:rsid w:val="00C240D1"/>
    <w:rsid w:val="00C324E6"/>
    <w:rsid w:val="00C324EE"/>
    <w:rsid w:val="00C32CF7"/>
    <w:rsid w:val="00C3466D"/>
    <w:rsid w:val="00C35AD8"/>
    <w:rsid w:val="00C36497"/>
    <w:rsid w:val="00C372D4"/>
    <w:rsid w:val="00C4169D"/>
    <w:rsid w:val="00C41F54"/>
    <w:rsid w:val="00C429C8"/>
    <w:rsid w:val="00C43035"/>
    <w:rsid w:val="00C44985"/>
    <w:rsid w:val="00C44E73"/>
    <w:rsid w:val="00C45D1F"/>
    <w:rsid w:val="00C46588"/>
    <w:rsid w:val="00C46BC2"/>
    <w:rsid w:val="00C47404"/>
    <w:rsid w:val="00C5386C"/>
    <w:rsid w:val="00C548CE"/>
    <w:rsid w:val="00C609A5"/>
    <w:rsid w:val="00C658B6"/>
    <w:rsid w:val="00C65DD6"/>
    <w:rsid w:val="00C70053"/>
    <w:rsid w:val="00C739E4"/>
    <w:rsid w:val="00C750C3"/>
    <w:rsid w:val="00C85133"/>
    <w:rsid w:val="00C9071B"/>
    <w:rsid w:val="00C923B9"/>
    <w:rsid w:val="00C936E9"/>
    <w:rsid w:val="00C93F1A"/>
    <w:rsid w:val="00C954BD"/>
    <w:rsid w:val="00C95D36"/>
    <w:rsid w:val="00C969D3"/>
    <w:rsid w:val="00C97A43"/>
    <w:rsid w:val="00CA235F"/>
    <w:rsid w:val="00CA47CD"/>
    <w:rsid w:val="00CA5017"/>
    <w:rsid w:val="00CA5969"/>
    <w:rsid w:val="00CA7CD0"/>
    <w:rsid w:val="00CB0F96"/>
    <w:rsid w:val="00CB0FA6"/>
    <w:rsid w:val="00CB1681"/>
    <w:rsid w:val="00CB2F15"/>
    <w:rsid w:val="00CB35B3"/>
    <w:rsid w:val="00CB486C"/>
    <w:rsid w:val="00CB6E16"/>
    <w:rsid w:val="00CB7B19"/>
    <w:rsid w:val="00CC0247"/>
    <w:rsid w:val="00CC1DB5"/>
    <w:rsid w:val="00CC2472"/>
    <w:rsid w:val="00CC6024"/>
    <w:rsid w:val="00CD29DA"/>
    <w:rsid w:val="00CD2B57"/>
    <w:rsid w:val="00CD399D"/>
    <w:rsid w:val="00CD4C00"/>
    <w:rsid w:val="00CD510A"/>
    <w:rsid w:val="00CD6965"/>
    <w:rsid w:val="00CD6C8D"/>
    <w:rsid w:val="00CE078D"/>
    <w:rsid w:val="00CE0A16"/>
    <w:rsid w:val="00CE4271"/>
    <w:rsid w:val="00CE55EA"/>
    <w:rsid w:val="00CE5ACD"/>
    <w:rsid w:val="00CE66D3"/>
    <w:rsid w:val="00CF1B3D"/>
    <w:rsid w:val="00CF2010"/>
    <w:rsid w:val="00CF2B8B"/>
    <w:rsid w:val="00CF515F"/>
    <w:rsid w:val="00CF5DF8"/>
    <w:rsid w:val="00CF6946"/>
    <w:rsid w:val="00CF7531"/>
    <w:rsid w:val="00D00CB9"/>
    <w:rsid w:val="00D14217"/>
    <w:rsid w:val="00D16D6C"/>
    <w:rsid w:val="00D16E2A"/>
    <w:rsid w:val="00D17185"/>
    <w:rsid w:val="00D20AE6"/>
    <w:rsid w:val="00D24C18"/>
    <w:rsid w:val="00D33FF7"/>
    <w:rsid w:val="00D3494A"/>
    <w:rsid w:val="00D36B19"/>
    <w:rsid w:val="00D41BDE"/>
    <w:rsid w:val="00D41CF9"/>
    <w:rsid w:val="00D4214D"/>
    <w:rsid w:val="00D42A21"/>
    <w:rsid w:val="00D47125"/>
    <w:rsid w:val="00D53218"/>
    <w:rsid w:val="00D53A03"/>
    <w:rsid w:val="00D56930"/>
    <w:rsid w:val="00D5710D"/>
    <w:rsid w:val="00D61F34"/>
    <w:rsid w:val="00D66093"/>
    <w:rsid w:val="00D660C7"/>
    <w:rsid w:val="00D727CF"/>
    <w:rsid w:val="00D742F9"/>
    <w:rsid w:val="00D748EB"/>
    <w:rsid w:val="00D75D8F"/>
    <w:rsid w:val="00D75DB3"/>
    <w:rsid w:val="00D80CA7"/>
    <w:rsid w:val="00D86DAD"/>
    <w:rsid w:val="00D941FF"/>
    <w:rsid w:val="00D96CCF"/>
    <w:rsid w:val="00DA2153"/>
    <w:rsid w:val="00DA798B"/>
    <w:rsid w:val="00DB2F59"/>
    <w:rsid w:val="00DB3EB4"/>
    <w:rsid w:val="00DB4D8C"/>
    <w:rsid w:val="00DB59B0"/>
    <w:rsid w:val="00DB6D27"/>
    <w:rsid w:val="00DC1F58"/>
    <w:rsid w:val="00DC1F9D"/>
    <w:rsid w:val="00DC43AF"/>
    <w:rsid w:val="00DC6C9B"/>
    <w:rsid w:val="00DC762C"/>
    <w:rsid w:val="00DC7F02"/>
    <w:rsid w:val="00DD3AA2"/>
    <w:rsid w:val="00DD3C38"/>
    <w:rsid w:val="00DD4929"/>
    <w:rsid w:val="00DD54C5"/>
    <w:rsid w:val="00DD5602"/>
    <w:rsid w:val="00DD68BF"/>
    <w:rsid w:val="00DD6B29"/>
    <w:rsid w:val="00DE0010"/>
    <w:rsid w:val="00DE21E4"/>
    <w:rsid w:val="00DE4AA1"/>
    <w:rsid w:val="00DE56FF"/>
    <w:rsid w:val="00DE72D0"/>
    <w:rsid w:val="00DE7C85"/>
    <w:rsid w:val="00DF16D9"/>
    <w:rsid w:val="00DF53C0"/>
    <w:rsid w:val="00E01744"/>
    <w:rsid w:val="00E01E12"/>
    <w:rsid w:val="00E12D64"/>
    <w:rsid w:val="00E15A5E"/>
    <w:rsid w:val="00E16E4B"/>
    <w:rsid w:val="00E172EB"/>
    <w:rsid w:val="00E24703"/>
    <w:rsid w:val="00E256C2"/>
    <w:rsid w:val="00E25C0E"/>
    <w:rsid w:val="00E2630B"/>
    <w:rsid w:val="00E2655E"/>
    <w:rsid w:val="00E31120"/>
    <w:rsid w:val="00E3150D"/>
    <w:rsid w:val="00E33199"/>
    <w:rsid w:val="00E36469"/>
    <w:rsid w:val="00E411EF"/>
    <w:rsid w:val="00E45D42"/>
    <w:rsid w:val="00E47FC7"/>
    <w:rsid w:val="00E5326D"/>
    <w:rsid w:val="00E53803"/>
    <w:rsid w:val="00E541AE"/>
    <w:rsid w:val="00E56C8B"/>
    <w:rsid w:val="00E607BA"/>
    <w:rsid w:val="00E634C7"/>
    <w:rsid w:val="00E663A1"/>
    <w:rsid w:val="00E70F5A"/>
    <w:rsid w:val="00E71E29"/>
    <w:rsid w:val="00E730EA"/>
    <w:rsid w:val="00E73967"/>
    <w:rsid w:val="00E81C47"/>
    <w:rsid w:val="00E83D75"/>
    <w:rsid w:val="00E851CA"/>
    <w:rsid w:val="00E90BC4"/>
    <w:rsid w:val="00E939C9"/>
    <w:rsid w:val="00E94525"/>
    <w:rsid w:val="00E950FF"/>
    <w:rsid w:val="00E95765"/>
    <w:rsid w:val="00E96C74"/>
    <w:rsid w:val="00E97163"/>
    <w:rsid w:val="00EA033D"/>
    <w:rsid w:val="00EA1BCD"/>
    <w:rsid w:val="00EA6C8E"/>
    <w:rsid w:val="00EA713A"/>
    <w:rsid w:val="00EB3701"/>
    <w:rsid w:val="00EB45CF"/>
    <w:rsid w:val="00EB7159"/>
    <w:rsid w:val="00EC12FC"/>
    <w:rsid w:val="00EC180C"/>
    <w:rsid w:val="00EC1BD4"/>
    <w:rsid w:val="00EC26D2"/>
    <w:rsid w:val="00EC4B29"/>
    <w:rsid w:val="00ED5DA8"/>
    <w:rsid w:val="00EE7A40"/>
    <w:rsid w:val="00EE7B46"/>
    <w:rsid w:val="00EE7E5B"/>
    <w:rsid w:val="00EE7F30"/>
    <w:rsid w:val="00EF1964"/>
    <w:rsid w:val="00EF4076"/>
    <w:rsid w:val="00EF579F"/>
    <w:rsid w:val="00EF7B16"/>
    <w:rsid w:val="00F00BA8"/>
    <w:rsid w:val="00F03ADC"/>
    <w:rsid w:val="00F11B5E"/>
    <w:rsid w:val="00F11D35"/>
    <w:rsid w:val="00F12E73"/>
    <w:rsid w:val="00F133B4"/>
    <w:rsid w:val="00F20E91"/>
    <w:rsid w:val="00F21294"/>
    <w:rsid w:val="00F2145C"/>
    <w:rsid w:val="00F249E4"/>
    <w:rsid w:val="00F2659C"/>
    <w:rsid w:val="00F266BD"/>
    <w:rsid w:val="00F31ABB"/>
    <w:rsid w:val="00F33624"/>
    <w:rsid w:val="00F40BFF"/>
    <w:rsid w:val="00F416F7"/>
    <w:rsid w:val="00F43AE6"/>
    <w:rsid w:val="00F46E17"/>
    <w:rsid w:val="00F50BD8"/>
    <w:rsid w:val="00F52270"/>
    <w:rsid w:val="00F536FC"/>
    <w:rsid w:val="00F53A1B"/>
    <w:rsid w:val="00F55272"/>
    <w:rsid w:val="00F57876"/>
    <w:rsid w:val="00F63094"/>
    <w:rsid w:val="00F638D8"/>
    <w:rsid w:val="00F654A2"/>
    <w:rsid w:val="00F71380"/>
    <w:rsid w:val="00F71EB4"/>
    <w:rsid w:val="00F75005"/>
    <w:rsid w:val="00F76484"/>
    <w:rsid w:val="00F8003C"/>
    <w:rsid w:val="00F80A71"/>
    <w:rsid w:val="00F84EB3"/>
    <w:rsid w:val="00F84EC8"/>
    <w:rsid w:val="00F84F8D"/>
    <w:rsid w:val="00F86DC0"/>
    <w:rsid w:val="00F87F35"/>
    <w:rsid w:val="00F925DB"/>
    <w:rsid w:val="00FA08BE"/>
    <w:rsid w:val="00FA1462"/>
    <w:rsid w:val="00FA2521"/>
    <w:rsid w:val="00FA4ED8"/>
    <w:rsid w:val="00FA7E05"/>
    <w:rsid w:val="00FB062B"/>
    <w:rsid w:val="00FB1339"/>
    <w:rsid w:val="00FB230A"/>
    <w:rsid w:val="00FB246A"/>
    <w:rsid w:val="00FB315F"/>
    <w:rsid w:val="00FB4103"/>
    <w:rsid w:val="00FB4209"/>
    <w:rsid w:val="00FB47AC"/>
    <w:rsid w:val="00FB48A8"/>
    <w:rsid w:val="00FB5DBB"/>
    <w:rsid w:val="00FB5DE7"/>
    <w:rsid w:val="00FB6AFD"/>
    <w:rsid w:val="00FB797D"/>
    <w:rsid w:val="00FC3EF4"/>
    <w:rsid w:val="00FC3F07"/>
    <w:rsid w:val="00FC59D1"/>
    <w:rsid w:val="00FC6DB7"/>
    <w:rsid w:val="00FC7DEB"/>
    <w:rsid w:val="00FD0415"/>
    <w:rsid w:val="00FD2760"/>
    <w:rsid w:val="00FD2D8C"/>
    <w:rsid w:val="00FD5492"/>
    <w:rsid w:val="00FD6F8E"/>
    <w:rsid w:val="00FE2FE2"/>
    <w:rsid w:val="00FE76C0"/>
    <w:rsid w:val="00FF01DE"/>
    <w:rsid w:val="00FF0E70"/>
    <w:rsid w:val="00FF0F2E"/>
    <w:rsid w:val="00FF2177"/>
    <w:rsid w:val="00FF3552"/>
    <w:rsid w:val="00FF45DB"/>
    <w:rsid w:val="00FF58C8"/>
    <w:rsid w:val="00FF5B6C"/>
    <w:rsid w:val="00FF796F"/>
    <w:rsid w:val="00FF7992"/>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894E"/>
  <w15:docId w15:val="{8DF277B8-7569-4F5F-AD60-E43CB6EF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744"/>
    <w:pPr>
      <w:spacing w:after="0" w:line="240" w:lineRule="auto"/>
      <w:ind w:left="1077" w:hanging="107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1120"/>
    <w:rPr>
      <w:sz w:val="16"/>
      <w:szCs w:val="16"/>
    </w:rPr>
  </w:style>
  <w:style w:type="paragraph" w:styleId="CommentText">
    <w:name w:val="annotation text"/>
    <w:basedOn w:val="Normal"/>
    <w:link w:val="CommentTextChar"/>
    <w:uiPriority w:val="99"/>
    <w:semiHidden/>
    <w:unhideWhenUsed/>
    <w:rsid w:val="00E31120"/>
    <w:pPr>
      <w:spacing w:line="240" w:lineRule="auto"/>
    </w:pPr>
    <w:rPr>
      <w:sz w:val="20"/>
      <w:szCs w:val="20"/>
    </w:rPr>
  </w:style>
  <w:style w:type="character" w:customStyle="1" w:styleId="CommentTextChar">
    <w:name w:val="Comment Text Char"/>
    <w:basedOn w:val="DefaultParagraphFont"/>
    <w:link w:val="CommentText"/>
    <w:uiPriority w:val="99"/>
    <w:semiHidden/>
    <w:rsid w:val="00E31120"/>
    <w:rPr>
      <w:sz w:val="20"/>
      <w:szCs w:val="20"/>
    </w:rPr>
  </w:style>
  <w:style w:type="paragraph" w:styleId="CommentSubject">
    <w:name w:val="annotation subject"/>
    <w:basedOn w:val="CommentText"/>
    <w:next w:val="CommentText"/>
    <w:link w:val="CommentSubjectChar"/>
    <w:uiPriority w:val="99"/>
    <w:semiHidden/>
    <w:unhideWhenUsed/>
    <w:rsid w:val="00E31120"/>
    <w:rPr>
      <w:b/>
      <w:bCs/>
    </w:rPr>
  </w:style>
  <w:style w:type="character" w:customStyle="1" w:styleId="CommentSubjectChar">
    <w:name w:val="Comment Subject Char"/>
    <w:basedOn w:val="CommentTextChar"/>
    <w:link w:val="CommentSubject"/>
    <w:uiPriority w:val="99"/>
    <w:semiHidden/>
    <w:rsid w:val="00E31120"/>
    <w:rPr>
      <w:b/>
      <w:bCs/>
      <w:sz w:val="20"/>
      <w:szCs w:val="20"/>
    </w:rPr>
  </w:style>
  <w:style w:type="paragraph" w:styleId="BalloonText">
    <w:name w:val="Balloon Text"/>
    <w:basedOn w:val="Normal"/>
    <w:link w:val="BalloonTextChar"/>
    <w:uiPriority w:val="99"/>
    <w:semiHidden/>
    <w:unhideWhenUsed/>
    <w:rsid w:val="00E3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20"/>
    <w:rPr>
      <w:rFonts w:ascii="Segoe UI" w:hAnsi="Segoe UI" w:cs="Segoe UI"/>
      <w:sz w:val="18"/>
      <w:szCs w:val="18"/>
    </w:rPr>
  </w:style>
  <w:style w:type="paragraph" w:styleId="Header">
    <w:name w:val="header"/>
    <w:basedOn w:val="Normal"/>
    <w:link w:val="HeaderChar"/>
    <w:uiPriority w:val="99"/>
    <w:unhideWhenUsed/>
    <w:rsid w:val="00E3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0"/>
  </w:style>
  <w:style w:type="paragraph" w:styleId="Footer">
    <w:name w:val="footer"/>
    <w:basedOn w:val="Normal"/>
    <w:link w:val="FooterChar"/>
    <w:uiPriority w:val="99"/>
    <w:unhideWhenUsed/>
    <w:rsid w:val="00E3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0"/>
  </w:style>
  <w:style w:type="character" w:styleId="Emphasis">
    <w:name w:val="Emphasis"/>
    <w:basedOn w:val="DefaultParagraphFont"/>
    <w:uiPriority w:val="20"/>
    <w:qFormat/>
    <w:rsid w:val="00EF7B16"/>
    <w:rPr>
      <w:i/>
      <w:iCs/>
    </w:rPr>
  </w:style>
  <w:style w:type="character" w:styleId="Hyperlink">
    <w:name w:val="Hyperlink"/>
    <w:basedOn w:val="DefaultParagraphFont"/>
    <w:uiPriority w:val="99"/>
    <w:unhideWhenUsed/>
    <w:rsid w:val="00AA717D"/>
    <w:rPr>
      <w:color w:val="0563C1" w:themeColor="hyperlink"/>
      <w:u w:val="single"/>
    </w:rPr>
  </w:style>
  <w:style w:type="paragraph" w:styleId="ListParagraph">
    <w:name w:val="List Paragraph"/>
    <w:basedOn w:val="Normal"/>
    <w:uiPriority w:val="34"/>
    <w:qFormat/>
    <w:rsid w:val="001C79F3"/>
    <w:pPr>
      <w:ind w:left="720"/>
      <w:contextualSpacing/>
    </w:pPr>
  </w:style>
  <w:style w:type="character" w:styleId="SubtleEmphasis">
    <w:name w:val="Subtle Emphasis"/>
    <w:basedOn w:val="DefaultParagraphFont"/>
    <w:uiPriority w:val="19"/>
    <w:qFormat/>
    <w:rsid w:val="007D042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0150">
      <w:bodyDiv w:val="1"/>
      <w:marLeft w:val="0"/>
      <w:marRight w:val="0"/>
      <w:marTop w:val="0"/>
      <w:marBottom w:val="0"/>
      <w:divBdr>
        <w:top w:val="none" w:sz="0" w:space="0" w:color="auto"/>
        <w:left w:val="none" w:sz="0" w:space="0" w:color="auto"/>
        <w:bottom w:val="none" w:sz="0" w:space="0" w:color="auto"/>
        <w:right w:val="none" w:sz="0" w:space="0" w:color="auto"/>
      </w:divBdr>
      <w:divsChild>
        <w:div w:id="941491567">
          <w:marLeft w:val="360"/>
          <w:marRight w:val="0"/>
          <w:marTop w:val="200"/>
          <w:marBottom w:val="0"/>
          <w:divBdr>
            <w:top w:val="none" w:sz="0" w:space="0" w:color="auto"/>
            <w:left w:val="none" w:sz="0" w:space="0" w:color="auto"/>
            <w:bottom w:val="none" w:sz="0" w:space="0" w:color="auto"/>
            <w:right w:val="none" w:sz="0" w:space="0" w:color="auto"/>
          </w:divBdr>
        </w:div>
      </w:divsChild>
    </w:div>
    <w:div w:id="2095005722">
      <w:bodyDiv w:val="1"/>
      <w:marLeft w:val="0"/>
      <w:marRight w:val="0"/>
      <w:marTop w:val="0"/>
      <w:marBottom w:val="0"/>
      <w:divBdr>
        <w:top w:val="none" w:sz="0" w:space="0" w:color="auto"/>
        <w:left w:val="none" w:sz="0" w:space="0" w:color="auto"/>
        <w:bottom w:val="none" w:sz="0" w:space="0" w:color="auto"/>
        <w:right w:val="none" w:sz="0" w:space="0" w:color="auto"/>
      </w:divBdr>
      <w:divsChild>
        <w:div w:id="40057319">
          <w:marLeft w:val="0"/>
          <w:marRight w:val="0"/>
          <w:marTop w:val="0"/>
          <w:marBottom w:val="0"/>
          <w:divBdr>
            <w:top w:val="none" w:sz="0" w:space="0" w:color="auto"/>
            <w:left w:val="none" w:sz="0" w:space="0" w:color="auto"/>
            <w:bottom w:val="none" w:sz="0" w:space="0" w:color="auto"/>
            <w:right w:val="none" w:sz="0" w:space="0" w:color="auto"/>
          </w:divBdr>
        </w:div>
        <w:div w:id="1939949854">
          <w:marLeft w:val="0"/>
          <w:marRight w:val="0"/>
          <w:marTop w:val="0"/>
          <w:marBottom w:val="0"/>
          <w:divBdr>
            <w:top w:val="none" w:sz="0" w:space="0" w:color="auto"/>
            <w:left w:val="none" w:sz="0" w:space="0" w:color="auto"/>
            <w:bottom w:val="none" w:sz="0" w:space="0" w:color="auto"/>
            <w:right w:val="none" w:sz="0" w:space="0" w:color="auto"/>
          </w:divBdr>
        </w:div>
        <w:div w:id="799230326">
          <w:marLeft w:val="0"/>
          <w:marRight w:val="0"/>
          <w:marTop w:val="0"/>
          <w:marBottom w:val="0"/>
          <w:divBdr>
            <w:top w:val="none" w:sz="0" w:space="0" w:color="auto"/>
            <w:left w:val="none" w:sz="0" w:space="0" w:color="auto"/>
            <w:bottom w:val="none" w:sz="0" w:space="0" w:color="auto"/>
            <w:right w:val="none" w:sz="0" w:space="0" w:color="auto"/>
          </w:divBdr>
        </w:div>
        <w:div w:id="1055350555">
          <w:marLeft w:val="0"/>
          <w:marRight w:val="0"/>
          <w:marTop w:val="0"/>
          <w:marBottom w:val="0"/>
          <w:divBdr>
            <w:top w:val="none" w:sz="0" w:space="0" w:color="auto"/>
            <w:left w:val="none" w:sz="0" w:space="0" w:color="auto"/>
            <w:bottom w:val="none" w:sz="0" w:space="0" w:color="auto"/>
            <w:right w:val="none" w:sz="0" w:space="0" w:color="auto"/>
          </w:divBdr>
        </w:div>
        <w:div w:id="700860394">
          <w:marLeft w:val="0"/>
          <w:marRight w:val="0"/>
          <w:marTop w:val="0"/>
          <w:marBottom w:val="0"/>
          <w:divBdr>
            <w:top w:val="none" w:sz="0" w:space="0" w:color="auto"/>
            <w:left w:val="none" w:sz="0" w:space="0" w:color="auto"/>
            <w:bottom w:val="none" w:sz="0" w:space="0" w:color="auto"/>
            <w:right w:val="none" w:sz="0" w:space="0" w:color="auto"/>
          </w:divBdr>
        </w:div>
        <w:div w:id="61098156">
          <w:marLeft w:val="0"/>
          <w:marRight w:val="0"/>
          <w:marTop w:val="0"/>
          <w:marBottom w:val="0"/>
          <w:divBdr>
            <w:top w:val="none" w:sz="0" w:space="0" w:color="auto"/>
            <w:left w:val="none" w:sz="0" w:space="0" w:color="auto"/>
            <w:bottom w:val="none" w:sz="0" w:space="0" w:color="auto"/>
            <w:right w:val="none" w:sz="0" w:space="0" w:color="auto"/>
          </w:divBdr>
        </w:div>
        <w:div w:id="28073187">
          <w:marLeft w:val="0"/>
          <w:marRight w:val="0"/>
          <w:marTop w:val="0"/>
          <w:marBottom w:val="0"/>
          <w:divBdr>
            <w:top w:val="none" w:sz="0" w:space="0" w:color="auto"/>
            <w:left w:val="none" w:sz="0" w:space="0" w:color="auto"/>
            <w:bottom w:val="none" w:sz="0" w:space="0" w:color="auto"/>
            <w:right w:val="none" w:sz="0" w:space="0" w:color="auto"/>
          </w:divBdr>
        </w:div>
        <w:div w:id="30639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e.ov.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src.mn/new/mn/"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mn-MN" sz="900">
                <a:latin typeface="Arial" pitchFamily="34" charset="0"/>
                <a:cs typeface="Arial" pitchFamily="34" charset="0"/>
              </a:rPr>
              <a:t>Хамгаалж</a:t>
            </a:r>
            <a:r>
              <a:rPr lang="mn-MN" sz="900" baseline="0">
                <a:latin typeface="Arial" pitchFamily="34" charset="0"/>
                <a:cs typeface="Arial" pitchFamily="34" charset="0"/>
              </a:rPr>
              <a:t> тохижуулсан булгийн тоон үзүүлэлт</a:t>
            </a:r>
            <a:endParaRPr lang="en-US" sz="900">
              <a:latin typeface="Arial" pitchFamily="34" charset="0"/>
              <a:cs typeface="Arial" pitchFamily="34" charset="0"/>
            </a:endParaRPr>
          </a:p>
        </c:rich>
      </c:tx>
      <c:overlay val="0"/>
    </c:title>
    <c:autoTitleDeleted val="0"/>
    <c:plotArea>
      <c:layout>
        <c:manualLayout>
          <c:layoutTarget val="inner"/>
          <c:xMode val="edge"/>
          <c:yMode val="edge"/>
          <c:x val="2.9773988361077277E-2"/>
          <c:y val="0.17589027178054356"/>
          <c:w val="0.94045202327784549"/>
          <c:h val="0.72357595085560544"/>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Sheet2!$C$39:$J$39</c:f>
              <c:strCache>
                <c:ptCount val="8"/>
                <c:pt idx="0">
                  <c:v>2016 он</c:v>
                </c:pt>
                <c:pt idx="1">
                  <c:v>2017 он</c:v>
                </c:pt>
                <c:pt idx="2">
                  <c:v>2018 он</c:v>
                </c:pt>
                <c:pt idx="3">
                  <c:v>2019 он</c:v>
                </c:pt>
                <c:pt idx="4">
                  <c:v>2020 он</c:v>
                </c:pt>
                <c:pt idx="5">
                  <c:v>2021 он</c:v>
                </c:pt>
                <c:pt idx="6">
                  <c:v>2022 он</c:v>
                </c:pt>
                <c:pt idx="7">
                  <c:v>2023 он</c:v>
                </c:pt>
              </c:strCache>
            </c:strRef>
          </c:cat>
          <c:val>
            <c:numRef>
              <c:f>Sheet2!$C$40:$J$40</c:f>
              <c:numCache>
                <c:formatCode>General</c:formatCode>
                <c:ptCount val="8"/>
                <c:pt idx="0">
                  <c:v>249</c:v>
                </c:pt>
                <c:pt idx="1">
                  <c:v>272</c:v>
                </c:pt>
                <c:pt idx="2">
                  <c:v>302</c:v>
                </c:pt>
                <c:pt idx="3">
                  <c:v>321</c:v>
                </c:pt>
                <c:pt idx="4">
                  <c:v>331</c:v>
                </c:pt>
                <c:pt idx="5">
                  <c:v>360</c:v>
                </c:pt>
                <c:pt idx="6">
                  <c:v>393</c:v>
                </c:pt>
                <c:pt idx="7">
                  <c:v>426</c:v>
                </c:pt>
              </c:numCache>
            </c:numRef>
          </c:val>
          <c:extLst>
            <c:ext xmlns:c16="http://schemas.microsoft.com/office/drawing/2014/chart" uri="{C3380CC4-5D6E-409C-BE32-E72D297353CC}">
              <c16:uniqueId val="{00000000-82F6-4971-B702-0959978E812B}"/>
            </c:ext>
          </c:extLst>
        </c:ser>
        <c:dLbls>
          <c:showLegendKey val="0"/>
          <c:showVal val="0"/>
          <c:showCatName val="0"/>
          <c:showSerName val="0"/>
          <c:showPercent val="0"/>
          <c:showBubbleSize val="0"/>
        </c:dLbls>
        <c:gapWidth val="75"/>
        <c:overlap val="-25"/>
        <c:axId val="329971784"/>
        <c:axId val="329972960"/>
      </c:barChart>
      <c:catAx>
        <c:axId val="329971784"/>
        <c:scaling>
          <c:orientation val="minMax"/>
        </c:scaling>
        <c:delete val="0"/>
        <c:axPos val="b"/>
        <c:numFmt formatCode="General" sourceLinked="0"/>
        <c:majorTickMark val="none"/>
        <c:minorTickMark val="none"/>
        <c:tickLblPos val="nextTo"/>
        <c:txPr>
          <a:bodyPr/>
          <a:lstStyle/>
          <a:p>
            <a:pPr>
              <a:defRPr sz="900">
                <a:latin typeface="Arial" pitchFamily="34" charset="0"/>
                <a:cs typeface="Arial" pitchFamily="34" charset="0"/>
              </a:defRPr>
            </a:pPr>
            <a:endParaRPr lang="en-US"/>
          </a:p>
        </c:txPr>
        <c:crossAx val="329972960"/>
        <c:crosses val="autoZero"/>
        <c:auto val="1"/>
        <c:lblAlgn val="ctr"/>
        <c:lblOffset val="100"/>
        <c:noMultiLvlLbl val="0"/>
      </c:catAx>
      <c:valAx>
        <c:axId val="329972960"/>
        <c:scaling>
          <c:orientation val="minMax"/>
        </c:scaling>
        <c:delete val="1"/>
        <c:axPos val="l"/>
        <c:numFmt formatCode="General" sourceLinked="1"/>
        <c:majorTickMark val="none"/>
        <c:minorTickMark val="none"/>
        <c:tickLblPos val="none"/>
        <c:crossAx val="3299717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000">
                <a:latin typeface="Arial" panose="020B0604020202020204" pitchFamily="34" charset="0"/>
                <a:cs typeface="Arial" panose="020B0604020202020204" pitchFamily="34" charset="0"/>
              </a:rPr>
              <a:t>Ойн хөнөөлт шавжийн устгал хийсэн талбай нийт 39,650 /га/</a:t>
            </a:r>
            <a:endParaRPr lang="en-US" sz="10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Sheet1!$E$11:$G$11</c:f>
              <c:strCache>
                <c:ptCount val="3"/>
                <c:pt idx="0">
                  <c:v>2021 он</c:v>
                </c:pt>
                <c:pt idx="1">
                  <c:v>2022 он</c:v>
                </c:pt>
                <c:pt idx="2">
                  <c:v>2023 он</c:v>
                </c:pt>
              </c:strCache>
            </c:strRef>
          </c:cat>
          <c:val>
            <c:numRef>
              <c:f>Sheet1!$E$12:$G$12</c:f>
              <c:numCache>
                <c:formatCode>General</c:formatCode>
                <c:ptCount val="3"/>
                <c:pt idx="0">
                  <c:v>4700</c:v>
                </c:pt>
                <c:pt idx="1">
                  <c:v>3800</c:v>
                </c:pt>
                <c:pt idx="2">
                  <c:v>31149</c:v>
                </c:pt>
              </c:numCache>
            </c:numRef>
          </c:val>
          <c:extLst>
            <c:ext xmlns:c16="http://schemas.microsoft.com/office/drawing/2014/chart" uri="{C3380CC4-5D6E-409C-BE32-E72D297353CC}">
              <c16:uniqueId val="{00000000-CF61-4640-87AC-B969D7CA6071}"/>
            </c:ext>
          </c:extLst>
        </c:ser>
        <c:dLbls>
          <c:dLblPos val="outEnd"/>
          <c:showLegendKey val="0"/>
          <c:showVal val="1"/>
          <c:showCatName val="0"/>
          <c:showSerName val="0"/>
          <c:showPercent val="0"/>
          <c:showBubbleSize val="0"/>
        </c:dLbls>
        <c:gapWidth val="219"/>
        <c:overlap val="-27"/>
        <c:axId val="329971392"/>
        <c:axId val="329971000"/>
      </c:barChart>
      <c:catAx>
        <c:axId val="3299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71000"/>
        <c:crosses val="autoZero"/>
        <c:auto val="1"/>
        <c:lblAlgn val="ctr"/>
        <c:lblOffset val="100"/>
        <c:noMultiLvlLbl val="0"/>
      </c:catAx>
      <c:valAx>
        <c:axId val="329971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7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000">
                <a:latin typeface="Arial" panose="020B0604020202020204" pitchFamily="34" charset="0"/>
                <a:cs typeface="Arial" panose="020B0604020202020204" pitchFamily="34" charset="0"/>
              </a:rPr>
              <a:t>Төв суурин газрын</a:t>
            </a:r>
            <a:r>
              <a:rPr lang="mn-MN" sz="1000" baseline="0">
                <a:latin typeface="Arial" panose="020B0604020202020204" pitchFamily="34" charset="0"/>
                <a:cs typeface="Arial" panose="020B0604020202020204" pitchFamily="34" charset="0"/>
              </a:rPr>
              <a:t> ногоон байгууламжийн хэмжээ</a:t>
            </a:r>
            <a:r>
              <a:rPr lang="en-US" sz="1000" baseline="0">
                <a:latin typeface="Arial" panose="020B0604020202020204" pitchFamily="34" charset="0"/>
                <a:cs typeface="Arial" panose="020B0604020202020204" pitchFamily="34" charset="0"/>
              </a:rPr>
              <a:t> </a:t>
            </a:r>
            <a:r>
              <a:rPr lang="mn-MN" sz="1000" baseline="0">
                <a:latin typeface="Arial" panose="020B0604020202020204" pitchFamily="34" charset="0"/>
                <a:cs typeface="Arial" panose="020B0604020202020204" pitchFamily="34" charset="0"/>
              </a:rPr>
              <a:t>Нийт-216,8 /га/</a:t>
            </a:r>
            <a:endParaRPr lang="en-US" sz="10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Sheet1!$E$5:$H$5</c:f>
              <c:strCache>
                <c:ptCount val="4"/>
                <c:pt idx="0">
                  <c:v>2020 он</c:v>
                </c:pt>
                <c:pt idx="1">
                  <c:v>2021 он</c:v>
                </c:pt>
                <c:pt idx="2">
                  <c:v>2022 он</c:v>
                </c:pt>
                <c:pt idx="3">
                  <c:v>2023 он</c:v>
                </c:pt>
              </c:strCache>
            </c:strRef>
          </c:cat>
          <c:val>
            <c:numRef>
              <c:f>Sheet1!$E$6:$H$6</c:f>
              <c:numCache>
                <c:formatCode>General</c:formatCode>
                <c:ptCount val="4"/>
                <c:pt idx="0">
                  <c:v>131.80000000000001</c:v>
                </c:pt>
                <c:pt idx="1">
                  <c:v>15</c:v>
                </c:pt>
                <c:pt idx="2">
                  <c:v>35</c:v>
                </c:pt>
                <c:pt idx="3">
                  <c:v>35</c:v>
                </c:pt>
              </c:numCache>
            </c:numRef>
          </c:val>
          <c:extLst>
            <c:ext xmlns:c16="http://schemas.microsoft.com/office/drawing/2014/chart" uri="{C3380CC4-5D6E-409C-BE32-E72D297353CC}">
              <c16:uniqueId val="{00000000-88C2-438F-86E9-92AB86B3C583}"/>
            </c:ext>
          </c:extLst>
        </c:ser>
        <c:dLbls>
          <c:dLblPos val="outEnd"/>
          <c:showLegendKey val="0"/>
          <c:showVal val="1"/>
          <c:showCatName val="0"/>
          <c:showSerName val="0"/>
          <c:showPercent val="0"/>
          <c:showBubbleSize val="0"/>
        </c:dLbls>
        <c:gapWidth val="219"/>
        <c:overlap val="-27"/>
        <c:axId val="329973352"/>
        <c:axId val="329974136"/>
      </c:barChart>
      <c:catAx>
        <c:axId val="32997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74136"/>
        <c:crosses val="autoZero"/>
        <c:auto val="1"/>
        <c:lblAlgn val="ctr"/>
        <c:lblOffset val="100"/>
        <c:noMultiLvlLbl val="0"/>
      </c:catAx>
      <c:valAx>
        <c:axId val="329974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73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sz="1200">
                <a:latin typeface="Arial" panose="020B0604020202020204" pitchFamily="34" charset="0"/>
                <a:cs typeface="Arial" panose="020B0604020202020204" pitchFamily="34" charset="0"/>
              </a:rPr>
              <a:t>Жуулчдын тоон мэдээлэл</a:t>
            </a:r>
            <a:endParaRPr lang="en-US" sz="12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tx>
            <c:strRef>
              <c:f>Sheet1!$D$12</c:f>
              <c:strCache>
                <c:ptCount val="1"/>
                <c:pt idx="0">
                  <c:v>Дотоод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Sheet1!$E$11:$H$11</c:f>
              <c:strCache>
                <c:ptCount val="4"/>
                <c:pt idx="0">
                  <c:v>2020 он</c:v>
                </c:pt>
                <c:pt idx="1">
                  <c:v>2021 он</c:v>
                </c:pt>
                <c:pt idx="2">
                  <c:v>2022 он</c:v>
                </c:pt>
                <c:pt idx="3">
                  <c:v>2023 он</c:v>
                </c:pt>
              </c:strCache>
            </c:strRef>
          </c:cat>
          <c:val>
            <c:numRef>
              <c:f>Sheet1!$E$12:$H$12</c:f>
              <c:numCache>
                <c:formatCode>General</c:formatCode>
                <c:ptCount val="4"/>
                <c:pt idx="0">
                  <c:v>48400</c:v>
                </c:pt>
                <c:pt idx="1">
                  <c:v>47500</c:v>
                </c:pt>
                <c:pt idx="2">
                  <c:v>34000</c:v>
                </c:pt>
                <c:pt idx="3">
                  <c:v>36254</c:v>
                </c:pt>
              </c:numCache>
            </c:numRef>
          </c:val>
          <c:extLst>
            <c:ext xmlns:c16="http://schemas.microsoft.com/office/drawing/2014/chart" uri="{C3380CC4-5D6E-409C-BE32-E72D297353CC}">
              <c16:uniqueId val="{00000000-9FCF-4EE3-AEEF-0B98F078113E}"/>
            </c:ext>
          </c:extLst>
        </c:ser>
        <c:ser>
          <c:idx val="1"/>
          <c:order val="1"/>
          <c:tx>
            <c:strRef>
              <c:f>Sheet1!$D$13</c:f>
              <c:strCache>
                <c:ptCount val="1"/>
                <c:pt idx="0">
                  <c:v>Гадаад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Sheet1!$E$11:$H$11</c:f>
              <c:strCache>
                <c:ptCount val="4"/>
                <c:pt idx="0">
                  <c:v>2020 он</c:v>
                </c:pt>
                <c:pt idx="1">
                  <c:v>2021 он</c:v>
                </c:pt>
                <c:pt idx="2">
                  <c:v>2022 он</c:v>
                </c:pt>
                <c:pt idx="3">
                  <c:v>2023 он</c:v>
                </c:pt>
              </c:strCache>
            </c:strRef>
          </c:cat>
          <c:val>
            <c:numRef>
              <c:f>Sheet1!$E$13:$H$13</c:f>
              <c:numCache>
                <c:formatCode>General</c:formatCode>
                <c:ptCount val="4"/>
                <c:pt idx="0">
                  <c:v>0</c:v>
                </c:pt>
                <c:pt idx="1">
                  <c:v>0</c:v>
                </c:pt>
                <c:pt idx="2">
                  <c:v>4000</c:v>
                </c:pt>
                <c:pt idx="3">
                  <c:v>20300</c:v>
                </c:pt>
              </c:numCache>
            </c:numRef>
          </c:val>
          <c:extLst>
            <c:ext xmlns:c16="http://schemas.microsoft.com/office/drawing/2014/chart" uri="{C3380CC4-5D6E-409C-BE32-E72D297353CC}">
              <c16:uniqueId val="{00000001-9FCF-4EE3-AEEF-0B98F078113E}"/>
            </c:ext>
          </c:extLst>
        </c:ser>
        <c:dLbls>
          <c:dLblPos val="outEnd"/>
          <c:showLegendKey val="0"/>
          <c:showVal val="1"/>
          <c:showCatName val="0"/>
          <c:showSerName val="0"/>
          <c:showPercent val="0"/>
          <c:showBubbleSize val="0"/>
        </c:dLbls>
        <c:gapWidth val="219"/>
        <c:overlap val="-27"/>
        <c:axId val="329974528"/>
        <c:axId val="213247200"/>
      </c:barChart>
      <c:catAx>
        <c:axId val="32997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47200"/>
        <c:crosses val="autoZero"/>
        <c:auto val="1"/>
        <c:lblAlgn val="ctr"/>
        <c:lblOffset val="100"/>
        <c:noMultiLvlLbl val="0"/>
      </c:catAx>
      <c:valAx>
        <c:axId val="21324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7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8F43-43A5-4E5B-A5EE-6351E263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15</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991</cp:revision>
  <cp:lastPrinted>2022-11-11T06:24:00Z</cp:lastPrinted>
  <dcterms:created xsi:type="dcterms:W3CDTF">2022-10-27T04:45:00Z</dcterms:created>
  <dcterms:modified xsi:type="dcterms:W3CDTF">2024-01-16T03:23:00Z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607391b60afb71d03d1023704df811edbe1805d1babdcfe1aa7e3c08a140c9ff</vt:lpwstr>
  </property>
</Properties>
</file>