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B25B" w14:textId="5228A26A" w:rsidR="00326F7A" w:rsidRPr="006E0534" w:rsidRDefault="001E45D6" w:rsidP="00FA4FAF">
      <w:pPr>
        <w:spacing w:after="0" w:line="240" w:lineRule="auto"/>
        <w:jc w:val="center"/>
        <w:rPr>
          <w:rFonts w:ascii="Arial" w:hAnsi="Arial" w:cs="Arial"/>
          <w:b/>
          <w:lang w:val="mn-MN"/>
        </w:rPr>
      </w:pPr>
      <w:r>
        <w:rPr>
          <w:rFonts w:ascii="Arial" w:hAnsi="Arial" w:cs="Arial"/>
          <w:b/>
          <w:lang w:val="mn-MN"/>
        </w:rPr>
        <w:t xml:space="preserve">ӨВӨРХАНГАЙ </w:t>
      </w:r>
      <w:r w:rsidR="002A5846" w:rsidRPr="006E0534">
        <w:rPr>
          <w:rFonts w:ascii="Arial" w:hAnsi="Arial" w:cs="Arial"/>
          <w:b/>
          <w:lang w:val="mn-MN"/>
        </w:rPr>
        <w:t xml:space="preserve">АЙМГИЙН </w:t>
      </w:r>
      <w:r w:rsidR="00D86387" w:rsidRPr="006E0534">
        <w:rPr>
          <w:rFonts w:ascii="Arial" w:hAnsi="Arial" w:cs="Arial"/>
          <w:b/>
          <w:lang w:val="mn-MN"/>
        </w:rPr>
        <w:t>АВЛИГЫН ЭСРЭГ ҮЙЛ АЖИЛЛАГАА</w:t>
      </w:r>
      <w:r w:rsidR="007A627C" w:rsidRPr="006E0534">
        <w:rPr>
          <w:rFonts w:ascii="Arial" w:hAnsi="Arial" w:cs="Arial"/>
          <w:b/>
          <w:lang w:val="mn-MN"/>
        </w:rPr>
        <w:t>НЫ ТӨЛӨВЛӨӨГӨӨ БОЛОН</w:t>
      </w:r>
      <w:r w:rsidR="00D86387" w:rsidRPr="006E0534">
        <w:rPr>
          <w:rFonts w:ascii="Arial" w:hAnsi="Arial" w:cs="Arial"/>
          <w:b/>
          <w:lang w:val="mn-MN"/>
        </w:rPr>
        <w:t xml:space="preserve"> </w:t>
      </w:r>
      <w:r w:rsidR="00AD1293" w:rsidRPr="006E0534">
        <w:rPr>
          <w:rFonts w:ascii="Arial" w:hAnsi="Arial" w:cs="Arial"/>
          <w:b/>
          <w:lang w:val="mn-MN"/>
        </w:rPr>
        <w:t xml:space="preserve">АВЛИГАТАЙ ТЭМЦЭХ ҮНДЭСНИЙ ХӨТӨЛБӨРИЙН </w:t>
      </w:r>
      <w:r w:rsidR="00302F29" w:rsidRPr="006E0534">
        <w:rPr>
          <w:rFonts w:ascii="Arial" w:hAnsi="Arial" w:cs="Arial"/>
          <w:b/>
          <w:lang w:val="mn-MN"/>
        </w:rPr>
        <w:t>ОРОН НУТАГТ ХАМААРАХ ЗААЛТЫН</w:t>
      </w:r>
      <w:r w:rsidR="008875E1" w:rsidRPr="006E0534">
        <w:rPr>
          <w:rFonts w:ascii="Arial" w:hAnsi="Arial" w:cs="Arial"/>
          <w:b/>
          <w:lang w:val="mn-MN"/>
        </w:rPr>
        <w:t xml:space="preserve"> </w:t>
      </w:r>
      <w:r w:rsidR="00AD1293" w:rsidRPr="006E0534">
        <w:rPr>
          <w:rFonts w:ascii="Arial" w:hAnsi="Arial" w:cs="Arial"/>
          <w:b/>
          <w:lang w:val="mn-MN"/>
        </w:rPr>
        <w:t>20</w:t>
      </w:r>
      <w:r w:rsidR="00666022" w:rsidRPr="006E0534">
        <w:rPr>
          <w:rFonts w:ascii="Arial" w:hAnsi="Arial" w:cs="Arial"/>
          <w:b/>
          <w:lang w:val="mn-MN"/>
        </w:rPr>
        <w:t>20</w:t>
      </w:r>
      <w:r w:rsidR="00326F7A" w:rsidRPr="006E0534">
        <w:rPr>
          <w:rFonts w:ascii="Arial" w:hAnsi="Arial" w:cs="Arial"/>
          <w:b/>
          <w:lang w:val="mn-MN"/>
        </w:rPr>
        <w:t xml:space="preserve"> ОНЫ ТӨЛӨВЛӨГӨӨНИЙ ХЭРЭГЖИЛ</w:t>
      </w:r>
      <w:r w:rsidR="00282E5A" w:rsidRPr="006E0534">
        <w:rPr>
          <w:rFonts w:ascii="Arial" w:hAnsi="Arial" w:cs="Arial"/>
          <w:b/>
          <w:lang w:val="mn-MN"/>
        </w:rPr>
        <w:t>Т</w:t>
      </w:r>
    </w:p>
    <w:p w14:paraId="634397AA" w14:textId="77777777" w:rsidR="00326F7A" w:rsidRPr="006E0534" w:rsidRDefault="00326F7A" w:rsidP="00326F7A">
      <w:pPr>
        <w:spacing w:after="0" w:line="240" w:lineRule="auto"/>
        <w:jc w:val="center"/>
        <w:rPr>
          <w:rFonts w:ascii="Arial" w:hAnsi="Arial" w:cs="Arial"/>
          <w:b/>
        </w:rPr>
      </w:pPr>
      <w:r w:rsidRPr="006E0534">
        <w:rPr>
          <w:rFonts w:ascii="Arial" w:hAnsi="Arial" w:cs="Arial"/>
          <w:b/>
        </w:rPr>
        <w:t xml:space="preserve">                                                                  </w:t>
      </w:r>
    </w:p>
    <w:p w14:paraId="2AA3626A" w14:textId="16FC6987" w:rsidR="00862C17" w:rsidRPr="006E0534" w:rsidRDefault="00326F7A" w:rsidP="003A60C1">
      <w:pPr>
        <w:spacing w:after="0" w:line="240" w:lineRule="auto"/>
        <w:jc w:val="center"/>
        <w:rPr>
          <w:rFonts w:ascii="Arial" w:hAnsi="Arial" w:cs="Arial"/>
          <w:lang w:val="mn-MN"/>
        </w:rPr>
      </w:pPr>
      <w:r w:rsidRPr="006E0534">
        <w:rPr>
          <w:rFonts w:ascii="Arial" w:hAnsi="Arial" w:cs="Arial"/>
          <w:b/>
        </w:rPr>
        <w:t xml:space="preserve">                                                                                                                                                                                                                            </w:t>
      </w:r>
      <w:r w:rsidR="00FC3456" w:rsidRPr="006E0534">
        <w:rPr>
          <w:rFonts w:ascii="Arial" w:hAnsi="Arial" w:cs="Arial"/>
          <w:lang w:val="mn-MN"/>
        </w:rPr>
        <w:t xml:space="preserve"> </w:t>
      </w:r>
      <w:r w:rsidR="00C040D3" w:rsidRPr="006E0534">
        <w:rPr>
          <w:rFonts w:ascii="Arial" w:hAnsi="Arial" w:cs="Arial"/>
          <w:lang w:val="mn-MN"/>
        </w:rPr>
        <w:t>20</w:t>
      </w:r>
      <w:r w:rsidR="00AD7658">
        <w:rPr>
          <w:rFonts w:ascii="Arial" w:hAnsi="Arial" w:cs="Arial"/>
          <w:lang w:val="mn-MN"/>
        </w:rPr>
        <w:t>21.01</w:t>
      </w:r>
      <w:r w:rsidR="00C040D3" w:rsidRPr="006E0534">
        <w:rPr>
          <w:rFonts w:ascii="Arial" w:hAnsi="Arial" w:cs="Arial"/>
          <w:lang w:val="mn-MN"/>
        </w:rPr>
        <w:t>.</w:t>
      </w:r>
      <w:r w:rsidR="00AD7658">
        <w:rPr>
          <w:rFonts w:ascii="Arial" w:hAnsi="Arial" w:cs="Arial"/>
          <w:lang w:val="mn-MN"/>
        </w:rPr>
        <w:t>12</w:t>
      </w:r>
    </w:p>
    <w:tbl>
      <w:tblPr>
        <w:tblStyle w:val="TableGrid"/>
        <w:tblW w:w="14486" w:type="dxa"/>
        <w:tblInd w:w="534" w:type="dxa"/>
        <w:tblLayout w:type="fixed"/>
        <w:tblLook w:val="04A0" w:firstRow="1" w:lastRow="0" w:firstColumn="1" w:lastColumn="0" w:noHBand="0" w:noVBand="1"/>
      </w:tblPr>
      <w:tblGrid>
        <w:gridCol w:w="658"/>
        <w:gridCol w:w="2489"/>
        <w:gridCol w:w="3260"/>
        <w:gridCol w:w="7087"/>
        <w:gridCol w:w="992"/>
      </w:tblGrid>
      <w:tr w:rsidR="00993687" w:rsidRPr="006E0534" w14:paraId="6B8F4740" w14:textId="77777777" w:rsidTr="00326F7A">
        <w:tc>
          <w:tcPr>
            <w:tcW w:w="658" w:type="dxa"/>
            <w:vAlign w:val="center"/>
          </w:tcPr>
          <w:p w14:paraId="16CAB893" w14:textId="77777777" w:rsidR="00993687" w:rsidRPr="006E0534" w:rsidRDefault="00993687" w:rsidP="00F01AF0">
            <w:pPr>
              <w:jc w:val="center"/>
              <w:rPr>
                <w:rFonts w:ascii="Arial" w:hAnsi="Arial" w:cs="Arial"/>
                <w:lang w:val="mn-MN"/>
              </w:rPr>
            </w:pPr>
            <w:r w:rsidRPr="006E0534">
              <w:rPr>
                <w:rFonts w:ascii="Arial" w:hAnsi="Arial" w:cs="Arial"/>
                <w:lang w:val="mn-MN"/>
              </w:rPr>
              <w:t>№</w:t>
            </w:r>
          </w:p>
        </w:tc>
        <w:tc>
          <w:tcPr>
            <w:tcW w:w="2489" w:type="dxa"/>
            <w:vAlign w:val="center"/>
          </w:tcPr>
          <w:p w14:paraId="7A179E90" w14:textId="635EA8FE" w:rsidR="00993687" w:rsidRPr="006E0534" w:rsidRDefault="00F01AF0" w:rsidP="00F01AF0">
            <w:pPr>
              <w:tabs>
                <w:tab w:val="left" w:pos="8528"/>
              </w:tabs>
              <w:jc w:val="center"/>
              <w:rPr>
                <w:rFonts w:ascii="Arial" w:hAnsi="Arial" w:cs="Arial"/>
                <w:b/>
                <w:lang w:val="mn-MN"/>
              </w:rPr>
            </w:pPr>
            <w:r w:rsidRPr="006E0534">
              <w:rPr>
                <w:rFonts w:ascii="Arial" w:hAnsi="Arial" w:cs="Arial"/>
                <w:b/>
                <w:lang w:val="mn-MN"/>
              </w:rPr>
              <w:t>ЗОРИЛТ</w:t>
            </w:r>
          </w:p>
        </w:tc>
        <w:tc>
          <w:tcPr>
            <w:tcW w:w="3260" w:type="dxa"/>
            <w:vAlign w:val="center"/>
          </w:tcPr>
          <w:p w14:paraId="772AFF3B" w14:textId="6805224B" w:rsidR="00993687" w:rsidRPr="006E0534" w:rsidRDefault="00F01AF0" w:rsidP="00F01AF0">
            <w:pPr>
              <w:tabs>
                <w:tab w:val="left" w:pos="8528"/>
              </w:tabs>
              <w:jc w:val="center"/>
              <w:rPr>
                <w:rFonts w:ascii="Arial" w:hAnsi="Arial" w:cs="Arial"/>
                <w:b/>
                <w:lang w:val="mn-MN"/>
              </w:rPr>
            </w:pPr>
            <w:r w:rsidRPr="006E0534">
              <w:rPr>
                <w:rFonts w:ascii="Arial" w:hAnsi="Arial" w:cs="Arial"/>
                <w:b/>
                <w:lang w:val="mn-MN"/>
              </w:rPr>
              <w:t>ХЭРЭГЖҮҮЛЭХ АРГА ХЭМЖЭЭ</w:t>
            </w:r>
          </w:p>
        </w:tc>
        <w:tc>
          <w:tcPr>
            <w:tcW w:w="7087" w:type="dxa"/>
            <w:vAlign w:val="center"/>
          </w:tcPr>
          <w:p w14:paraId="7216CD78" w14:textId="77777777" w:rsidR="004B735C" w:rsidRPr="006E0534" w:rsidRDefault="004B735C" w:rsidP="00F01AF0">
            <w:pPr>
              <w:tabs>
                <w:tab w:val="left" w:pos="8528"/>
              </w:tabs>
              <w:jc w:val="center"/>
              <w:rPr>
                <w:rFonts w:ascii="Arial" w:hAnsi="Arial" w:cs="Arial"/>
                <w:b/>
                <w:lang w:val="mn-MN"/>
              </w:rPr>
            </w:pPr>
          </w:p>
          <w:p w14:paraId="478E83A1" w14:textId="1CA17995" w:rsidR="00993687" w:rsidRPr="006E0534" w:rsidRDefault="00F01AF0" w:rsidP="00F01AF0">
            <w:pPr>
              <w:tabs>
                <w:tab w:val="left" w:pos="8528"/>
              </w:tabs>
              <w:jc w:val="center"/>
              <w:rPr>
                <w:rFonts w:ascii="Arial" w:hAnsi="Arial" w:cs="Arial"/>
                <w:b/>
                <w:lang w:val="mn-MN"/>
              </w:rPr>
            </w:pPr>
            <w:r w:rsidRPr="006E0534">
              <w:rPr>
                <w:rFonts w:ascii="Arial" w:hAnsi="Arial" w:cs="Arial"/>
                <w:b/>
                <w:lang w:val="mn-MN"/>
              </w:rPr>
              <w:t>ХЭРЭГЖИЛТ, ҮР ДҮН</w:t>
            </w:r>
          </w:p>
          <w:p w14:paraId="415C8171" w14:textId="77777777" w:rsidR="00993687" w:rsidRPr="006E0534" w:rsidRDefault="00993687" w:rsidP="00F01AF0">
            <w:pPr>
              <w:tabs>
                <w:tab w:val="left" w:pos="8528"/>
              </w:tabs>
              <w:jc w:val="center"/>
              <w:rPr>
                <w:rFonts w:ascii="Arial" w:hAnsi="Arial" w:cs="Arial"/>
                <w:b/>
                <w:lang w:val="mn-MN"/>
              </w:rPr>
            </w:pPr>
          </w:p>
        </w:tc>
        <w:tc>
          <w:tcPr>
            <w:tcW w:w="992" w:type="dxa"/>
            <w:vAlign w:val="center"/>
          </w:tcPr>
          <w:p w14:paraId="3E29FB02" w14:textId="60BB70C8" w:rsidR="00993687" w:rsidRPr="006E0534" w:rsidRDefault="00F01AF0" w:rsidP="00F01AF0">
            <w:pPr>
              <w:tabs>
                <w:tab w:val="left" w:pos="8528"/>
              </w:tabs>
              <w:jc w:val="center"/>
              <w:rPr>
                <w:rFonts w:ascii="Arial" w:hAnsi="Arial" w:cs="Arial"/>
                <w:b/>
                <w:lang w:val="mn-MN"/>
              </w:rPr>
            </w:pPr>
            <w:r w:rsidRPr="006E0534">
              <w:rPr>
                <w:rFonts w:ascii="Arial" w:hAnsi="Arial" w:cs="Arial"/>
                <w:b/>
                <w:lang w:val="mn-MN"/>
              </w:rPr>
              <w:t>ХУВЬ</w:t>
            </w:r>
          </w:p>
        </w:tc>
      </w:tr>
      <w:tr w:rsidR="00993687" w:rsidRPr="006E0534" w14:paraId="0130C7AF" w14:textId="12EE652B" w:rsidTr="00326F7A">
        <w:tc>
          <w:tcPr>
            <w:tcW w:w="13494" w:type="dxa"/>
            <w:gridSpan w:val="4"/>
          </w:tcPr>
          <w:p w14:paraId="70C55146" w14:textId="77777777" w:rsidR="009410D1" w:rsidRPr="006E0534" w:rsidRDefault="009410D1" w:rsidP="009410D1">
            <w:pPr>
              <w:tabs>
                <w:tab w:val="left" w:pos="8528"/>
              </w:tabs>
              <w:jc w:val="center"/>
              <w:rPr>
                <w:rFonts w:ascii="Arial" w:hAnsi="Arial" w:cs="Arial"/>
                <w:b/>
                <w:lang w:val="mn-MN"/>
              </w:rPr>
            </w:pPr>
          </w:p>
          <w:p w14:paraId="4BAAC145" w14:textId="1A41B573" w:rsidR="00993687" w:rsidRPr="006E0534" w:rsidRDefault="009410D1" w:rsidP="009410D1">
            <w:pPr>
              <w:tabs>
                <w:tab w:val="left" w:pos="8528"/>
              </w:tabs>
              <w:jc w:val="center"/>
              <w:rPr>
                <w:rFonts w:ascii="Arial" w:hAnsi="Arial" w:cs="Arial"/>
                <w:b/>
                <w:lang w:val="mn-MN"/>
              </w:rPr>
            </w:pPr>
            <w:r w:rsidRPr="006E0534">
              <w:rPr>
                <w:rFonts w:ascii="Arial" w:hAnsi="Arial" w:cs="Arial"/>
                <w:b/>
                <w:lang w:val="mn-MN"/>
              </w:rPr>
              <w:t xml:space="preserve">                          </w:t>
            </w:r>
            <w:r w:rsidR="007455B9" w:rsidRPr="006E0534">
              <w:rPr>
                <w:rFonts w:ascii="Arial" w:hAnsi="Arial" w:cs="Arial"/>
                <w:b/>
                <w:lang w:val="mn-MN"/>
              </w:rPr>
              <w:t>Нэг.</w:t>
            </w:r>
            <w:r w:rsidR="005E5741" w:rsidRPr="006E0534">
              <w:rPr>
                <w:rFonts w:ascii="Arial" w:hAnsi="Arial" w:cs="Arial"/>
                <w:b/>
                <w:lang w:val="mn-MN"/>
              </w:rPr>
              <w:t xml:space="preserve"> </w:t>
            </w:r>
            <w:r w:rsidR="0007050B" w:rsidRPr="006E0534">
              <w:rPr>
                <w:rFonts w:ascii="Arial" w:hAnsi="Arial" w:cs="Arial"/>
                <w:b/>
                <w:lang w:val="mn-MN"/>
              </w:rPr>
              <w:t>Удирдлага, зохион байгуулалтын чиглэлээр</w:t>
            </w:r>
          </w:p>
          <w:p w14:paraId="72AD660C" w14:textId="25D3CD73" w:rsidR="009410D1" w:rsidRPr="006E0534" w:rsidRDefault="009410D1" w:rsidP="009410D1">
            <w:pPr>
              <w:tabs>
                <w:tab w:val="left" w:pos="8528"/>
              </w:tabs>
              <w:jc w:val="center"/>
              <w:rPr>
                <w:rFonts w:ascii="Arial" w:hAnsi="Arial" w:cs="Arial"/>
                <w:b/>
                <w:lang w:val="mn-MN"/>
              </w:rPr>
            </w:pPr>
          </w:p>
        </w:tc>
        <w:tc>
          <w:tcPr>
            <w:tcW w:w="992" w:type="dxa"/>
            <w:tcBorders>
              <w:top w:val="nil"/>
              <w:bottom w:val="nil"/>
            </w:tcBorders>
            <w:vAlign w:val="center"/>
          </w:tcPr>
          <w:p w14:paraId="5EABE1B6" w14:textId="77777777" w:rsidR="00993687" w:rsidRPr="006E0534" w:rsidRDefault="00993687" w:rsidP="00993687">
            <w:pPr>
              <w:tabs>
                <w:tab w:val="left" w:pos="8528"/>
              </w:tabs>
              <w:jc w:val="center"/>
              <w:rPr>
                <w:rFonts w:ascii="Arial" w:hAnsi="Arial" w:cs="Arial"/>
                <w:b/>
                <w:lang w:val="mn-MN"/>
              </w:rPr>
            </w:pPr>
          </w:p>
        </w:tc>
      </w:tr>
      <w:tr w:rsidR="00993687" w:rsidRPr="006E0534" w14:paraId="6C2BCA34" w14:textId="77777777" w:rsidTr="00326F7A">
        <w:tc>
          <w:tcPr>
            <w:tcW w:w="658" w:type="dxa"/>
            <w:vMerge w:val="restart"/>
            <w:vAlign w:val="center"/>
          </w:tcPr>
          <w:p w14:paraId="476938A6" w14:textId="61E63D86" w:rsidR="00993687" w:rsidRPr="006E0534" w:rsidRDefault="004F4B0F" w:rsidP="00ED2ACD">
            <w:pPr>
              <w:jc w:val="center"/>
              <w:rPr>
                <w:rFonts w:ascii="Arial" w:hAnsi="Arial" w:cs="Arial"/>
                <w:lang w:val="mn-MN"/>
              </w:rPr>
            </w:pPr>
            <w:r w:rsidRPr="006E0534">
              <w:rPr>
                <w:rFonts w:ascii="Arial" w:hAnsi="Arial" w:cs="Arial"/>
                <w:lang w:val="mn-MN"/>
              </w:rPr>
              <w:t>1.1</w:t>
            </w:r>
          </w:p>
        </w:tc>
        <w:tc>
          <w:tcPr>
            <w:tcW w:w="2489" w:type="dxa"/>
            <w:vMerge w:val="restart"/>
          </w:tcPr>
          <w:p w14:paraId="2AAF1B5D" w14:textId="77777777" w:rsidR="00993687" w:rsidRPr="006E0534" w:rsidRDefault="00993687" w:rsidP="00F01AF0">
            <w:pPr>
              <w:tabs>
                <w:tab w:val="left" w:pos="8528"/>
              </w:tabs>
              <w:jc w:val="both"/>
              <w:rPr>
                <w:rFonts w:ascii="Arial" w:hAnsi="Arial" w:cs="Arial"/>
                <w:lang w:val="mn-MN"/>
              </w:rPr>
            </w:pPr>
            <w:r w:rsidRPr="006E0534">
              <w:rPr>
                <w:rFonts w:ascii="Arial" w:hAnsi="Arial" w:cs="Arial"/>
                <w:lang w:val="mn-MN"/>
              </w:rPr>
              <w:t xml:space="preserve">1.1. Авлигын эсрэг хууль, </w:t>
            </w:r>
            <w:r w:rsidRPr="006E0534">
              <w:rPr>
                <w:rFonts w:ascii="Arial" w:eastAsia="Times New Roman" w:hAnsi="Arial" w:cs="Arial"/>
                <w:bCs/>
                <w:lang w:val="mn-MN"/>
              </w:rPr>
              <w:t>Нийтийн албанд нийтийн болон хувийн ашиг сонирхлыг зохицуулах, ашиг сонирхлын зөрчлөөс урьдчилан сэргийлэх тухай хууль, “Авлигатай тэмцэх үндэсний хөтөлбөр”-ийн хэрэгжилтийг тус тус аймаг орон нутагт хангуулах,  төрийн байгууллагын удирдлагын хуулиар хүлээсэн үүргээ хэрэгжүүлэх.</w:t>
            </w:r>
          </w:p>
        </w:tc>
        <w:tc>
          <w:tcPr>
            <w:tcW w:w="3260" w:type="dxa"/>
          </w:tcPr>
          <w:p w14:paraId="1AB982AC" w14:textId="232FC2AA" w:rsidR="00993687" w:rsidRPr="006E0534" w:rsidRDefault="005A5341" w:rsidP="00F01AF0">
            <w:pPr>
              <w:tabs>
                <w:tab w:val="left" w:pos="8528"/>
              </w:tabs>
              <w:jc w:val="both"/>
              <w:rPr>
                <w:rFonts w:ascii="Arial" w:hAnsi="Arial" w:cs="Arial"/>
                <w:lang w:val="mn-MN"/>
              </w:rPr>
            </w:pPr>
            <w:r w:rsidRPr="006E0534">
              <w:rPr>
                <w:rFonts w:ascii="Arial" w:hAnsi="Arial" w:cs="Arial"/>
                <w:lang w:val="mn-MN"/>
              </w:rPr>
              <w:t>1.1.1.</w:t>
            </w:r>
            <w:r w:rsidR="00993687" w:rsidRPr="006E0534">
              <w:rPr>
                <w:rFonts w:ascii="Arial" w:hAnsi="Arial" w:cs="Arial"/>
                <w:lang w:val="mn-MN"/>
              </w:rPr>
              <w:t xml:space="preserve">Аймгийн Засаг даргаас </w:t>
            </w:r>
            <w:r w:rsidR="0023364F" w:rsidRPr="006E0534">
              <w:rPr>
                <w:rFonts w:ascii="Arial" w:hAnsi="Arial" w:cs="Arial"/>
                <w:lang w:val="mn-MN"/>
              </w:rPr>
              <w:t xml:space="preserve">төсвийн шууд захирагч сургууль, </w:t>
            </w:r>
            <w:r w:rsidR="00595FFA" w:rsidRPr="006E0534">
              <w:rPr>
                <w:rFonts w:ascii="Arial" w:hAnsi="Arial" w:cs="Arial"/>
                <w:lang w:val="mn-MN"/>
              </w:rPr>
              <w:t xml:space="preserve">цэцэрлэгийн эрхлэгч нартай </w:t>
            </w:r>
            <w:r w:rsidR="00993687" w:rsidRPr="006E0534">
              <w:rPr>
                <w:rFonts w:ascii="Arial" w:hAnsi="Arial" w:cs="Arial"/>
                <w:lang w:val="mn-MN"/>
              </w:rPr>
              <w:t>байгуулах гэрээнд авлига, ашиг сонирхлын зөрчлөөс ангид ажиллах чиглэлээр заалт тусган, үр дүнг тооцох.</w:t>
            </w:r>
          </w:p>
        </w:tc>
        <w:tc>
          <w:tcPr>
            <w:tcW w:w="7087" w:type="dxa"/>
          </w:tcPr>
          <w:p w14:paraId="0D43362E" w14:textId="36D3C55A" w:rsidR="006E1833" w:rsidRPr="006E0534" w:rsidRDefault="006E1833" w:rsidP="00DD56A9">
            <w:pPr>
              <w:tabs>
                <w:tab w:val="left" w:pos="8528"/>
              </w:tabs>
              <w:jc w:val="both"/>
              <w:rPr>
                <w:rFonts w:ascii="Arial" w:hAnsi="Arial" w:cs="Arial"/>
                <w:lang w:val="mn-MN"/>
              </w:rPr>
            </w:pPr>
            <w:r w:rsidRPr="006E0534">
              <w:rPr>
                <w:rFonts w:ascii="Arial" w:hAnsi="Arial" w:cs="Arial"/>
                <w:lang w:val="mn-MN"/>
              </w:rPr>
              <w:t xml:space="preserve">     </w:t>
            </w:r>
            <w:r w:rsidR="00DD56A9" w:rsidRPr="006E0534">
              <w:rPr>
                <w:rFonts w:ascii="Arial" w:hAnsi="Arial" w:cs="Arial"/>
                <w:lang w:val="mn-MN"/>
              </w:rPr>
              <w:t>Жил бүр а</w:t>
            </w:r>
            <w:r w:rsidR="005A492C" w:rsidRPr="006E0534">
              <w:rPr>
                <w:rFonts w:ascii="Arial" w:hAnsi="Arial" w:cs="Arial"/>
                <w:lang w:val="mn-MN"/>
              </w:rPr>
              <w:t xml:space="preserve">ймгийн Засаг даргаас </w:t>
            </w:r>
            <w:r w:rsidR="00D24E9E" w:rsidRPr="006E0534">
              <w:rPr>
                <w:rFonts w:ascii="Arial" w:hAnsi="Arial" w:cs="Arial"/>
                <w:lang w:val="mn-MN"/>
              </w:rPr>
              <w:t>с</w:t>
            </w:r>
            <w:r w:rsidR="00FA1482" w:rsidRPr="006E0534">
              <w:rPr>
                <w:rFonts w:ascii="Arial" w:hAnsi="Arial" w:cs="Arial"/>
                <w:lang w:val="mn-MN"/>
              </w:rPr>
              <w:t>ум</w:t>
            </w:r>
            <w:r w:rsidR="00FD4F87" w:rsidRPr="006E0534">
              <w:rPr>
                <w:rFonts w:ascii="Arial" w:hAnsi="Arial" w:cs="Arial"/>
                <w:lang w:val="mn-MN"/>
              </w:rPr>
              <w:t>ын Засаг дарга</w:t>
            </w:r>
            <w:r w:rsidR="00F63CAB" w:rsidRPr="006E0534">
              <w:rPr>
                <w:rFonts w:ascii="Arial" w:hAnsi="Arial" w:cs="Arial"/>
                <w:lang w:val="mn-MN"/>
              </w:rPr>
              <w:t xml:space="preserve">, </w:t>
            </w:r>
            <w:r w:rsidR="00AE16D6" w:rsidRPr="006E0534">
              <w:rPr>
                <w:rFonts w:ascii="Arial" w:hAnsi="Arial" w:cs="Arial"/>
                <w:lang w:val="mn-MN"/>
              </w:rPr>
              <w:t>аймгийн З</w:t>
            </w:r>
            <w:r w:rsidR="00F63CAB" w:rsidRPr="006E0534">
              <w:rPr>
                <w:rFonts w:ascii="Arial" w:hAnsi="Arial" w:cs="Arial"/>
                <w:lang w:val="mn-MN"/>
              </w:rPr>
              <w:t>асаг даргын дэр</w:t>
            </w:r>
            <w:r w:rsidR="00687536" w:rsidRPr="006E0534">
              <w:rPr>
                <w:rFonts w:ascii="Arial" w:hAnsi="Arial" w:cs="Arial"/>
                <w:lang w:val="mn-MN"/>
              </w:rPr>
              <w:t xml:space="preserve">гэдэх хэлтэс, албадын дарга нартай </w:t>
            </w:r>
            <w:r w:rsidR="005A492C" w:rsidRPr="006E0534">
              <w:rPr>
                <w:rFonts w:ascii="Arial" w:hAnsi="Arial" w:cs="Arial"/>
                <w:lang w:val="mn-MN"/>
              </w:rPr>
              <w:t xml:space="preserve">байгуулдаг </w:t>
            </w:r>
            <w:r w:rsidR="00687536" w:rsidRPr="006E0534">
              <w:rPr>
                <w:rFonts w:ascii="Arial" w:hAnsi="Arial" w:cs="Arial"/>
                <w:lang w:val="mn-MN"/>
              </w:rPr>
              <w:t xml:space="preserve">хамтран ажиллах гэрээнд </w:t>
            </w:r>
            <w:r w:rsidRPr="006E0534">
              <w:rPr>
                <w:rFonts w:ascii="Arial" w:hAnsi="Arial" w:cs="Arial"/>
                <w:lang w:val="mn-MN"/>
              </w:rPr>
              <w:t xml:space="preserve">төсвийн шууд захирагч </w:t>
            </w:r>
            <w:r w:rsidR="00EF018A" w:rsidRPr="006E0534">
              <w:rPr>
                <w:rFonts w:ascii="Arial" w:hAnsi="Arial" w:cs="Arial"/>
                <w:lang w:val="mn-MN"/>
              </w:rPr>
              <w:t xml:space="preserve">удирдах албан тушаалтнуудын </w:t>
            </w:r>
            <w:r w:rsidR="00F63CAB" w:rsidRPr="006E0534">
              <w:rPr>
                <w:rFonts w:ascii="Arial" w:hAnsi="Arial" w:cs="Arial"/>
                <w:lang w:val="mn-MN"/>
              </w:rPr>
              <w:t>хүлээсэн үүрэгт төсвийн сахилга бат</w:t>
            </w:r>
            <w:r w:rsidR="00687536" w:rsidRPr="006E0534">
              <w:rPr>
                <w:rFonts w:ascii="Arial" w:hAnsi="Arial" w:cs="Arial"/>
                <w:lang w:val="mn-MN"/>
              </w:rPr>
              <w:t>ыг сахих</w:t>
            </w:r>
            <w:r w:rsidR="00F63CAB" w:rsidRPr="006E0534">
              <w:rPr>
                <w:rFonts w:ascii="Arial" w:hAnsi="Arial" w:cs="Arial"/>
                <w:lang w:val="mn-MN"/>
              </w:rPr>
              <w:t>, авлига, а</w:t>
            </w:r>
            <w:r w:rsidR="00DD56A9" w:rsidRPr="006E0534">
              <w:rPr>
                <w:rFonts w:ascii="Arial" w:hAnsi="Arial" w:cs="Arial"/>
                <w:lang w:val="mn-MN"/>
              </w:rPr>
              <w:t>шиг сонирхлын зөрчилгүй ажиллахад</w:t>
            </w:r>
            <w:r w:rsidR="00F63CAB" w:rsidRPr="006E0534">
              <w:rPr>
                <w:rFonts w:ascii="Arial" w:hAnsi="Arial" w:cs="Arial"/>
                <w:lang w:val="mn-MN"/>
              </w:rPr>
              <w:t xml:space="preserve"> анхаарч, удирдлагын манлайллыг хэрэгжүүл</w:t>
            </w:r>
            <w:r w:rsidR="00DD56A9" w:rsidRPr="006E0534">
              <w:rPr>
                <w:rFonts w:ascii="Arial" w:hAnsi="Arial" w:cs="Arial"/>
                <w:lang w:val="mn-MN"/>
              </w:rPr>
              <w:t xml:space="preserve">ж, </w:t>
            </w:r>
            <w:r w:rsidR="008637A6" w:rsidRPr="006E0534">
              <w:rPr>
                <w:rFonts w:ascii="Arial" w:hAnsi="Arial" w:cs="Arial"/>
                <w:lang w:val="mn-MN"/>
              </w:rPr>
              <w:t xml:space="preserve">авлигын эсрэг төлөвлөгөө гарган, </w:t>
            </w:r>
            <w:r w:rsidR="00F63CAB" w:rsidRPr="006E0534">
              <w:rPr>
                <w:rFonts w:ascii="Arial" w:hAnsi="Arial" w:cs="Arial"/>
                <w:lang w:val="mn-MN"/>
              </w:rPr>
              <w:t xml:space="preserve">санаачлагатай ажиллахыг </w:t>
            </w:r>
            <w:r w:rsidR="00DD56A9" w:rsidRPr="006E0534">
              <w:rPr>
                <w:rFonts w:ascii="Arial" w:hAnsi="Arial" w:cs="Arial"/>
                <w:lang w:val="mn-MN"/>
              </w:rPr>
              <w:t>тусгайлан үүрэгжүүлж байна.</w:t>
            </w:r>
          </w:p>
          <w:p w14:paraId="59D6C9B0" w14:textId="3518D560" w:rsidR="00993687" w:rsidRPr="006E0534" w:rsidRDefault="006E1833" w:rsidP="00FA7645">
            <w:pPr>
              <w:tabs>
                <w:tab w:val="left" w:pos="8528"/>
              </w:tabs>
              <w:jc w:val="both"/>
              <w:rPr>
                <w:rFonts w:ascii="Arial" w:hAnsi="Arial" w:cs="Arial"/>
              </w:rPr>
            </w:pPr>
            <w:r w:rsidRPr="006E0534">
              <w:rPr>
                <w:rFonts w:ascii="Arial" w:hAnsi="Arial" w:cs="Arial"/>
                <w:lang w:val="mn-MN"/>
              </w:rPr>
              <w:t xml:space="preserve">    2020 оны </w:t>
            </w:r>
            <w:r w:rsidR="00513885" w:rsidRPr="006E0534">
              <w:rPr>
                <w:rFonts w:ascii="Arial" w:hAnsi="Arial" w:cs="Arial"/>
                <w:lang w:val="mn-MN"/>
              </w:rPr>
              <w:t>12 дугаар сарын 10-ны өдрийн байдлаар авлига, ашиг сонирхлын зөрчлийн асуудлаар Авлигатай тэмцэх газраас 13 албан тушаалтныг шалга</w:t>
            </w:r>
            <w:r w:rsidR="00DD56A9" w:rsidRPr="006E0534">
              <w:rPr>
                <w:rFonts w:ascii="Arial" w:hAnsi="Arial" w:cs="Arial"/>
                <w:lang w:val="mn-MN"/>
              </w:rPr>
              <w:t>ж</w:t>
            </w:r>
            <w:r w:rsidR="009810E7" w:rsidRPr="006E0534">
              <w:rPr>
                <w:rFonts w:ascii="Arial" w:hAnsi="Arial" w:cs="Arial"/>
                <w:lang w:val="mn-MN"/>
              </w:rPr>
              <w:t xml:space="preserve"> байгаа. </w:t>
            </w:r>
            <w:r w:rsidR="00513885" w:rsidRPr="006E0534">
              <w:rPr>
                <w:rFonts w:ascii="Arial" w:hAnsi="Arial" w:cs="Arial"/>
                <w:lang w:val="mn-MN"/>
              </w:rPr>
              <w:t xml:space="preserve">Энэхүү хяналт, шалгалтын дүнгийн мөрөөр </w:t>
            </w:r>
            <w:r w:rsidR="00DD56A9" w:rsidRPr="006E0534">
              <w:rPr>
                <w:rFonts w:ascii="Arial" w:hAnsi="Arial" w:cs="Arial"/>
                <w:lang w:val="mn-MN"/>
              </w:rPr>
              <w:t>тус газр</w:t>
            </w:r>
            <w:r w:rsidR="00513885" w:rsidRPr="006E0534">
              <w:rPr>
                <w:rFonts w:ascii="Arial" w:hAnsi="Arial" w:cs="Arial"/>
                <w:lang w:val="mn-MN"/>
              </w:rPr>
              <w:t xml:space="preserve">аас мөрдөн байцаагчийн мэдэгдэл болон </w:t>
            </w:r>
            <w:r w:rsidR="00AC42C0" w:rsidRPr="006E0534">
              <w:rPr>
                <w:rFonts w:ascii="Arial" w:hAnsi="Arial" w:cs="Arial"/>
                <w:lang w:val="mn-MN"/>
              </w:rPr>
              <w:t xml:space="preserve"> </w:t>
            </w:r>
            <w:r w:rsidR="00A12AF1" w:rsidRPr="006E0534">
              <w:rPr>
                <w:rFonts w:ascii="Arial" w:hAnsi="Arial" w:cs="Arial"/>
                <w:lang w:val="mn-MN"/>
              </w:rPr>
              <w:t>авлига, ашиг сонирх</w:t>
            </w:r>
            <w:r w:rsidR="002E23CC" w:rsidRPr="006E0534">
              <w:rPr>
                <w:rFonts w:ascii="Arial" w:hAnsi="Arial" w:cs="Arial"/>
                <w:lang w:val="mn-MN"/>
              </w:rPr>
              <w:t>л</w:t>
            </w:r>
            <w:r w:rsidR="00275499" w:rsidRPr="006E0534">
              <w:rPr>
                <w:rFonts w:ascii="Arial" w:hAnsi="Arial" w:cs="Arial"/>
                <w:lang w:val="mn-MN"/>
              </w:rPr>
              <w:t>ын зөрчлөөс урьдчилан с</w:t>
            </w:r>
            <w:r w:rsidR="00A12AF1" w:rsidRPr="006E0534">
              <w:rPr>
                <w:rFonts w:ascii="Arial" w:hAnsi="Arial" w:cs="Arial"/>
                <w:lang w:val="mn-MN"/>
              </w:rPr>
              <w:t xml:space="preserve">эргийлэх </w:t>
            </w:r>
            <w:r w:rsidR="00FA7645" w:rsidRPr="006E0534">
              <w:rPr>
                <w:rFonts w:ascii="Arial" w:hAnsi="Arial" w:cs="Arial"/>
                <w:lang w:val="mn-MN"/>
              </w:rPr>
              <w:t xml:space="preserve">2 </w:t>
            </w:r>
            <w:r w:rsidR="009810E7" w:rsidRPr="006E0534">
              <w:rPr>
                <w:rFonts w:ascii="Arial" w:hAnsi="Arial" w:cs="Arial"/>
                <w:lang w:val="mn-MN"/>
              </w:rPr>
              <w:t>зөвлөмж ирүүлс</w:t>
            </w:r>
            <w:r w:rsidR="00D10EF5" w:rsidRPr="006E0534">
              <w:rPr>
                <w:rFonts w:ascii="Arial" w:hAnsi="Arial" w:cs="Arial"/>
                <w:lang w:val="mn-MN"/>
              </w:rPr>
              <w:t>нийг холбогд</w:t>
            </w:r>
            <w:r w:rsidR="00FF5C23" w:rsidRPr="006E0534">
              <w:rPr>
                <w:rFonts w:ascii="Arial" w:hAnsi="Arial" w:cs="Arial"/>
                <w:lang w:val="mn-MN"/>
              </w:rPr>
              <w:t xml:space="preserve">ох байгууллага, албан тушаалтанд </w:t>
            </w:r>
            <w:r w:rsidR="00FA7645" w:rsidRPr="006E0534">
              <w:rPr>
                <w:rFonts w:ascii="Arial" w:hAnsi="Arial" w:cs="Arial"/>
                <w:lang w:val="mn-MN"/>
              </w:rPr>
              <w:t xml:space="preserve">4 </w:t>
            </w:r>
            <w:r w:rsidR="00EF018A" w:rsidRPr="006E0534">
              <w:rPr>
                <w:rFonts w:ascii="Arial" w:hAnsi="Arial" w:cs="Arial"/>
                <w:lang w:val="mn-MN"/>
              </w:rPr>
              <w:t xml:space="preserve">удаагийн </w:t>
            </w:r>
            <w:r w:rsidRPr="006E0534">
              <w:rPr>
                <w:rFonts w:ascii="Arial" w:hAnsi="Arial" w:cs="Arial"/>
                <w:lang w:val="mn-MN"/>
              </w:rPr>
              <w:t>хугацаатай үүрэг чиглэл өгч, зөрчлийг арилгуулсан.</w:t>
            </w:r>
            <w:r w:rsidR="00B40696" w:rsidRPr="006E0534">
              <w:rPr>
                <w:rFonts w:ascii="Arial" w:hAnsi="Arial" w:cs="Arial"/>
                <w:lang w:val="mn-MN"/>
              </w:rPr>
              <w:t xml:space="preserve"> </w:t>
            </w:r>
          </w:p>
        </w:tc>
        <w:tc>
          <w:tcPr>
            <w:tcW w:w="992" w:type="dxa"/>
            <w:vAlign w:val="center"/>
          </w:tcPr>
          <w:p w14:paraId="60926B50" w14:textId="63104EEF" w:rsidR="00993687" w:rsidRPr="006E0534" w:rsidRDefault="00513885" w:rsidP="00BF7EAC">
            <w:pPr>
              <w:tabs>
                <w:tab w:val="left" w:pos="8528"/>
              </w:tabs>
              <w:jc w:val="center"/>
              <w:rPr>
                <w:rFonts w:ascii="Arial" w:hAnsi="Arial" w:cs="Arial"/>
                <w:lang w:val="mn-MN"/>
              </w:rPr>
            </w:pPr>
            <w:r w:rsidRPr="006E0534">
              <w:rPr>
                <w:rFonts w:ascii="Arial" w:hAnsi="Arial" w:cs="Arial"/>
                <w:lang w:val="mn-MN"/>
              </w:rPr>
              <w:t>7</w:t>
            </w:r>
            <w:r w:rsidR="00275499" w:rsidRPr="006E0534">
              <w:rPr>
                <w:rFonts w:ascii="Arial" w:hAnsi="Arial" w:cs="Arial"/>
                <w:lang w:val="mn-MN"/>
              </w:rPr>
              <w:t>0</w:t>
            </w:r>
          </w:p>
        </w:tc>
      </w:tr>
      <w:tr w:rsidR="00993687" w:rsidRPr="006E0534" w14:paraId="1BF61E6F" w14:textId="77777777" w:rsidTr="00326F7A">
        <w:tc>
          <w:tcPr>
            <w:tcW w:w="658" w:type="dxa"/>
            <w:vMerge/>
          </w:tcPr>
          <w:p w14:paraId="66F92D8A" w14:textId="08961FF3" w:rsidR="00993687" w:rsidRPr="006E0534" w:rsidRDefault="00993687" w:rsidP="00F01AF0">
            <w:pPr>
              <w:jc w:val="both"/>
              <w:rPr>
                <w:rFonts w:ascii="Arial" w:hAnsi="Arial" w:cs="Arial"/>
                <w:lang w:val="mn-MN"/>
              </w:rPr>
            </w:pPr>
          </w:p>
        </w:tc>
        <w:tc>
          <w:tcPr>
            <w:tcW w:w="2489" w:type="dxa"/>
            <w:vMerge/>
          </w:tcPr>
          <w:p w14:paraId="005502B2" w14:textId="77777777" w:rsidR="00993687" w:rsidRPr="006E0534" w:rsidRDefault="00993687" w:rsidP="00F01AF0">
            <w:pPr>
              <w:tabs>
                <w:tab w:val="left" w:pos="8528"/>
              </w:tabs>
              <w:jc w:val="both"/>
              <w:rPr>
                <w:rFonts w:ascii="Arial" w:hAnsi="Arial" w:cs="Arial"/>
                <w:lang w:val="mn-MN"/>
              </w:rPr>
            </w:pPr>
          </w:p>
        </w:tc>
        <w:tc>
          <w:tcPr>
            <w:tcW w:w="3260" w:type="dxa"/>
          </w:tcPr>
          <w:p w14:paraId="585507EE" w14:textId="65D97789" w:rsidR="00993687" w:rsidRPr="006E0534" w:rsidRDefault="00CB6DC7" w:rsidP="00886E8D">
            <w:pPr>
              <w:tabs>
                <w:tab w:val="left" w:pos="8528"/>
              </w:tabs>
              <w:jc w:val="both"/>
              <w:rPr>
                <w:rFonts w:ascii="Arial" w:hAnsi="Arial" w:cs="Arial"/>
                <w:lang w:val="mn-MN"/>
              </w:rPr>
            </w:pPr>
            <w:r w:rsidRPr="006E0534">
              <w:rPr>
                <w:rFonts w:ascii="Arial" w:hAnsi="Arial" w:cs="Arial"/>
                <w:lang w:val="mn-MN"/>
              </w:rPr>
              <w:t>1.1.2.</w:t>
            </w:r>
            <w:r w:rsidR="00C66760" w:rsidRPr="006E0534">
              <w:rPr>
                <w:rFonts w:ascii="Arial" w:hAnsi="Arial" w:cs="Arial"/>
                <w:lang w:val="mn-MN"/>
              </w:rPr>
              <w:t xml:space="preserve"> </w:t>
            </w:r>
            <w:r w:rsidR="00645D62" w:rsidRPr="006E0534">
              <w:rPr>
                <w:rFonts w:ascii="Arial" w:hAnsi="Arial" w:cs="Arial"/>
                <w:lang w:val="mn-MN"/>
              </w:rPr>
              <w:t>АТҮХөтөлбөрийн төлөвлөгөөг 19 сум, 2</w:t>
            </w:r>
            <w:r w:rsidR="00217B1B" w:rsidRPr="006E0534">
              <w:rPr>
                <w:rFonts w:ascii="Arial" w:hAnsi="Arial" w:cs="Arial"/>
                <w:lang w:val="mn-MN"/>
              </w:rPr>
              <w:t>2</w:t>
            </w:r>
            <w:r w:rsidR="00645D62" w:rsidRPr="006E0534">
              <w:rPr>
                <w:rFonts w:ascii="Arial" w:hAnsi="Arial" w:cs="Arial"/>
                <w:lang w:val="mn-MN"/>
              </w:rPr>
              <w:t xml:space="preserve"> агентлагт хүргүүлж, хэрэгжилтэд хяналт</w:t>
            </w:r>
            <w:r w:rsidR="00260757" w:rsidRPr="006E0534">
              <w:rPr>
                <w:rFonts w:ascii="Arial" w:hAnsi="Arial" w:cs="Arial"/>
                <w:lang w:val="mn-MN"/>
              </w:rPr>
              <w:t xml:space="preserve"> тавьж, биелэлтийг </w:t>
            </w:r>
            <w:r w:rsidR="003176A8" w:rsidRPr="006E0534">
              <w:rPr>
                <w:rFonts w:ascii="Arial" w:hAnsi="Arial" w:cs="Arial"/>
                <w:lang w:val="mn-MN"/>
              </w:rPr>
              <w:t>нэгтгэн эрх бүхий байгууллагад хүргүүлэх.</w:t>
            </w:r>
          </w:p>
        </w:tc>
        <w:tc>
          <w:tcPr>
            <w:tcW w:w="7087" w:type="dxa"/>
          </w:tcPr>
          <w:p w14:paraId="731C9A96" w14:textId="3B562431" w:rsidR="00FB3CCA" w:rsidRPr="006E0534" w:rsidRDefault="00B820F5" w:rsidP="00FB3CCA">
            <w:pPr>
              <w:tabs>
                <w:tab w:val="left" w:pos="0"/>
                <w:tab w:val="left" w:pos="34"/>
                <w:tab w:val="left" w:pos="567"/>
                <w:tab w:val="left" w:pos="709"/>
                <w:tab w:val="left" w:pos="851"/>
                <w:tab w:val="left" w:pos="993"/>
              </w:tabs>
              <w:autoSpaceDE w:val="0"/>
              <w:autoSpaceDN w:val="0"/>
              <w:adjustRightInd w:val="0"/>
              <w:jc w:val="both"/>
              <w:rPr>
                <w:rFonts w:ascii="Arial" w:hAnsi="Arial" w:cs="Arial"/>
                <w:lang w:val="mn-MN"/>
              </w:rPr>
            </w:pPr>
            <w:r w:rsidRPr="006E0534">
              <w:rPr>
                <w:rFonts w:ascii="Arial" w:hAnsi="Arial" w:cs="Arial"/>
                <w:lang w:val="mn-MN"/>
              </w:rPr>
              <w:t xml:space="preserve">    </w:t>
            </w:r>
            <w:r w:rsidR="00FB3CCA" w:rsidRPr="006E0534">
              <w:rPr>
                <w:rFonts w:ascii="Arial" w:hAnsi="Arial" w:cs="Arial"/>
                <w:lang w:val="mn-MN"/>
              </w:rPr>
              <w:t xml:space="preserve">АТҮХөтөлбөрийн орон нутагт хамаарах заалтын хүрээнд жил бүр аймгийн нэгдсэн төлөвлөгөө гарган, 19 сум, аймгийн Засаг даргын дэргэдэх 22 агентлагт хүргүүлж, жилийн эцсээр биелэлтийг нэгтгэн, эрх бүхий </w:t>
            </w:r>
            <w:r w:rsidR="005A1CD8" w:rsidRPr="006E0534">
              <w:rPr>
                <w:rFonts w:ascii="Arial" w:hAnsi="Arial" w:cs="Arial"/>
                <w:lang w:val="mn-MN"/>
              </w:rPr>
              <w:t>байгууллага /АТГазар</w:t>
            </w:r>
            <w:r w:rsidR="00FB3CCA" w:rsidRPr="006E0534">
              <w:rPr>
                <w:rFonts w:ascii="Arial" w:hAnsi="Arial" w:cs="Arial"/>
                <w:lang w:val="mn-MN"/>
              </w:rPr>
              <w:t xml:space="preserve">/ </w:t>
            </w:r>
            <w:r w:rsidR="005A1CD8" w:rsidRPr="006E0534">
              <w:rPr>
                <w:rFonts w:ascii="Arial" w:hAnsi="Arial" w:cs="Arial"/>
                <w:lang w:val="mn-MN"/>
              </w:rPr>
              <w:t xml:space="preserve">-д </w:t>
            </w:r>
            <w:r w:rsidR="00FB3CCA" w:rsidRPr="006E0534">
              <w:rPr>
                <w:rFonts w:ascii="Arial" w:hAnsi="Arial" w:cs="Arial"/>
                <w:lang w:val="mn-MN"/>
              </w:rPr>
              <w:t xml:space="preserve">тайлагнан ажиллаж байна. </w:t>
            </w:r>
          </w:p>
          <w:p w14:paraId="2B636846" w14:textId="7B567D7D" w:rsidR="00FB3CCA" w:rsidRPr="006E0534" w:rsidRDefault="00FB3CCA" w:rsidP="00FB3CCA">
            <w:pPr>
              <w:tabs>
                <w:tab w:val="left" w:pos="0"/>
                <w:tab w:val="left" w:pos="34"/>
                <w:tab w:val="left" w:pos="567"/>
                <w:tab w:val="left" w:pos="709"/>
                <w:tab w:val="left" w:pos="851"/>
                <w:tab w:val="left" w:pos="993"/>
              </w:tabs>
              <w:autoSpaceDE w:val="0"/>
              <w:autoSpaceDN w:val="0"/>
              <w:adjustRightInd w:val="0"/>
              <w:jc w:val="both"/>
              <w:rPr>
                <w:rFonts w:ascii="Arial" w:hAnsi="Arial" w:cs="Arial"/>
                <w:lang w:val="mn-MN"/>
              </w:rPr>
            </w:pPr>
            <w:r w:rsidRPr="006E0534">
              <w:rPr>
                <w:rFonts w:ascii="Arial" w:hAnsi="Arial" w:cs="Arial"/>
                <w:lang w:val="mn-MN"/>
              </w:rPr>
              <w:t xml:space="preserve">    “Авлигын эсрэг үйл ажиллагаа, авлигатай тэмцэх үндэсний хөтөлбөрийн зорилт арга хэмжээг хэрэгжүүлэх 2020 оны төлөвлөгөө”-г удирдлага зохион байгуулалт, Авлигын эсрэг хууль тогтоомжийн хүрээнд, АТҮХөтөлбөрийн орон нутагт хамаарах заалтыг хэрэгжүүлэх үндсэн 3 хэсэг бүхий, 19 з</w:t>
            </w:r>
            <w:r w:rsidR="005A1CD8" w:rsidRPr="006E0534">
              <w:rPr>
                <w:rFonts w:ascii="Arial" w:hAnsi="Arial" w:cs="Arial"/>
                <w:lang w:val="mn-MN"/>
              </w:rPr>
              <w:t xml:space="preserve">орилт, 42 арга хэмжээг төлөвлөн, </w:t>
            </w:r>
            <w:r w:rsidRPr="006E0534">
              <w:rPr>
                <w:rFonts w:ascii="Arial" w:hAnsi="Arial" w:cs="Arial"/>
                <w:lang w:val="mn-MN"/>
              </w:rPr>
              <w:t xml:space="preserve">хэрэгжүүлэн ажиллав. </w:t>
            </w:r>
          </w:p>
          <w:p w14:paraId="1C5BE4C7" w14:textId="3D9586BB" w:rsidR="00D94FE5" w:rsidRPr="006E0534" w:rsidRDefault="00FB3CCA" w:rsidP="00D94FE5">
            <w:pPr>
              <w:tabs>
                <w:tab w:val="left" w:pos="0"/>
                <w:tab w:val="left" w:pos="34"/>
                <w:tab w:val="left" w:pos="567"/>
                <w:tab w:val="left" w:pos="709"/>
                <w:tab w:val="left" w:pos="851"/>
                <w:tab w:val="left" w:pos="993"/>
              </w:tabs>
              <w:autoSpaceDE w:val="0"/>
              <w:autoSpaceDN w:val="0"/>
              <w:adjustRightInd w:val="0"/>
              <w:jc w:val="both"/>
              <w:rPr>
                <w:rFonts w:ascii="Arial" w:hAnsi="Arial" w:cs="Arial"/>
                <w:lang w:val="mn-MN"/>
              </w:rPr>
            </w:pPr>
            <w:r w:rsidRPr="006E0534">
              <w:rPr>
                <w:rFonts w:ascii="Arial" w:hAnsi="Arial" w:cs="Arial"/>
                <w:lang w:val="mn-MN"/>
              </w:rPr>
              <w:t xml:space="preserve">    </w:t>
            </w:r>
            <w:r w:rsidR="006B1667" w:rsidRPr="006E0534">
              <w:rPr>
                <w:rFonts w:ascii="Arial" w:hAnsi="Arial" w:cs="Arial"/>
                <w:lang w:val="mn-MN"/>
              </w:rPr>
              <w:t>Төлөвлөгөөний биелэлтийг сумдын хувьд бүгд ирүүлсэн бөгөөд</w:t>
            </w:r>
            <w:r w:rsidR="00742A23" w:rsidRPr="006E0534">
              <w:rPr>
                <w:rFonts w:ascii="Arial" w:hAnsi="Arial" w:cs="Arial"/>
                <w:lang w:val="mn-MN"/>
              </w:rPr>
              <w:t xml:space="preserve"> </w:t>
            </w:r>
            <w:r w:rsidR="005A1CD8" w:rsidRPr="006E0534">
              <w:rPr>
                <w:rFonts w:ascii="Arial" w:hAnsi="Arial" w:cs="Arial"/>
                <w:lang w:val="mn-MN"/>
              </w:rPr>
              <w:t>22 агентлаг</w:t>
            </w:r>
            <w:r w:rsidR="00505BED" w:rsidRPr="006E0534">
              <w:rPr>
                <w:rFonts w:ascii="Arial" w:hAnsi="Arial" w:cs="Arial"/>
                <w:lang w:val="mn-MN"/>
              </w:rPr>
              <w:t xml:space="preserve"> </w:t>
            </w:r>
            <w:r w:rsidR="009810E7" w:rsidRPr="006E0534">
              <w:rPr>
                <w:rFonts w:ascii="Arial" w:hAnsi="Arial" w:cs="Arial"/>
                <w:lang w:val="mn-MN"/>
              </w:rPr>
              <w:t>ирүүлэхээ</w:t>
            </w:r>
            <w:r w:rsidR="006B1667" w:rsidRPr="006E0534">
              <w:rPr>
                <w:rFonts w:ascii="Arial" w:hAnsi="Arial" w:cs="Arial"/>
                <w:lang w:val="mn-MN"/>
              </w:rPr>
              <w:t xml:space="preserve">с </w:t>
            </w:r>
            <w:r w:rsidR="005A1CD8" w:rsidRPr="006E0534">
              <w:rPr>
                <w:rFonts w:ascii="Arial" w:hAnsi="Arial" w:cs="Arial"/>
                <w:lang w:val="mn-MN"/>
              </w:rPr>
              <w:t xml:space="preserve">18 агентлаг ирүүлсэн. </w:t>
            </w:r>
            <w:r w:rsidR="006B1667" w:rsidRPr="006E0534">
              <w:rPr>
                <w:rFonts w:ascii="Arial" w:hAnsi="Arial" w:cs="Arial"/>
                <w:lang w:val="mn-MN"/>
              </w:rPr>
              <w:t>Т</w:t>
            </w:r>
            <w:r w:rsidR="00555AF6" w:rsidRPr="006E0534">
              <w:rPr>
                <w:rFonts w:ascii="Arial" w:hAnsi="Arial" w:cs="Arial"/>
                <w:lang w:val="mn-MN"/>
              </w:rPr>
              <w:t xml:space="preserve">өлөвлөгөөний </w:t>
            </w:r>
            <w:r w:rsidR="00D94FE5" w:rsidRPr="006E0534">
              <w:rPr>
                <w:rFonts w:ascii="Arial" w:hAnsi="Arial" w:cs="Arial"/>
                <w:lang w:val="mn-MN"/>
              </w:rPr>
              <w:lastRenderedPageBreak/>
              <w:t>биелэлт</w:t>
            </w:r>
            <w:r w:rsidR="00F50F55" w:rsidRPr="006E0534">
              <w:rPr>
                <w:rFonts w:ascii="Arial" w:hAnsi="Arial" w:cs="Arial"/>
                <w:lang w:val="mn-MN"/>
              </w:rPr>
              <w:t xml:space="preserve"> ирүүлээгүй агентлаг болон </w:t>
            </w:r>
            <w:r w:rsidR="00577695" w:rsidRPr="006E0534">
              <w:rPr>
                <w:rFonts w:ascii="Arial" w:hAnsi="Arial" w:cs="Arial"/>
                <w:lang w:val="mn-MN"/>
              </w:rPr>
              <w:t xml:space="preserve">2020 оны </w:t>
            </w:r>
            <w:r w:rsidR="00D94FE5" w:rsidRPr="006E0534">
              <w:rPr>
                <w:rFonts w:ascii="Arial" w:hAnsi="Arial" w:cs="Arial"/>
                <w:lang w:val="mn-MN"/>
              </w:rPr>
              <w:t xml:space="preserve">биелэлтийн </w:t>
            </w:r>
            <w:r w:rsidR="00555AF6" w:rsidRPr="006E0534">
              <w:rPr>
                <w:rFonts w:ascii="Arial" w:hAnsi="Arial" w:cs="Arial"/>
                <w:lang w:val="mn-MN"/>
              </w:rPr>
              <w:t xml:space="preserve">талаар сум, агентлагуудад зөвлөмж чиглэл хүргүүлэхээр ажиллаж байна. </w:t>
            </w:r>
            <w:r w:rsidR="002E72B5" w:rsidRPr="006E0534">
              <w:rPr>
                <w:rFonts w:ascii="Arial" w:hAnsi="Arial" w:cs="Arial"/>
                <w:lang w:val="mn-MN"/>
              </w:rPr>
              <w:t xml:space="preserve">     </w:t>
            </w:r>
          </w:p>
          <w:p w14:paraId="511E282D" w14:textId="797A575B" w:rsidR="00961851" w:rsidRPr="006E0534" w:rsidRDefault="00D94FE5" w:rsidP="00466785">
            <w:pPr>
              <w:tabs>
                <w:tab w:val="left" w:pos="0"/>
                <w:tab w:val="left" w:pos="34"/>
                <w:tab w:val="left" w:pos="567"/>
                <w:tab w:val="left" w:pos="709"/>
                <w:tab w:val="left" w:pos="851"/>
                <w:tab w:val="left" w:pos="993"/>
              </w:tabs>
              <w:autoSpaceDE w:val="0"/>
              <w:autoSpaceDN w:val="0"/>
              <w:adjustRightInd w:val="0"/>
              <w:jc w:val="both"/>
              <w:rPr>
                <w:rFonts w:ascii="Arial" w:hAnsi="Arial" w:cs="Arial"/>
                <w:lang w:val="mn-MN"/>
              </w:rPr>
            </w:pPr>
            <w:r w:rsidRPr="006E0534">
              <w:rPr>
                <w:rFonts w:ascii="Arial" w:hAnsi="Arial" w:cs="Arial"/>
                <w:lang w:val="mn-MN"/>
              </w:rPr>
              <w:t xml:space="preserve">   </w:t>
            </w:r>
            <w:r w:rsidR="00CB4206" w:rsidRPr="006E0534">
              <w:rPr>
                <w:rFonts w:ascii="Arial" w:hAnsi="Arial" w:cs="Arial"/>
                <w:lang w:val="mn-MN"/>
              </w:rPr>
              <w:t>Авлигатай тэмцэх газраас сүүлийн жилүүдэд орон нутагт ажиллаж, тухайн жилийн авлигын эсрэг төлөвлөгөөний хэрэгжилт, байгууллагын үйл ажиллагааны шударга байдлын үнэлгээг тогтоохоор газар дээр нь ирж танилцан ажилладаг бөгөөд энэ жилийн хувьд улсын хэмжээнд үүссэн нөхцөл байдал, хорио цээрийн дэглэм тогтоосонтой холбогдуулан хи</w:t>
            </w:r>
            <w:r w:rsidR="00466785" w:rsidRPr="006E0534">
              <w:rPr>
                <w:rFonts w:ascii="Arial" w:hAnsi="Arial" w:cs="Arial"/>
                <w:lang w:val="mn-MN"/>
              </w:rPr>
              <w:t xml:space="preserve">йх боломжгүй тухайгаа мөн </w:t>
            </w:r>
            <w:r w:rsidR="008373F6" w:rsidRPr="006E0534">
              <w:rPr>
                <w:rFonts w:ascii="Arial" w:hAnsi="Arial" w:cs="Arial"/>
                <w:lang w:val="mn-MN"/>
              </w:rPr>
              <w:t>тайл</w:t>
            </w:r>
            <w:r w:rsidR="00466785" w:rsidRPr="006E0534">
              <w:rPr>
                <w:rFonts w:ascii="Arial" w:hAnsi="Arial" w:cs="Arial"/>
                <w:lang w:val="mn-MN"/>
              </w:rPr>
              <w:t>ан мэдээг цаасаар нотлох баримтаар хүргүүлэхийг мэдэгдсэн тул бэлт</w:t>
            </w:r>
            <w:r w:rsidR="006655EE" w:rsidRPr="006E0534">
              <w:rPr>
                <w:rFonts w:ascii="Arial" w:hAnsi="Arial" w:cs="Arial"/>
                <w:lang w:val="mn-MN"/>
              </w:rPr>
              <w:t>г</w:t>
            </w:r>
            <w:r w:rsidR="00466785" w:rsidRPr="006E0534">
              <w:rPr>
                <w:rFonts w:ascii="Arial" w:hAnsi="Arial" w:cs="Arial"/>
                <w:lang w:val="mn-MN"/>
              </w:rPr>
              <w:t>эл ажлыг ханган ажиллаж байна.</w:t>
            </w:r>
          </w:p>
        </w:tc>
        <w:tc>
          <w:tcPr>
            <w:tcW w:w="992" w:type="dxa"/>
            <w:vAlign w:val="center"/>
          </w:tcPr>
          <w:p w14:paraId="28A6A434" w14:textId="2ECBAD76" w:rsidR="00993687" w:rsidRPr="006E0534" w:rsidRDefault="003C0A47" w:rsidP="00BF7EAC">
            <w:pPr>
              <w:tabs>
                <w:tab w:val="left" w:pos="8528"/>
              </w:tabs>
              <w:jc w:val="center"/>
              <w:rPr>
                <w:rFonts w:ascii="Arial" w:hAnsi="Arial" w:cs="Arial"/>
                <w:lang w:val="mn-MN"/>
              </w:rPr>
            </w:pPr>
            <w:r w:rsidRPr="006E0534">
              <w:rPr>
                <w:rFonts w:ascii="Arial" w:hAnsi="Arial" w:cs="Arial"/>
                <w:lang w:val="mn-MN"/>
              </w:rPr>
              <w:lastRenderedPageBreak/>
              <w:t>100</w:t>
            </w:r>
            <w:r w:rsidR="00B8724B">
              <w:rPr>
                <w:rFonts w:ascii="Arial" w:hAnsi="Arial" w:cs="Arial"/>
                <w:lang w:val="mn-MN"/>
              </w:rPr>
              <w:t>**</w:t>
            </w:r>
          </w:p>
        </w:tc>
      </w:tr>
      <w:tr w:rsidR="00993687" w:rsidRPr="006E0534" w14:paraId="06A9519C" w14:textId="77777777" w:rsidTr="00326F7A">
        <w:tc>
          <w:tcPr>
            <w:tcW w:w="658" w:type="dxa"/>
            <w:vMerge/>
          </w:tcPr>
          <w:p w14:paraId="4BFA3D00" w14:textId="0637B1EB" w:rsidR="00993687" w:rsidRPr="006E0534" w:rsidRDefault="00993687" w:rsidP="00F01AF0">
            <w:pPr>
              <w:jc w:val="both"/>
              <w:rPr>
                <w:rFonts w:ascii="Arial" w:hAnsi="Arial" w:cs="Arial"/>
                <w:lang w:val="mn-MN"/>
              </w:rPr>
            </w:pPr>
          </w:p>
        </w:tc>
        <w:tc>
          <w:tcPr>
            <w:tcW w:w="2489" w:type="dxa"/>
            <w:vMerge/>
          </w:tcPr>
          <w:p w14:paraId="5A02F713" w14:textId="77777777" w:rsidR="00993687" w:rsidRPr="006E0534" w:rsidRDefault="00993687" w:rsidP="00F01AF0">
            <w:pPr>
              <w:tabs>
                <w:tab w:val="left" w:pos="8528"/>
              </w:tabs>
              <w:jc w:val="both"/>
              <w:rPr>
                <w:rFonts w:ascii="Arial" w:hAnsi="Arial" w:cs="Arial"/>
                <w:lang w:val="mn-MN"/>
              </w:rPr>
            </w:pPr>
          </w:p>
        </w:tc>
        <w:tc>
          <w:tcPr>
            <w:tcW w:w="3260" w:type="dxa"/>
          </w:tcPr>
          <w:p w14:paraId="3ECD7815" w14:textId="230BA9F9" w:rsidR="00993687" w:rsidRPr="006E0534" w:rsidRDefault="00993687" w:rsidP="00F01AF0">
            <w:pPr>
              <w:tabs>
                <w:tab w:val="left" w:pos="8528"/>
              </w:tabs>
              <w:jc w:val="both"/>
              <w:rPr>
                <w:rFonts w:ascii="Arial" w:hAnsi="Arial" w:cs="Arial"/>
                <w:lang w:val="mn-MN"/>
              </w:rPr>
            </w:pPr>
            <w:r w:rsidRPr="006E0534">
              <w:rPr>
                <w:rFonts w:ascii="Arial" w:hAnsi="Arial" w:cs="Arial"/>
                <w:lang w:val="mn-MN"/>
              </w:rPr>
              <w:t>1</w:t>
            </w:r>
            <w:r w:rsidR="005A5341" w:rsidRPr="006E0534">
              <w:rPr>
                <w:rFonts w:ascii="Arial" w:hAnsi="Arial" w:cs="Arial"/>
                <w:lang w:val="mn-MN"/>
              </w:rPr>
              <w:t>.1.3.</w:t>
            </w:r>
            <w:r w:rsidR="00645D62" w:rsidRPr="006E0534">
              <w:rPr>
                <w:rFonts w:ascii="Arial" w:hAnsi="Arial" w:cs="Arial"/>
                <w:lang w:val="mn-MN"/>
              </w:rPr>
              <w:t>Хувийн ашиг сонирхлын болон хөрөнгө орлогын мэдүүлгийн чиглэлээр харьяа мэдүүлэг гаргах албан тушаалтнуудыг арга зүйгээр хангаж, 2020 онд шинэчлэн гаргах хөрөнгө орлогын мэдүүлгийг хуулийн хугацаанд гаргуулж, мэдээг тайланг эрх бүхий газарт хүргүүлэх.</w:t>
            </w:r>
          </w:p>
        </w:tc>
        <w:tc>
          <w:tcPr>
            <w:tcW w:w="7087" w:type="dxa"/>
          </w:tcPr>
          <w:p w14:paraId="3982D8FC" w14:textId="77777777" w:rsidR="00953B64" w:rsidRPr="006E0534" w:rsidRDefault="00C66760" w:rsidP="006655EE">
            <w:pPr>
              <w:tabs>
                <w:tab w:val="left" w:pos="8528"/>
              </w:tabs>
              <w:jc w:val="both"/>
              <w:rPr>
                <w:rFonts w:ascii="Arial" w:hAnsi="Arial" w:cs="Arial"/>
                <w:lang w:val="mn-MN"/>
              </w:rPr>
            </w:pPr>
            <w:r w:rsidRPr="006E0534">
              <w:rPr>
                <w:rFonts w:ascii="Arial" w:hAnsi="Arial" w:cs="Arial"/>
                <w:lang w:val="mn-MN"/>
              </w:rPr>
              <w:t xml:space="preserve">    </w:t>
            </w:r>
            <w:r w:rsidR="00645D62" w:rsidRPr="006E0534">
              <w:rPr>
                <w:rFonts w:ascii="Arial" w:hAnsi="Arial" w:cs="Arial"/>
                <w:lang w:val="mn-MN"/>
              </w:rPr>
              <w:t>Хувийн ашиг сонирхлын болон хөрөн</w:t>
            </w:r>
            <w:r w:rsidR="003E4065" w:rsidRPr="006E0534">
              <w:rPr>
                <w:rFonts w:ascii="Arial" w:hAnsi="Arial" w:cs="Arial"/>
                <w:lang w:val="mn-MN"/>
              </w:rPr>
              <w:t xml:space="preserve">гө орлогын мэдүүлгийн чиглэлээр </w:t>
            </w:r>
            <w:r w:rsidRPr="006E0534">
              <w:rPr>
                <w:rFonts w:ascii="Arial" w:hAnsi="Arial" w:cs="Arial"/>
                <w:lang w:val="mn-MN"/>
              </w:rPr>
              <w:t xml:space="preserve">сумдын </w:t>
            </w:r>
            <w:r w:rsidR="00645D62" w:rsidRPr="006E0534">
              <w:rPr>
                <w:rFonts w:ascii="Arial" w:hAnsi="Arial" w:cs="Arial"/>
                <w:lang w:val="mn-MN"/>
              </w:rPr>
              <w:t>Засаг даргын Тамгын газар, 2</w:t>
            </w:r>
            <w:r w:rsidRPr="006E0534">
              <w:rPr>
                <w:rFonts w:ascii="Arial" w:hAnsi="Arial" w:cs="Arial"/>
                <w:lang w:val="mn-MN"/>
              </w:rPr>
              <w:t>2</w:t>
            </w:r>
            <w:r w:rsidR="00645D62" w:rsidRPr="006E0534">
              <w:rPr>
                <w:rFonts w:ascii="Arial" w:hAnsi="Arial" w:cs="Arial"/>
                <w:lang w:val="mn-MN"/>
              </w:rPr>
              <w:t xml:space="preserve"> агентлаг, төрийн болон орон нутгийн өмчийн оролцоотой ААН</w:t>
            </w:r>
            <w:r w:rsidR="00151269" w:rsidRPr="006E0534">
              <w:rPr>
                <w:rFonts w:ascii="Arial" w:hAnsi="Arial" w:cs="Arial"/>
                <w:lang w:val="mn-MN"/>
              </w:rPr>
              <w:t>эгж</w:t>
            </w:r>
            <w:r w:rsidR="00645D62" w:rsidRPr="006E0534">
              <w:rPr>
                <w:rFonts w:ascii="Arial" w:hAnsi="Arial" w:cs="Arial"/>
                <w:lang w:val="mn-MN"/>
              </w:rPr>
              <w:t xml:space="preserve"> байгууллагын удирдах албан тушаалтнуудыг </w:t>
            </w:r>
            <w:r w:rsidR="00151269" w:rsidRPr="006E0534">
              <w:rPr>
                <w:rFonts w:ascii="Arial" w:hAnsi="Arial" w:cs="Arial"/>
                <w:lang w:val="mn-MN"/>
              </w:rPr>
              <w:t>удирдлага, зохион байгуулалтаар</w:t>
            </w:r>
            <w:r w:rsidR="006655EE" w:rsidRPr="006E0534">
              <w:rPr>
                <w:rFonts w:ascii="Arial" w:hAnsi="Arial" w:cs="Arial"/>
                <w:lang w:val="mn-MN"/>
              </w:rPr>
              <w:t xml:space="preserve"> хангаж ажиллалаа. </w:t>
            </w:r>
            <w:r w:rsidR="00645D62" w:rsidRPr="006E0534">
              <w:rPr>
                <w:rFonts w:ascii="Arial" w:hAnsi="Arial" w:cs="Arial"/>
                <w:lang w:val="mn-MN"/>
              </w:rPr>
              <w:t xml:space="preserve">2020 онд шинэчлэн гаргавал зохих </w:t>
            </w:r>
            <w:r w:rsidR="00645D62" w:rsidRPr="006E0534">
              <w:rPr>
                <w:rFonts w:ascii="Arial" w:hAnsi="Arial" w:cs="Arial"/>
                <w:bCs/>
                <w:lang w:val="mn-MN"/>
              </w:rPr>
              <w:t>303, тайлант онд шинээр томилогдсон</w:t>
            </w:r>
            <w:r w:rsidR="00645D62" w:rsidRPr="006E0534">
              <w:rPr>
                <w:rFonts w:ascii="Arial" w:hAnsi="Arial" w:cs="Arial"/>
                <w:b/>
                <w:bCs/>
                <w:lang w:val="mn-MN"/>
              </w:rPr>
              <w:t xml:space="preserve"> </w:t>
            </w:r>
            <w:r w:rsidR="00645D62" w:rsidRPr="006E0534">
              <w:rPr>
                <w:rFonts w:ascii="Arial" w:hAnsi="Arial" w:cs="Arial"/>
                <w:bCs/>
                <w:lang w:val="mn-MN"/>
              </w:rPr>
              <w:t xml:space="preserve">51 </w:t>
            </w:r>
            <w:r w:rsidR="00645D62" w:rsidRPr="006E0534">
              <w:rPr>
                <w:rFonts w:ascii="Arial" w:hAnsi="Arial" w:cs="Arial"/>
                <w:lang w:val="mn-MN"/>
              </w:rPr>
              <w:t xml:space="preserve">мэдүүлэг гаргагч нийт 354 </w:t>
            </w:r>
            <w:r w:rsidR="00151269" w:rsidRPr="006E0534">
              <w:rPr>
                <w:rFonts w:ascii="Arial" w:hAnsi="Arial" w:cs="Arial"/>
                <w:lang w:val="mn-MN"/>
              </w:rPr>
              <w:t>албан тушаалтны</w:t>
            </w:r>
            <w:r w:rsidR="00645D62" w:rsidRPr="006E0534">
              <w:rPr>
                <w:rFonts w:ascii="Arial" w:hAnsi="Arial" w:cs="Arial"/>
                <w:lang w:val="mn-MN"/>
              </w:rPr>
              <w:t xml:space="preserve"> хөрөнгө орлогын мэдүүлгийг хуулийн хугацаанд бүрэн гаргуулах ажлыг зохион байгуулан, холбогдох мэдээ тайланг эрх бүхий байгууллагад</w:t>
            </w:r>
            <w:r w:rsidR="00151269" w:rsidRPr="006E0534">
              <w:rPr>
                <w:rFonts w:ascii="Arial" w:hAnsi="Arial" w:cs="Arial"/>
                <w:lang w:val="mn-MN"/>
              </w:rPr>
              <w:t xml:space="preserve"> хугацаанд </w:t>
            </w:r>
            <w:r w:rsidR="006C7618" w:rsidRPr="006E0534">
              <w:rPr>
                <w:rFonts w:ascii="Arial" w:hAnsi="Arial" w:cs="Arial"/>
                <w:lang w:val="mn-MN"/>
              </w:rPr>
              <w:t xml:space="preserve">нь </w:t>
            </w:r>
            <w:r w:rsidR="00B72959" w:rsidRPr="006E0534">
              <w:rPr>
                <w:rFonts w:ascii="Arial" w:hAnsi="Arial" w:cs="Arial"/>
                <w:lang w:val="mn-MN"/>
              </w:rPr>
              <w:t>тайлагнаж хүргүүлсэн.</w:t>
            </w:r>
          </w:p>
          <w:p w14:paraId="6B8491D9" w14:textId="1167652F" w:rsidR="00621581" w:rsidRPr="006E0534" w:rsidRDefault="00621581" w:rsidP="006655EE">
            <w:pPr>
              <w:tabs>
                <w:tab w:val="left" w:pos="8528"/>
              </w:tabs>
              <w:jc w:val="both"/>
              <w:rPr>
                <w:rFonts w:ascii="Arial" w:hAnsi="Arial" w:cs="Arial"/>
                <w:lang w:val="mn-MN"/>
              </w:rPr>
            </w:pPr>
          </w:p>
        </w:tc>
        <w:tc>
          <w:tcPr>
            <w:tcW w:w="992" w:type="dxa"/>
            <w:vAlign w:val="center"/>
          </w:tcPr>
          <w:p w14:paraId="30AA0C5E" w14:textId="7E14178C" w:rsidR="00993687" w:rsidRPr="006E0534" w:rsidRDefault="00D401A3" w:rsidP="00BF7EAC">
            <w:pPr>
              <w:tabs>
                <w:tab w:val="left" w:pos="8528"/>
              </w:tabs>
              <w:jc w:val="center"/>
              <w:rPr>
                <w:rFonts w:ascii="Arial" w:hAnsi="Arial" w:cs="Arial"/>
                <w:lang w:val="mn-MN"/>
              </w:rPr>
            </w:pPr>
            <w:r w:rsidRPr="006E0534">
              <w:rPr>
                <w:rFonts w:ascii="Arial" w:hAnsi="Arial" w:cs="Arial"/>
                <w:lang w:val="mn-MN"/>
              </w:rPr>
              <w:t>100</w:t>
            </w:r>
          </w:p>
        </w:tc>
      </w:tr>
      <w:tr w:rsidR="00993687" w:rsidRPr="006E0534" w14:paraId="6B7E248A" w14:textId="77777777" w:rsidTr="00326F7A">
        <w:tc>
          <w:tcPr>
            <w:tcW w:w="658" w:type="dxa"/>
          </w:tcPr>
          <w:p w14:paraId="2E7110B1" w14:textId="77777777" w:rsidR="00993687" w:rsidRPr="006E0534" w:rsidRDefault="00993687" w:rsidP="00BF7EAC">
            <w:pPr>
              <w:rPr>
                <w:rFonts w:ascii="Arial" w:hAnsi="Arial" w:cs="Arial"/>
                <w:lang w:val="mn-MN"/>
              </w:rPr>
            </w:pPr>
          </w:p>
        </w:tc>
        <w:tc>
          <w:tcPr>
            <w:tcW w:w="12836" w:type="dxa"/>
            <w:gridSpan w:val="3"/>
          </w:tcPr>
          <w:p w14:paraId="429A1B89" w14:textId="77777777" w:rsidR="00993687" w:rsidRPr="006E0534" w:rsidRDefault="00993687" w:rsidP="00BF7EAC">
            <w:pPr>
              <w:jc w:val="center"/>
              <w:rPr>
                <w:rFonts w:ascii="Arial" w:hAnsi="Arial" w:cs="Arial"/>
                <w:b/>
                <w:lang w:val="mn-MN"/>
              </w:rPr>
            </w:pPr>
            <w:r w:rsidRPr="006E0534">
              <w:rPr>
                <w:rFonts w:ascii="Arial" w:hAnsi="Arial" w:cs="Arial"/>
                <w:b/>
                <w:lang w:val="mn-MN"/>
              </w:rPr>
              <w:t>ДУНДАЖ ОНОО</w:t>
            </w:r>
          </w:p>
        </w:tc>
        <w:tc>
          <w:tcPr>
            <w:tcW w:w="992" w:type="dxa"/>
          </w:tcPr>
          <w:p w14:paraId="1FA72D36" w14:textId="59474340" w:rsidR="00993687" w:rsidRPr="006E0534" w:rsidRDefault="0041577B" w:rsidP="0041577B">
            <w:pPr>
              <w:jc w:val="center"/>
              <w:rPr>
                <w:rFonts w:ascii="Arial" w:hAnsi="Arial" w:cs="Arial"/>
                <w:b/>
                <w:lang w:val="mn-MN"/>
              </w:rPr>
            </w:pPr>
            <w:r w:rsidRPr="006E0534">
              <w:rPr>
                <w:rFonts w:ascii="Arial" w:hAnsi="Arial" w:cs="Arial"/>
                <w:b/>
                <w:lang w:val="mn-MN"/>
              </w:rPr>
              <w:t>90</w:t>
            </w:r>
          </w:p>
        </w:tc>
      </w:tr>
      <w:tr w:rsidR="00BF7EAC" w:rsidRPr="006E0534" w14:paraId="5813170F" w14:textId="77777777" w:rsidTr="00326F7A">
        <w:trPr>
          <w:trHeight w:val="467"/>
        </w:trPr>
        <w:tc>
          <w:tcPr>
            <w:tcW w:w="14486" w:type="dxa"/>
            <w:gridSpan w:val="5"/>
          </w:tcPr>
          <w:p w14:paraId="614CBD9D" w14:textId="65A02DDC" w:rsidR="009C4E08" w:rsidRPr="006E0534" w:rsidRDefault="00BF7EAC" w:rsidP="009B18BA">
            <w:pPr>
              <w:jc w:val="center"/>
              <w:rPr>
                <w:rFonts w:ascii="Arial" w:hAnsi="Arial" w:cs="Arial"/>
                <w:b/>
                <w:lang w:val="mn-MN"/>
              </w:rPr>
            </w:pPr>
            <w:r w:rsidRPr="006E0534">
              <w:rPr>
                <w:rFonts w:ascii="Arial" w:hAnsi="Arial" w:cs="Arial"/>
                <w:b/>
                <w:lang w:val="mn-MN"/>
              </w:rPr>
              <w:t xml:space="preserve">Хоёр. Авлигын эсрэг хууль, </w:t>
            </w:r>
            <w:r w:rsidRPr="006E0534">
              <w:rPr>
                <w:rFonts w:ascii="Arial" w:hAnsi="Arial" w:cs="Arial"/>
                <w:b/>
                <w:bCs/>
                <w:lang w:val="mn-MN"/>
              </w:rPr>
              <w:t xml:space="preserve">Нийтийн албанд нийтийн болон хувийн ашиг сонирхлыг зохицуулах, ашиг сонирхлын зөрчлөөс урьдчилан сэргийлэх тухай хуулиар хүлээсэн </w:t>
            </w:r>
            <w:r w:rsidRPr="006E0534">
              <w:rPr>
                <w:rFonts w:ascii="Arial" w:hAnsi="Arial" w:cs="Arial"/>
                <w:b/>
                <w:lang w:val="mn-MN"/>
              </w:rPr>
              <w:t>төрийн байгууллагын нийтлэг үүрэг</w:t>
            </w:r>
          </w:p>
        </w:tc>
      </w:tr>
      <w:tr w:rsidR="002337D5" w:rsidRPr="006E0534" w14:paraId="64F6B67C" w14:textId="77777777" w:rsidTr="00326F7A">
        <w:tc>
          <w:tcPr>
            <w:tcW w:w="658" w:type="dxa"/>
            <w:vMerge w:val="restart"/>
            <w:vAlign w:val="center"/>
          </w:tcPr>
          <w:p w14:paraId="26E561A5" w14:textId="77777777" w:rsidR="002337D5" w:rsidRPr="006E0534" w:rsidRDefault="002337D5" w:rsidP="00273751">
            <w:pPr>
              <w:jc w:val="center"/>
              <w:rPr>
                <w:rFonts w:ascii="Arial" w:hAnsi="Arial" w:cs="Arial"/>
                <w:lang w:val="mn-MN"/>
              </w:rPr>
            </w:pPr>
          </w:p>
          <w:p w14:paraId="48DFB4AF" w14:textId="77777777" w:rsidR="002337D5" w:rsidRPr="006E0534" w:rsidRDefault="002337D5" w:rsidP="00273751">
            <w:pPr>
              <w:jc w:val="center"/>
              <w:rPr>
                <w:rFonts w:ascii="Arial" w:hAnsi="Arial" w:cs="Arial"/>
                <w:lang w:val="mn-MN"/>
              </w:rPr>
            </w:pPr>
          </w:p>
          <w:p w14:paraId="49236AD3" w14:textId="77777777" w:rsidR="002337D5" w:rsidRPr="006E0534" w:rsidRDefault="002337D5" w:rsidP="00273751">
            <w:pPr>
              <w:jc w:val="center"/>
              <w:rPr>
                <w:rFonts w:ascii="Arial" w:hAnsi="Arial" w:cs="Arial"/>
                <w:lang w:val="mn-MN"/>
              </w:rPr>
            </w:pPr>
          </w:p>
          <w:p w14:paraId="6EC604E7" w14:textId="77777777" w:rsidR="002337D5" w:rsidRPr="006E0534" w:rsidRDefault="002337D5" w:rsidP="00273751">
            <w:pPr>
              <w:jc w:val="center"/>
              <w:rPr>
                <w:rFonts w:ascii="Arial" w:hAnsi="Arial" w:cs="Arial"/>
                <w:lang w:val="mn-MN"/>
              </w:rPr>
            </w:pPr>
          </w:p>
          <w:p w14:paraId="3DB71378" w14:textId="77777777" w:rsidR="002337D5" w:rsidRPr="006E0534" w:rsidRDefault="002337D5" w:rsidP="00273751">
            <w:pPr>
              <w:jc w:val="center"/>
              <w:rPr>
                <w:rFonts w:ascii="Arial" w:hAnsi="Arial" w:cs="Arial"/>
                <w:lang w:val="mn-MN"/>
              </w:rPr>
            </w:pPr>
          </w:p>
          <w:p w14:paraId="3372BEAF" w14:textId="77777777" w:rsidR="002337D5" w:rsidRPr="006E0534" w:rsidRDefault="002337D5" w:rsidP="00273751">
            <w:pPr>
              <w:jc w:val="center"/>
              <w:rPr>
                <w:rFonts w:ascii="Arial" w:hAnsi="Arial" w:cs="Arial"/>
                <w:lang w:val="mn-MN"/>
              </w:rPr>
            </w:pPr>
          </w:p>
          <w:p w14:paraId="38F1902F" w14:textId="77777777" w:rsidR="002337D5" w:rsidRPr="006E0534" w:rsidRDefault="002337D5" w:rsidP="00273751">
            <w:pPr>
              <w:jc w:val="center"/>
              <w:rPr>
                <w:rFonts w:ascii="Arial" w:hAnsi="Arial" w:cs="Arial"/>
                <w:lang w:val="mn-MN"/>
              </w:rPr>
            </w:pPr>
            <w:r w:rsidRPr="006E0534">
              <w:rPr>
                <w:rFonts w:ascii="Arial" w:hAnsi="Arial" w:cs="Arial"/>
                <w:lang w:val="mn-MN"/>
              </w:rPr>
              <w:t>2.1</w:t>
            </w:r>
          </w:p>
          <w:p w14:paraId="26351F1C" w14:textId="77777777" w:rsidR="002337D5" w:rsidRPr="006E0534" w:rsidRDefault="002337D5" w:rsidP="00273751">
            <w:pPr>
              <w:jc w:val="center"/>
              <w:rPr>
                <w:rFonts w:ascii="Arial" w:hAnsi="Arial" w:cs="Arial"/>
                <w:lang w:val="mn-MN"/>
              </w:rPr>
            </w:pPr>
          </w:p>
          <w:p w14:paraId="5EF74C50" w14:textId="77777777" w:rsidR="002337D5" w:rsidRPr="006E0534" w:rsidRDefault="002337D5" w:rsidP="00273751">
            <w:pPr>
              <w:jc w:val="center"/>
              <w:rPr>
                <w:rFonts w:ascii="Arial" w:hAnsi="Arial" w:cs="Arial"/>
                <w:lang w:val="mn-MN"/>
              </w:rPr>
            </w:pPr>
          </w:p>
          <w:p w14:paraId="50377C6B" w14:textId="77777777" w:rsidR="002337D5" w:rsidRPr="006E0534" w:rsidRDefault="002337D5" w:rsidP="00273751">
            <w:pPr>
              <w:jc w:val="center"/>
              <w:rPr>
                <w:rFonts w:ascii="Arial" w:hAnsi="Arial" w:cs="Arial"/>
                <w:lang w:val="mn-MN"/>
              </w:rPr>
            </w:pPr>
          </w:p>
          <w:p w14:paraId="7BACE929" w14:textId="77777777" w:rsidR="002337D5" w:rsidRPr="006E0534" w:rsidRDefault="002337D5" w:rsidP="00273751">
            <w:pPr>
              <w:jc w:val="center"/>
              <w:rPr>
                <w:rFonts w:ascii="Arial" w:hAnsi="Arial" w:cs="Arial"/>
                <w:lang w:val="mn-MN"/>
              </w:rPr>
            </w:pPr>
          </w:p>
          <w:p w14:paraId="3379D75C" w14:textId="77777777" w:rsidR="002337D5" w:rsidRPr="006E0534" w:rsidRDefault="002337D5" w:rsidP="00273751">
            <w:pPr>
              <w:jc w:val="center"/>
              <w:rPr>
                <w:rFonts w:ascii="Arial" w:hAnsi="Arial" w:cs="Arial"/>
                <w:lang w:val="mn-MN"/>
              </w:rPr>
            </w:pPr>
          </w:p>
          <w:p w14:paraId="6447BBDC" w14:textId="77777777" w:rsidR="002337D5" w:rsidRPr="006E0534" w:rsidRDefault="002337D5" w:rsidP="00273751">
            <w:pPr>
              <w:jc w:val="center"/>
              <w:rPr>
                <w:rFonts w:ascii="Arial" w:hAnsi="Arial" w:cs="Arial"/>
                <w:lang w:val="mn-MN"/>
              </w:rPr>
            </w:pPr>
          </w:p>
          <w:p w14:paraId="2EFEE627" w14:textId="77777777" w:rsidR="002337D5" w:rsidRPr="006E0534" w:rsidRDefault="002337D5" w:rsidP="00273751">
            <w:pPr>
              <w:jc w:val="center"/>
              <w:rPr>
                <w:rFonts w:ascii="Arial" w:hAnsi="Arial" w:cs="Arial"/>
                <w:lang w:val="mn-MN"/>
              </w:rPr>
            </w:pPr>
          </w:p>
          <w:p w14:paraId="03D029FB" w14:textId="77777777" w:rsidR="002337D5" w:rsidRPr="006E0534" w:rsidRDefault="002337D5" w:rsidP="00273751">
            <w:pPr>
              <w:jc w:val="center"/>
              <w:rPr>
                <w:rFonts w:ascii="Arial" w:hAnsi="Arial" w:cs="Arial"/>
                <w:lang w:val="mn-MN"/>
              </w:rPr>
            </w:pPr>
          </w:p>
          <w:p w14:paraId="63E7446B" w14:textId="77777777" w:rsidR="002337D5" w:rsidRPr="006E0534" w:rsidRDefault="002337D5" w:rsidP="00273751">
            <w:pPr>
              <w:jc w:val="center"/>
              <w:rPr>
                <w:rFonts w:ascii="Arial" w:hAnsi="Arial" w:cs="Arial"/>
                <w:lang w:val="mn-MN"/>
              </w:rPr>
            </w:pPr>
          </w:p>
          <w:p w14:paraId="3A38AC97" w14:textId="77777777" w:rsidR="002337D5" w:rsidRPr="006E0534" w:rsidRDefault="002337D5" w:rsidP="00273751">
            <w:pPr>
              <w:jc w:val="center"/>
              <w:rPr>
                <w:rFonts w:ascii="Arial" w:hAnsi="Arial" w:cs="Arial"/>
                <w:lang w:val="mn-MN"/>
              </w:rPr>
            </w:pPr>
          </w:p>
          <w:p w14:paraId="2B41F007" w14:textId="77777777" w:rsidR="002337D5" w:rsidRPr="006E0534" w:rsidRDefault="002337D5" w:rsidP="00273751">
            <w:pPr>
              <w:jc w:val="center"/>
              <w:rPr>
                <w:rFonts w:ascii="Arial" w:hAnsi="Arial" w:cs="Arial"/>
                <w:lang w:val="mn-MN"/>
              </w:rPr>
            </w:pPr>
          </w:p>
          <w:p w14:paraId="1BA207D9" w14:textId="77777777" w:rsidR="002337D5" w:rsidRPr="006E0534" w:rsidRDefault="002337D5" w:rsidP="00273751">
            <w:pPr>
              <w:jc w:val="center"/>
              <w:rPr>
                <w:rFonts w:ascii="Arial" w:hAnsi="Arial" w:cs="Arial"/>
                <w:lang w:val="mn-MN"/>
              </w:rPr>
            </w:pPr>
          </w:p>
          <w:p w14:paraId="3213D85D" w14:textId="77777777" w:rsidR="002337D5" w:rsidRPr="006E0534" w:rsidRDefault="002337D5" w:rsidP="00273751">
            <w:pPr>
              <w:jc w:val="center"/>
              <w:rPr>
                <w:rFonts w:ascii="Arial" w:hAnsi="Arial" w:cs="Arial"/>
                <w:lang w:val="mn-MN"/>
              </w:rPr>
            </w:pPr>
          </w:p>
          <w:p w14:paraId="3E603B08" w14:textId="77777777" w:rsidR="002337D5" w:rsidRPr="006E0534" w:rsidRDefault="002337D5" w:rsidP="00273751">
            <w:pPr>
              <w:jc w:val="center"/>
              <w:rPr>
                <w:rFonts w:ascii="Arial" w:hAnsi="Arial" w:cs="Arial"/>
                <w:lang w:val="mn-MN"/>
              </w:rPr>
            </w:pPr>
          </w:p>
          <w:p w14:paraId="0CC5742E" w14:textId="77777777" w:rsidR="002337D5" w:rsidRPr="006E0534" w:rsidRDefault="002337D5" w:rsidP="00273751">
            <w:pPr>
              <w:jc w:val="center"/>
              <w:rPr>
                <w:rFonts w:ascii="Arial" w:hAnsi="Arial" w:cs="Arial"/>
                <w:lang w:val="mn-MN"/>
              </w:rPr>
            </w:pPr>
          </w:p>
          <w:p w14:paraId="0E06CD20" w14:textId="77777777" w:rsidR="002337D5" w:rsidRPr="006E0534" w:rsidRDefault="002337D5" w:rsidP="00273751">
            <w:pPr>
              <w:jc w:val="center"/>
              <w:rPr>
                <w:rFonts w:ascii="Arial" w:hAnsi="Arial" w:cs="Arial"/>
                <w:lang w:val="mn-MN"/>
              </w:rPr>
            </w:pPr>
          </w:p>
          <w:p w14:paraId="35F7F1E2" w14:textId="77777777" w:rsidR="002337D5" w:rsidRPr="006E0534" w:rsidRDefault="002337D5" w:rsidP="00273751">
            <w:pPr>
              <w:jc w:val="center"/>
              <w:rPr>
                <w:rFonts w:ascii="Arial" w:hAnsi="Arial" w:cs="Arial"/>
                <w:lang w:val="mn-MN"/>
              </w:rPr>
            </w:pPr>
          </w:p>
          <w:p w14:paraId="040739DB" w14:textId="77777777" w:rsidR="002337D5" w:rsidRPr="006E0534" w:rsidRDefault="002337D5" w:rsidP="00273751">
            <w:pPr>
              <w:jc w:val="center"/>
              <w:rPr>
                <w:rFonts w:ascii="Arial" w:hAnsi="Arial" w:cs="Arial"/>
                <w:lang w:val="mn-MN"/>
              </w:rPr>
            </w:pPr>
          </w:p>
          <w:p w14:paraId="2443365D" w14:textId="77777777" w:rsidR="002337D5" w:rsidRPr="006E0534" w:rsidRDefault="002337D5" w:rsidP="00273751">
            <w:pPr>
              <w:jc w:val="center"/>
              <w:rPr>
                <w:rFonts w:ascii="Arial" w:hAnsi="Arial" w:cs="Arial"/>
                <w:lang w:val="mn-MN"/>
              </w:rPr>
            </w:pPr>
          </w:p>
          <w:p w14:paraId="41896347" w14:textId="77777777" w:rsidR="002337D5" w:rsidRPr="006E0534" w:rsidRDefault="002337D5" w:rsidP="00273751">
            <w:pPr>
              <w:jc w:val="center"/>
              <w:rPr>
                <w:rFonts w:ascii="Arial" w:hAnsi="Arial" w:cs="Arial"/>
                <w:lang w:val="mn-MN"/>
              </w:rPr>
            </w:pPr>
          </w:p>
          <w:p w14:paraId="4EB27E4C" w14:textId="77777777" w:rsidR="002337D5" w:rsidRPr="006E0534" w:rsidRDefault="002337D5" w:rsidP="00273751">
            <w:pPr>
              <w:jc w:val="center"/>
              <w:rPr>
                <w:rFonts w:ascii="Arial" w:hAnsi="Arial" w:cs="Arial"/>
                <w:lang w:val="mn-MN"/>
              </w:rPr>
            </w:pPr>
          </w:p>
          <w:p w14:paraId="30A40BD7" w14:textId="77777777" w:rsidR="002337D5" w:rsidRPr="006E0534" w:rsidRDefault="002337D5" w:rsidP="00273751">
            <w:pPr>
              <w:jc w:val="center"/>
              <w:rPr>
                <w:rFonts w:ascii="Arial" w:hAnsi="Arial" w:cs="Arial"/>
                <w:lang w:val="mn-MN"/>
              </w:rPr>
            </w:pPr>
          </w:p>
          <w:p w14:paraId="206715F8" w14:textId="77777777" w:rsidR="002337D5" w:rsidRPr="006E0534" w:rsidRDefault="002337D5" w:rsidP="00273751">
            <w:pPr>
              <w:jc w:val="center"/>
              <w:rPr>
                <w:rFonts w:ascii="Arial" w:hAnsi="Arial" w:cs="Arial"/>
                <w:lang w:val="mn-MN"/>
              </w:rPr>
            </w:pPr>
          </w:p>
          <w:p w14:paraId="2DC27CEC" w14:textId="77777777" w:rsidR="002337D5" w:rsidRPr="006E0534" w:rsidRDefault="002337D5" w:rsidP="00273751">
            <w:pPr>
              <w:jc w:val="center"/>
              <w:rPr>
                <w:rFonts w:ascii="Arial" w:hAnsi="Arial" w:cs="Arial"/>
                <w:lang w:val="mn-MN"/>
              </w:rPr>
            </w:pPr>
          </w:p>
          <w:p w14:paraId="2174C081" w14:textId="77777777" w:rsidR="002337D5" w:rsidRPr="006E0534" w:rsidRDefault="002337D5" w:rsidP="00273751">
            <w:pPr>
              <w:jc w:val="center"/>
              <w:rPr>
                <w:rFonts w:ascii="Arial" w:hAnsi="Arial" w:cs="Arial"/>
                <w:lang w:val="mn-MN"/>
              </w:rPr>
            </w:pPr>
          </w:p>
          <w:p w14:paraId="1709EA96" w14:textId="77777777" w:rsidR="002337D5" w:rsidRPr="006E0534" w:rsidRDefault="002337D5" w:rsidP="00273751">
            <w:pPr>
              <w:jc w:val="center"/>
              <w:rPr>
                <w:rFonts w:ascii="Arial" w:hAnsi="Arial" w:cs="Arial"/>
                <w:lang w:val="mn-MN"/>
              </w:rPr>
            </w:pPr>
          </w:p>
          <w:p w14:paraId="7279282C" w14:textId="77777777" w:rsidR="002337D5" w:rsidRPr="006E0534" w:rsidRDefault="002337D5" w:rsidP="00273751">
            <w:pPr>
              <w:jc w:val="center"/>
              <w:rPr>
                <w:rFonts w:ascii="Arial" w:hAnsi="Arial" w:cs="Arial"/>
                <w:lang w:val="mn-MN"/>
              </w:rPr>
            </w:pPr>
          </w:p>
          <w:p w14:paraId="2D071C38" w14:textId="77777777" w:rsidR="002337D5" w:rsidRPr="006E0534" w:rsidRDefault="002337D5" w:rsidP="00273751">
            <w:pPr>
              <w:jc w:val="center"/>
              <w:rPr>
                <w:rFonts w:ascii="Arial" w:hAnsi="Arial" w:cs="Arial"/>
                <w:lang w:val="mn-MN"/>
              </w:rPr>
            </w:pPr>
          </w:p>
          <w:p w14:paraId="04D24A1E" w14:textId="77777777" w:rsidR="002337D5" w:rsidRPr="006E0534" w:rsidRDefault="002337D5" w:rsidP="00273751">
            <w:pPr>
              <w:jc w:val="center"/>
              <w:rPr>
                <w:rFonts w:ascii="Arial" w:hAnsi="Arial" w:cs="Arial"/>
                <w:lang w:val="mn-MN"/>
              </w:rPr>
            </w:pPr>
          </w:p>
          <w:p w14:paraId="1272161A" w14:textId="77777777" w:rsidR="002337D5" w:rsidRPr="006E0534" w:rsidRDefault="002337D5" w:rsidP="00273751">
            <w:pPr>
              <w:jc w:val="center"/>
              <w:rPr>
                <w:rFonts w:ascii="Arial" w:hAnsi="Arial" w:cs="Arial"/>
                <w:lang w:val="mn-MN"/>
              </w:rPr>
            </w:pPr>
          </w:p>
          <w:p w14:paraId="3DC69593" w14:textId="77777777" w:rsidR="002337D5" w:rsidRPr="006E0534" w:rsidRDefault="002337D5" w:rsidP="00273751">
            <w:pPr>
              <w:jc w:val="center"/>
              <w:rPr>
                <w:rFonts w:ascii="Arial" w:hAnsi="Arial" w:cs="Arial"/>
                <w:lang w:val="mn-MN"/>
              </w:rPr>
            </w:pPr>
          </w:p>
          <w:p w14:paraId="0664EFBD" w14:textId="77777777" w:rsidR="002337D5" w:rsidRPr="006E0534" w:rsidRDefault="002337D5" w:rsidP="00273751">
            <w:pPr>
              <w:jc w:val="center"/>
              <w:rPr>
                <w:rFonts w:ascii="Arial" w:hAnsi="Arial" w:cs="Arial"/>
                <w:lang w:val="mn-MN"/>
              </w:rPr>
            </w:pPr>
          </w:p>
          <w:p w14:paraId="694DD623" w14:textId="77777777" w:rsidR="002337D5" w:rsidRPr="006E0534" w:rsidRDefault="002337D5" w:rsidP="00273751">
            <w:pPr>
              <w:jc w:val="center"/>
              <w:rPr>
                <w:rFonts w:ascii="Arial" w:hAnsi="Arial" w:cs="Arial"/>
                <w:lang w:val="mn-MN"/>
              </w:rPr>
            </w:pPr>
          </w:p>
          <w:p w14:paraId="6A1CEA8F" w14:textId="77777777" w:rsidR="002337D5" w:rsidRPr="006E0534" w:rsidRDefault="002337D5" w:rsidP="00273751">
            <w:pPr>
              <w:jc w:val="center"/>
              <w:rPr>
                <w:rFonts w:ascii="Arial" w:hAnsi="Arial" w:cs="Arial"/>
                <w:lang w:val="mn-MN"/>
              </w:rPr>
            </w:pPr>
          </w:p>
          <w:p w14:paraId="725F54BA" w14:textId="77777777" w:rsidR="002337D5" w:rsidRPr="006E0534" w:rsidRDefault="002337D5" w:rsidP="00273751">
            <w:pPr>
              <w:jc w:val="center"/>
              <w:rPr>
                <w:rFonts w:ascii="Arial" w:hAnsi="Arial" w:cs="Arial"/>
                <w:lang w:val="mn-MN"/>
              </w:rPr>
            </w:pPr>
          </w:p>
          <w:p w14:paraId="4E42492C" w14:textId="77777777" w:rsidR="002337D5" w:rsidRPr="006E0534" w:rsidRDefault="002337D5" w:rsidP="00273751">
            <w:pPr>
              <w:jc w:val="center"/>
              <w:rPr>
                <w:rFonts w:ascii="Arial" w:hAnsi="Arial" w:cs="Arial"/>
                <w:lang w:val="mn-MN"/>
              </w:rPr>
            </w:pPr>
          </w:p>
          <w:p w14:paraId="5FFE0283" w14:textId="77777777" w:rsidR="002337D5" w:rsidRPr="006E0534" w:rsidRDefault="002337D5" w:rsidP="00273751">
            <w:pPr>
              <w:jc w:val="center"/>
              <w:rPr>
                <w:rFonts w:ascii="Arial" w:hAnsi="Arial" w:cs="Arial"/>
                <w:lang w:val="mn-MN"/>
              </w:rPr>
            </w:pPr>
          </w:p>
          <w:p w14:paraId="2EB33A27" w14:textId="77777777" w:rsidR="002337D5" w:rsidRPr="006E0534" w:rsidRDefault="002337D5" w:rsidP="00273751">
            <w:pPr>
              <w:jc w:val="center"/>
              <w:rPr>
                <w:rFonts w:ascii="Arial" w:hAnsi="Arial" w:cs="Arial"/>
                <w:lang w:val="mn-MN"/>
              </w:rPr>
            </w:pPr>
          </w:p>
          <w:p w14:paraId="2CCAA67D" w14:textId="77777777" w:rsidR="002337D5" w:rsidRPr="006E0534" w:rsidRDefault="002337D5" w:rsidP="00273751">
            <w:pPr>
              <w:jc w:val="center"/>
              <w:rPr>
                <w:rFonts w:ascii="Arial" w:hAnsi="Arial" w:cs="Arial"/>
                <w:lang w:val="mn-MN"/>
              </w:rPr>
            </w:pPr>
          </w:p>
          <w:p w14:paraId="7561C55A" w14:textId="77777777" w:rsidR="002337D5" w:rsidRPr="006E0534" w:rsidRDefault="002337D5" w:rsidP="00273751">
            <w:pPr>
              <w:jc w:val="center"/>
              <w:rPr>
                <w:rFonts w:ascii="Arial" w:hAnsi="Arial" w:cs="Arial"/>
                <w:lang w:val="mn-MN"/>
              </w:rPr>
            </w:pPr>
          </w:p>
          <w:p w14:paraId="42DCF386" w14:textId="77777777" w:rsidR="002337D5" w:rsidRPr="006E0534" w:rsidRDefault="002337D5" w:rsidP="00273751">
            <w:pPr>
              <w:jc w:val="center"/>
              <w:rPr>
                <w:rFonts w:ascii="Arial" w:hAnsi="Arial" w:cs="Arial"/>
                <w:lang w:val="mn-MN"/>
              </w:rPr>
            </w:pPr>
          </w:p>
          <w:p w14:paraId="31772FD3" w14:textId="77777777" w:rsidR="002337D5" w:rsidRPr="006E0534" w:rsidRDefault="002337D5" w:rsidP="00273751">
            <w:pPr>
              <w:jc w:val="center"/>
              <w:rPr>
                <w:rFonts w:ascii="Arial" w:hAnsi="Arial" w:cs="Arial"/>
                <w:lang w:val="mn-MN"/>
              </w:rPr>
            </w:pPr>
          </w:p>
          <w:p w14:paraId="44728AD1" w14:textId="77777777" w:rsidR="002337D5" w:rsidRPr="006E0534" w:rsidRDefault="002337D5" w:rsidP="00273751">
            <w:pPr>
              <w:jc w:val="center"/>
              <w:rPr>
                <w:rFonts w:ascii="Arial" w:hAnsi="Arial" w:cs="Arial"/>
                <w:lang w:val="mn-MN"/>
              </w:rPr>
            </w:pPr>
          </w:p>
          <w:p w14:paraId="7944539B" w14:textId="77777777" w:rsidR="002337D5" w:rsidRPr="006E0534" w:rsidRDefault="002337D5" w:rsidP="00273751">
            <w:pPr>
              <w:jc w:val="center"/>
              <w:rPr>
                <w:rFonts w:ascii="Arial" w:hAnsi="Arial" w:cs="Arial"/>
                <w:lang w:val="mn-MN"/>
              </w:rPr>
            </w:pPr>
          </w:p>
          <w:p w14:paraId="4D485FC9" w14:textId="77777777" w:rsidR="002337D5" w:rsidRPr="006E0534" w:rsidRDefault="002337D5" w:rsidP="00273751">
            <w:pPr>
              <w:jc w:val="center"/>
              <w:rPr>
                <w:rFonts w:ascii="Arial" w:hAnsi="Arial" w:cs="Arial"/>
                <w:lang w:val="mn-MN"/>
              </w:rPr>
            </w:pPr>
          </w:p>
          <w:p w14:paraId="6C8F933C" w14:textId="77777777" w:rsidR="002337D5" w:rsidRPr="006E0534" w:rsidRDefault="002337D5" w:rsidP="00273751">
            <w:pPr>
              <w:jc w:val="center"/>
              <w:rPr>
                <w:rFonts w:ascii="Arial" w:hAnsi="Arial" w:cs="Arial"/>
                <w:lang w:val="mn-MN"/>
              </w:rPr>
            </w:pPr>
          </w:p>
          <w:p w14:paraId="5B10503E" w14:textId="77777777" w:rsidR="002337D5" w:rsidRPr="006E0534" w:rsidRDefault="002337D5" w:rsidP="00273751">
            <w:pPr>
              <w:jc w:val="center"/>
              <w:rPr>
                <w:rFonts w:ascii="Arial" w:hAnsi="Arial" w:cs="Arial"/>
                <w:lang w:val="mn-MN"/>
              </w:rPr>
            </w:pPr>
          </w:p>
          <w:p w14:paraId="1BE346A6" w14:textId="77777777" w:rsidR="002337D5" w:rsidRPr="006E0534" w:rsidRDefault="002337D5" w:rsidP="00273751">
            <w:pPr>
              <w:jc w:val="center"/>
              <w:rPr>
                <w:rFonts w:ascii="Arial" w:hAnsi="Arial" w:cs="Arial"/>
                <w:lang w:val="mn-MN"/>
              </w:rPr>
            </w:pPr>
          </w:p>
          <w:p w14:paraId="791A05E6" w14:textId="77777777" w:rsidR="002337D5" w:rsidRPr="006E0534" w:rsidRDefault="002337D5" w:rsidP="00273751">
            <w:pPr>
              <w:jc w:val="center"/>
              <w:rPr>
                <w:rFonts w:ascii="Arial" w:hAnsi="Arial" w:cs="Arial"/>
                <w:lang w:val="mn-MN"/>
              </w:rPr>
            </w:pPr>
          </w:p>
          <w:p w14:paraId="76614036" w14:textId="77777777" w:rsidR="002337D5" w:rsidRPr="006E0534" w:rsidRDefault="002337D5" w:rsidP="00273751">
            <w:pPr>
              <w:jc w:val="center"/>
              <w:rPr>
                <w:rFonts w:ascii="Arial" w:hAnsi="Arial" w:cs="Arial"/>
                <w:lang w:val="mn-MN"/>
              </w:rPr>
            </w:pPr>
          </w:p>
          <w:p w14:paraId="6F689148" w14:textId="58D33052" w:rsidR="002337D5" w:rsidRPr="006E0534" w:rsidRDefault="002337D5" w:rsidP="00C03C61">
            <w:pPr>
              <w:rPr>
                <w:rFonts w:ascii="Arial" w:hAnsi="Arial" w:cs="Arial"/>
                <w:lang w:val="mn-MN"/>
              </w:rPr>
            </w:pPr>
          </w:p>
        </w:tc>
        <w:tc>
          <w:tcPr>
            <w:tcW w:w="2489" w:type="dxa"/>
            <w:vMerge w:val="restart"/>
          </w:tcPr>
          <w:p w14:paraId="199A7A82" w14:textId="77777777" w:rsidR="002337D5" w:rsidRPr="006E0534" w:rsidRDefault="002337D5" w:rsidP="009C4E08">
            <w:pPr>
              <w:tabs>
                <w:tab w:val="left" w:pos="8528"/>
              </w:tabs>
              <w:jc w:val="both"/>
              <w:rPr>
                <w:rFonts w:ascii="Arial" w:hAnsi="Arial" w:cs="Arial"/>
                <w:lang w:val="mn-MN"/>
              </w:rPr>
            </w:pPr>
            <w:r w:rsidRPr="006E0534">
              <w:rPr>
                <w:rFonts w:ascii="Arial" w:hAnsi="Arial" w:cs="Arial"/>
                <w:lang w:val="mn-MN"/>
              </w:rPr>
              <w:lastRenderedPageBreak/>
              <w:t xml:space="preserve">2.1. Авлигын эсрэг хуулийн 5 дугаар зүйлийн 5.1.1. Улсын Их Хуралд хэлэлцэгдэх хууль, Улсын Их Хурлын бусад шийдвэрийн төслийн талаар төрийн болон төрийн бус байгууллага, олон нийтийн зүгээс саналаа илэрхийлэх </w:t>
            </w:r>
            <w:r w:rsidRPr="006E0534">
              <w:rPr>
                <w:rFonts w:ascii="Arial" w:hAnsi="Arial" w:cs="Arial"/>
                <w:lang w:val="mn-MN"/>
              </w:rPr>
              <w:lastRenderedPageBreak/>
              <w:t>бололцоо, нөхцөлөөр хангах.</w:t>
            </w:r>
          </w:p>
        </w:tc>
        <w:tc>
          <w:tcPr>
            <w:tcW w:w="3260" w:type="dxa"/>
          </w:tcPr>
          <w:p w14:paraId="565A90BC" w14:textId="77777777" w:rsidR="002337D5" w:rsidRPr="006E0534" w:rsidRDefault="002337D5" w:rsidP="005E4913">
            <w:pPr>
              <w:tabs>
                <w:tab w:val="left" w:pos="8528"/>
              </w:tabs>
              <w:jc w:val="both"/>
              <w:rPr>
                <w:rFonts w:ascii="Arial" w:hAnsi="Arial" w:cs="Arial"/>
                <w:lang w:val="mn-MN"/>
              </w:rPr>
            </w:pPr>
            <w:r w:rsidRPr="006E0534">
              <w:rPr>
                <w:rFonts w:ascii="Arial" w:hAnsi="Arial" w:cs="Arial"/>
                <w:lang w:val="mn-MN"/>
              </w:rPr>
              <w:lastRenderedPageBreak/>
              <w:t xml:space="preserve">2.1.1.Үйл ажиллагаандаа ашиглаж буй аймгийн албан ёсны цахим хуудас </w:t>
            </w:r>
            <w:hyperlink r:id="rId8" w:history="1">
              <w:r w:rsidRPr="006E0534">
                <w:rPr>
                  <w:rStyle w:val="Hyperlink"/>
                  <w:rFonts w:ascii="Arial" w:eastAsia="Times New Roman" w:hAnsi="Arial" w:cs="Arial"/>
                  <w:lang w:val="mn-MN"/>
                </w:rPr>
                <w:t>www.uvurkhangai.mn</w:t>
              </w:r>
            </w:hyperlink>
            <w:r w:rsidRPr="006E0534">
              <w:rPr>
                <w:rFonts w:ascii="Arial" w:hAnsi="Arial" w:cs="Arial"/>
                <w:lang w:val="mn-MN"/>
              </w:rPr>
              <w:t xml:space="preserve"> сайтад, хэлэлцэгдэж буй хууль, шийдвэрийн төслийг байршуулж, төрийн болон төрийн бус байгууллага, иргэд олон нийтийн зүгээс санал, хүсэлт илэрхийлэх бололцоог бүрдүүлэх.</w:t>
            </w:r>
          </w:p>
        </w:tc>
        <w:tc>
          <w:tcPr>
            <w:tcW w:w="7087" w:type="dxa"/>
            <w:vAlign w:val="center"/>
          </w:tcPr>
          <w:p w14:paraId="7856B523" w14:textId="7B110AC1" w:rsidR="00305C6D" w:rsidRDefault="005C299D" w:rsidP="005C299D">
            <w:pPr>
              <w:tabs>
                <w:tab w:val="left" w:pos="8528"/>
              </w:tabs>
              <w:jc w:val="both"/>
              <w:rPr>
                <w:rFonts w:ascii="Arial" w:hAnsi="Arial" w:cs="Arial"/>
                <w:lang w:val="mn-MN"/>
              </w:rPr>
            </w:pPr>
            <w:r w:rsidRPr="006E0534">
              <w:rPr>
                <w:rFonts w:ascii="Arial" w:eastAsia="Times New Roman" w:hAnsi="Arial" w:cs="Arial"/>
                <w:lang w:val="mn-MN"/>
              </w:rPr>
              <w:t xml:space="preserve">   </w:t>
            </w:r>
            <w:r w:rsidR="00C1751F">
              <w:rPr>
                <w:rFonts w:ascii="Arial" w:eastAsia="Times New Roman" w:hAnsi="Arial" w:cs="Arial"/>
                <w:lang w:val="mn-MN"/>
              </w:rPr>
              <w:t xml:space="preserve"> </w:t>
            </w:r>
            <w:r w:rsidR="00305C6D">
              <w:rPr>
                <w:rFonts w:ascii="Arial" w:eastAsia="Times New Roman" w:hAnsi="Arial" w:cs="Arial"/>
                <w:lang w:val="mn-MN"/>
              </w:rPr>
              <w:t>Аймгийн</w:t>
            </w:r>
            <w:r w:rsidRPr="006E0534">
              <w:rPr>
                <w:rFonts w:ascii="Arial" w:eastAsia="Times New Roman" w:hAnsi="Arial" w:cs="Arial"/>
                <w:lang w:val="mn-MN"/>
              </w:rPr>
              <w:t xml:space="preserve"> </w:t>
            </w:r>
            <w:r w:rsidR="00305C6D">
              <w:rPr>
                <w:rFonts w:ascii="Arial" w:eastAsia="Times New Roman" w:hAnsi="Arial" w:cs="Arial"/>
                <w:lang w:val="mn-MN"/>
              </w:rPr>
              <w:t xml:space="preserve">албан ёсны цахим хуудасны </w:t>
            </w:r>
            <w:hyperlink r:id="rId9" w:history="1">
              <w:r w:rsidR="00305C6D" w:rsidRPr="00C37B27">
                <w:rPr>
                  <w:rStyle w:val="Hyperlink"/>
                  <w:rFonts w:ascii="Arial" w:eastAsia="Times New Roman" w:hAnsi="Arial" w:cs="Arial"/>
                  <w:lang w:val="mn-MN"/>
                </w:rPr>
                <w:t>www.uvurkhangai.mn</w:t>
              </w:r>
            </w:hyperlink>
            <w:r w:rsidR="00305C6D">
              <w:rPr>
                <w:rFonts w:ascii="Arial" w:eastAsia="Times New Roman" w:hAnsi="Arial" w:cs="Arial"/>
                <w:lang w:val="mn-MN"/>
              </w:rPr>
              <w:t xml:space="preserve"> төрийн үйлчилгээ хэсэгт “Цахим хэлэлцүүлэг” цонхыг шинээр нээж,</w:t>
            </w:r>
            <w:r w:rsidR="00305C6D" w:rsidRPr="00841DF7">
              <w:rPr>
                <w:rFonts w:ascii="Arial" w:eastAsia="Times New Roman" w:hAnsi="Arial" w:cs="Arial"/>
                <w:lang w:val="mn-MN"/>
              </w:rPr>
              <w:t xml:space="preserve"> parliement.mn</w:t>
            </w:r>
            <w:r w:rsidR="00305C6D">
              <w:rPr>
                <w:rFonts w:ascii="Arial" w:eastAsia="Times New Roman" w:hAnsi="Arial" w:cs="Arial"/>
                <w:lang w:val="mn-MN"/>
              </w:rPr>
              <w:t xml:space="preserve"> хуудастай холбон УИХ-аар хэлэлцэгдэж буй хуулийн төслүүдэд </w:t>
            </w:r>
            <w:r w:rsidR="00305C6D" w:rsidRPr="00CC7510">
              <w:rPr>
                <w:rFonts w:ascii="Arial" w:hAnsi="Arial" w:cs="Arial"/>
                <w:lang w:val="mn-MN"/>
              </w:rPr>
              <w:t>т</w:t>
            </w:r>
            <w:r w:rsidR="00305C6D" w:rsidRPr="00301CB0">
              <w:rPr>
                <w:rFonts w:ascii="Arial" w:hAnsi="Arial" w:cs="Arial"/>
                <w:lang w:val="mn-MN"/>
              </w:rPr>
              <w:t xml:space="preserve">өрийн болон төрийн бус байгууллага, </w:t>
            </w:r>
            <w:r w:rsidR="00305C6D" w:rsidRPr="00CC7510">
              <w:rPr>
                <w:rFonts w:ascii="Arial" w:hAnsi="Arial" w:cs="Arial"/>
                <w:lang w:val="mn-MN"/>
              </w:rPr>
              <w:t xml:space="preserve">иргэд </w:t>
            </w:r>
            <w:r w:rsidR="00305C6D" w:rsidRPr="00301CB0">
              <w:rPr>
                <w:rFonts w:ascii="Arial" w:hAnsi="Arial" w:cs="Arial"/>
                <w:lang w:val="mn-MN"/>
              </w:rPr>
              <w:t>олон нийтийн зүгээс санал</w:t>
            </w:r>
            <w:r w:rsidR="00305C6D" w:rsidRPr="00CC7510">
              <w:rPr>
                <w:rFonts w:ascii="Arial" w:hAnsi="Arial" w:cs="Arial"/>
                <w:lang w:val="mn-MN"/>
              </w:rPr>
              <w:t xml:space="preserve">, хүсэлт </w:t>
            </w:r>
            <w:r w:rsidR="00305C6D" w:rsidRPr="00301CB0">
              <w:rPr>
                <w:rFonts w:ascii="Arial" w:hAnsi="Arial" w:cs="Arial"/>
                <w:lang w:val="mn-MN"/>
              </w:rPr>
              <w:t>илэрхий</w:t>
            </w:r>
            <w:r w:rsidR="00305C6D">
              <w:rPr>
                <w:rFonts w:ascii="Arial" w:hAnsi="Arial" w:cs="Arial"/>
                <w:lang w:val="mn-MN"/>
              </w:rPr>
              <w:t xml:space="preserve">лэх боломжийг бүрдүүлэв. </w:t>
            </w:r>
          </w:p>
          <w:p w14:paraId="488B7EB8" w14:textId="7243EF44" w:rsidR="002337D5" w:rsidRPr="00264488" w:rsidRDefault="00305C6D" w:rsidP="00631D25">
            <w:pPr>
              <w:tabs>
                <w:tab w:val="left" w:pos="8528"/>
              </w:tabs>
              <w:jc w:val="both"/>
              <w:rPr>
                <w:rFonts w:ascii="Arial" w:eastAsia="Times New Roman" w:hAnsi="Arial" w:cs="Arial"/>
              </w:rPr>
            </w:pPr>
            <w:r>
              <w:rPr>
                <w:rFonts w:ascii="Arial" w:hAnsi="Arial" w:cs="Arial"/>
                <w:lang w:val="mn-MN"/>
              </w:rPr>
              <w:t xml:space="preserve">   </w:t>
            </w:r>
            <w:r w:rsidR="00C1751F">
              <w:rPr>
                <w:rFonts w:ascii="Arial" w:hAnsi="Arial" w:cs="Arial"/>
                <w:lang w:val="mn-MN"/>
              </w:rPr>
              <w:t xml:space="preserve"> </w:t>
            </w:r>
            <w:r>
              <w:rPr>
                <w:rFonts w:ascii="Arial" w:eastAsia="Times New Roman" w:hAnsi="Arial" w:cs="Arial"/>
                <w:lang w:val="mn-MN"/>
              </w:rPr>
              <w:t>Аймгийн ИТХур</w:t>
            </w:r>
            <w:r w:rsidR="00774A48">
              <w:rPr>
                <w:rFonts w:ascii="Arial" w:eastAsia="Times New Roman" w:hAnsi="Arial" w:cs="Arial"/>
                <w:lang w:val="mn-MN"/>
              </w:rPr>
              <w:t>лаас батлагдсан “Өвөрхангай аймгийн Засаг даргын 2020-2024 оны үйл ажиллагааны хөтөлбөр”, аймгийн 2020 оны з</w:t>
            </w:r>
            <w:r>
              <w:rPr>
                <w:rFonts w:ascii="Arial" w:eastAsia="Times New Roman" w:hAnsi="Arial" w:cs="Arial"/>
                <w:lang w:val="mn-MN"/>
              </w:rPr>
              <w:t xml:space="preserve">орилтот жилийн </w:t>
            </w:r>
            <w:r w:rsidR="00774A48">
              <w:rPr>
                <w:rFonts w:ascii="Arial" w:eastAsia="Times New Roman" w:hAnsi="Arial" w:cs="Arial"/>
                <w:lang w:val="mn-MN"/>
              </w:rPr>
              <w:t xml:space="preserve">тогтоолын төслүүдийг </w:t>
            </w:r>
            <w:r w:rsidR="005C299D" w:rsidRPr="006E0534">
              <w:rPr>
                <w:rFonts w:ascii="Arial" w:eastAsia="Times New Roman" w:hAnsi="Arial" w:cs="Arial"/>
                <w:lang w:val="mn-MN"/>
              </w:rPr>
              <w:t>аймгийн албан ёсны хуудаст ил тод байршуулж, иргэд олон нийтийн саналыг авч, ү</w:t>
            </w:r>
            <w:r>
              <w:rPr>
                <w:rFonts w:ascii="Arial" w:eastAsia="Times New Roman" w:hAnsi="Arial" w:cs="Arial"/>
                <w:lang w:val="mn-MN"/>
              </w:rPr>
              <w:t xml:space="preserve">йл ажиллагаандаа тусган ажиллав. </w:t>
            </w:r>
            <w:r w:rsidR="005C299D" w:rsidRPr="006E0534">
              <w:rPr>
                <w:rFonts w:ascii="Arial" w:eastAsia="Times New Roman" w:hAnsi="Arial" w:cs="Arial"/>
                <w:lang w:val="mn-MN"/>
              </w:rPr>
              <w:t xml:space="preserve">2020 онд 58 иргэн </w:t>
            </w:r>
            <w:r w:rsidR="00774A48">
              <w:rPr>
                <w:rFonts w:ascii="Arial" w:eastAsia="Times New Roman" w:hAnsi="Arial" w:cs="Arial"/>
                <w:lang w:val="mn-MN"/>
              </w:rPr>
              <w:t>санал бодлоо илэрхийлсэн байна.</w:t>
            </w:r>
            <w:r w:rsidR="00264488">
              <w:rPr>
                <w:rFonts w:ascii="Arial" w:eastAsia="Times New Roman" w:hAnsi="Arial" w:cs="Arial"/>
                <w:lang w:val="mn-MN"/>
              </w:rPr>
              <w:t xml:space="preserve"> </w:t>
            </w:r>
            <w:r w:rsidR="002337D5" w:rsidRPr="006E0534">
              <w:rPr>
                <w:rFonts w:ascii="Arial" w:hAnsi="Arial" w:cs="Arial"/>
                <w:lang w:val="mn-MN"/>
              </w:rPr>
              <w:t>Мөн аймгийн бодлогын баримт бичгүүд, захиргааны нийтээр дагаж, мөрдөх хэм хэмжээний актуудын төслүүдийг</w:t>
            </w:r>
            <w:r w:rsidR="006E0534" w:rsidRPr="006E0534">
              <w:rPr>
                <w:rFonts w:ascii="Arial" w:hAnsi="Arial" w:cs="Arial"/>
                <w:lang w:val="mn-MN"/>
              </w:rPr>
              <w:t xml:space="preserve"> тухай бүр байршуулан, </w:t>
            </w:r>
            <w:r w:rsidR="002337D5" w:rsidRPr="006E0534">
              <w:rPr>
                <w:rFonts w:ascii="Arial" w:hAnsi="Arial" w:cs="Arial"/>
                <w:lang w:val="mn-MN"/>
              </w:rPr>
              <w:t xml:space="preserve">олон нийтээр саналыг авч </w:t>
            </w:r>
            <w:r w:rsidR="002337D5" w:rsidRPr="006E0534">
              <w:rPr>
                <w:rFonts w:ascii="Arial" w:hAnsi="Arial" w:cs="Arial"/>
                <w:lang w:val="mn-MN"/>
              </w:rPr>
              <w:lastRenderedPageBreak/>
              <w:t xml:space="preserve">ажиллаж байна. </w:t>
            </w:r>
            <w:r w:rsidR="006E0534" w:rsidRPr="006E0534">
              <w:rPr>
                <w:rFonts w:ascii="Arial" w:hAnsi="Arial" w:cs="Arial"/>
                <w:lang w:val="mn-MN"/>
              </w:rPr>
              <w:t xml:space="preserve">2020 онд хэм хэмжээ тогтоосон шийдвэр гараагүй байна. </w:t>
            </w:r>
          </w:p>
          <w:p w14:paraId="6B6F6F62" w14:textId="034DEE65" w:rsidR="002337D5" w:rsidRPr="006E0534" w:rsidRDefault="00046C8B" w:rsidP="00BB64E5">
            <w:pPr>
              <w:tabs>
                <w:tab w:val="left" w:pos="8528"/>
              </w:tabs>
              <w:jc w:val="both"/>
              <w:rPr>
                <w:rFonts w:ascii="Arial" w:hAnsi="Arial" w:cs="Arial"/>
                <w:lang w:val="mn-MN"/>
              </w:rPr>
            </w:pPr>
            <w:r w:rsidRPr="006E0534">
              <w:rPr>
                <w:rFonts w:ascii="Arial" w:hAnsi="Arial" w:cs="Arial"/>
                <w:lang w:val="mn-MN"/>
              </w:rPr>
              <w:t xml:space="preserve">    </w:t>
            </w:r>
            <w:r w:rsidR="00264488">
              <w:rPr>
                <w:rFonts w:ascii="Arial" w:hAnsi="Arial" w:cs="Arial"/>
                <w:lang w:val="mn-MN"/>
              </w:rPr>
              <w:t xml:space="preserve"> </w:t>
            </w:r>
            <w:r w:rsidR="002337D5" w:rsidRPr="006E0534">
              <w:rPr>
                <w:rFonts w:ascii="Arial" w:hAnsi="Arial" w:cs="Arial"/>
                <w:lang w:val="mn-MN"/>
              </w:rPr>
              <w:t xml:space="preserve">Аймгийн албан ёсны цахим хуудсанд нийтэлж буй тендерийн урилга, өргөдөл гомдлын мэдээлэл, хүний нөөцийн ил тод байдал, авлига, ашиг сонирхлын зөрчлөөс урьдчилан сэргийлэх үйл ажиллагааны чиглэлээр иргэд өөрсдийн байр сууриа илэрхийлэх санал сэтгэгдлийн буланг тогтмол ажиллуулж байна. </w:t>
            </w:r>
          </w:p>
        </w:tc>
        <w:tc>
          <w:tcPr>
            <w:tcW w:w="992" w:type="dxa"/>
            <w:vAlign w:val="center"/>
          </w:tcPr>
          <w:p w14:paraId="00A56A96" w14:textId="007191CC" w:rsidR="002337D5" w:rsidRPr="006E0534" w:rsidRDefault="002337D5" w:rsidP="005E4913">
            <w:pPr>
              <w:tabs>
                <w:tab w:val="left" w:pos="8528"/>
              </w:tabs>
              <w:jc w:val="center"/>
              <w:rPr>
                <w:rFonts w:ascii="Arial" w:hAnsi="Arial" w:cs="Arial"/>
                <w:lang w:val="mn-MN"/>
              </w:rPr>
            </w:pPr>
            <w:r w:rsidRPr="006E0534">
              <w:rPr>
                <w:rFonts w:ascii="Arial" w:hAnsi="Arial" w:cs="Arial"/>
                <w:lang w:val="mn-MN"/>
              </w:rPr>
              <w:lastRenderedPageBreak/>
              <w:t>100</w:t>
            </w:r>
            <w:r w:rsidR="00B8724B">
              <w:rPr>
                <w:rFonts w:ascii="Arial" w:hAnsi="Arial" w:cs="Arial"/>
                <w:lang w:val="mn-MN"/>
              </w:rPr>
              <w:t>/////////////////******</w:t>
            </w:r>
          </w:p>
        </w:tc>
      </w:tr>
      <w:tr w:rsidR="002337D5" w:rsidRPr="006E0534" w14:paraId="5CD9B1AB" w14:textId="77777777" w:rsidTr="00326F7A">
        <w:tc>
          <w:tcPr>
            <w:tcW w:w="658" w:type="dxa"/>
            <w:vMerge/>
          </w:tcPr>
          <w:p w14:paraId="1DD99F70" w14:textId="77777777" w:rsidR="002337D5" w:rsidRPr="006E0534" w:rsidRDefault="002337D5" w:rsidP="00C03C61">
            <w:pPr>
              <w:rPr>
                <w:rFonts w:ascii="Arial" w:hAnsi="Arial" w:cs="Arial"/>
                <w:lang w:val="mn-MN"/>
              </w:rPr>
            </w:pPr>
          </w:p>
        </w:tc>
        <w:tc>
          <w:tcPr>
            <w:tcW w:w="2489" w:type="dxa"/>
            <w:vMerge/>
            <w:vAlign w:val="center"/>
          </w:tcPr>
          <w:p w14:paraId="40C6575E" w14:textId="77777777" w:rsidR="002337D5" w:rsidRPr="006E0534" w:rsidRDefault="002337D5" w:rsidP="005E4913">
            <w:pPr>
              <w:tabs>
                <w:tab w:val="left" w:pos="8528"/>
              </w:tabs>
              <w:jc w:val="both"/>
              <w:rPr>
                <w:rFonts w:ascii="Arial" w:hAnsi="Arial" w:cs="Arial"/>
                <w:lang w:val="mn-MN"/>
              </w:rPr>
            </w:pPr>
          </w:p>
        </w:tc>
        <w:tc>
          <w:tcPr>
            <w:tcW w:w="3260" w:type="dxa"/>
            <w:vAlign w:val="center"/>
          </w:tcPr>
          <w:p w14:paraId="14127629" w14:textId="6278CB1C" w:rsidR="002337D5" w:rsidRPr="006E0534" w:rsidRDefault="002337D5" w:rsidP="00260DF5">
            <w:pPr>
              <w:tabs>
                <w:tab w:val="left" w:pos="8528"/>
              </w:tabs>
              <w:jc w:val="both"/>
              <w:rPr>
                <w:rFonts w:ascii="Arial" w:hAnsi="Arial" w:cs="Arial"/>
                <w:lang w:val="mn-MN"/>
              </w:rPr>
            </w:pPr>
            <w:r w:rsidRPr="006E0534">
              <w:rPr>
                <w:rFonts w:ascii="Arial" w:hAnsi="Arial" w:cs="Arial"/>
                <w:lang w:val="mn-MN"/>
              </w:rPr>
              <w:t>2.1.2 Авлигын эсрэг хууль тогтоомжийг иргэдэд сурталчилах, энэ талаарх мэдээллийг иргэд, байгууллага чөлөөтэй авах нөхцөлийг хангах.</w:t>
            </w:r>
          </w:p>
        </w:tc>
        <w:tc>
          <w:tcPr>
            <w:tcW w:w="7087" w:type="dxa"/>
          </w:tcPr>
          <w:p w14:paraId="68F7E43B" w14:textId="52AA1C0A" w:rsidR="002337D5" w:rsidRPr="006E0534" w:rsidRDefault="002337D5" w:rsidP="008A5F39">
            <w:pPr>
              <w:jc w:val="both"/>
              <w:rPr>
                <w:rFonts w:ascii="Arial" w:hAnsi="Arial" w:cs="Arial"/>
                <w:lang w:val="mn-MN"/>
              </w:rPr>
            </w:pPr>
            <w:r w:rsidRPr="006E0534">
              <w:rPr>
                <w:rFonts w:ascii="Arial" w:hAnsi="Arial" w:cs="Arial"/>
                <w:lang w:val="mn-MN"/>
              </w:rPr>
              <w:t xml:space="preserve">    Авлигын эсрэг соён гэгээрүүлэх арга хэмжээ зохион байгуулах тухай албан бичгийн хүрээнд цаг үеийн нөхцөл байдалд нийцүүлэн хэвлэл мэдээллийн хэрэгсэл, цахим орчинг ашиглан Аймгийн Засаг даргын Тамгын газрын даргын 2020 оны 2д/422 дугаар албан бичгээр тус аймгийн 19 сум, төрийн байгууллагуудад тус газраас бэлтгэн ирүүлсэн сурталчилгааны материалыг жагсаалтаар хүргүүлж, сум, байгууллагынхаа түвшинд түгээн сурталчилах талаар зохион байгуулалтын арга хэмжээ авах хугацаатай зөвлөмж, чиглэл хүргүүлэн, дүгнэн ажиллалаа. Уг ажлын дүнд нийт давхардсан тоогоор 24700 гаруй иргэн, төрийн албан хаагчдад цахим хэлбэрээр сурталчилж ажиллав.</w:t>
            </w:r>
            <w:r w:rsidR="00621581" w:rsidRPr="006E0534">
              <w:rPr>
                <w:rFonts w:ascii="Arial" w:hAnsi="Arial" w:cs="Arial"/>
                <w:lang w:val="mn-MN"/>
              </w:rPr>
              <w:t xml:space="preserve"> </w:t>
            </w:r>
          </w:p>
          <w:p w14:paraId="234BC189" w14:textId="69E35E6B" w:rsidR="002337D5" w:rsidRPr="006E0534" w:rsidRDefault="002337D5" w:rsidP="003C024C">
            <w:pPr>
              <w:jc w:val="both"/>
              <w:rPr>
                <w:rFonts w:ascii="Arial" w:hAnsi="Arial" w:cs="Arial"/>
                <w:lang w:val="mn-MN"/>
              </w:rPr>
            </w:pPr>
            <w:r w:rsidRPr="006E0534">
              <w:rPr>
                <w:rFonts w:ascii="Arial" w:hAnsi="Arial" w:cs="Arial"/>
                <w:lang w:val="mn-MN"/>
              </w:rPr>
              <w:t xml:space="preserve">    Мөн аймгийн нэгдсэн цахим хуудас </w:t>
            </w:r>
            <w:hyperlink r:id="rId10" w:history="1">
              <w:r w:rsidRPr="006E0534">
                <w:rPr>
                  <w:rStyle w:val="Hyperlink"/>
                  <w:rFonts w:ascii="Arial" w:hAnsi="Arial" w:cs="Arial"/>
                </w:rPr>
                <w:t>http://www.uvurkhangai.mn/</w:t>
              </w:r>
            </w:hyperlink>
            <w:r w:rsidRPr="006E0534">
              <w:rPr>
                <w:rFonts w:ascii="Arial" w:hAnsi="Arial" w:cs="Arial"/>
              </w:rPr>
              <w:t xml:space="preserve"> </w:t>
            </w:r>
            <w:r w:rsidRPr="006E0534">
              <w:rPr>
                <w:rFonts w:ascii="Arial" w:hAnsi="Arial" w:cs="Arial"/>
                <w:lang w:val="mn-MN"/>
              </w:rPr>
              <w:t xml:space="preserve">сайтын “Ил тод байдал” цэс, “Авлига, ашиг сонирхлын зөрчлөөс урьдчилан сэргийлэх” хэсэг, Өвөрхангай аймаг </w:t>
            </w:r>
            <w:r w:rsidRPr="006E0534">
              <w:rPr>
                <w:rFonts w:ascii="Arial" w:hAnsi="Arial" w:cs="Arial"/>
              </w:rPr>
              <w:t xml:space="preserve">Facebook </w:t>
            </w:r>
            <w:r w:rsidRPr="006E0534">
              <w:rPr>
                <w:rFonts w:ascii="Arial" w:hAnsi="Arial" w:cs="Arial"/>
                <w:lang w:val="mn-MN"/>
              </w:rPr>
              <w:t xml:space="preserve">хуудас, </w:t>
            </w:r>
            <w:r w:rsidRPr="006E0534">
              <w:rPr>
                <w:rFonts w:ascii="Arial" w:hAnsi="Arial" w:cs="Arial"/>
              </w:rPr>
              <w:t xml:space="preserve">Youtube </w:t>
            </w:r>
            <w:r w:rsidRPr="006E0534">
              <w:rPr>
                <w:rFonts w:ascii="Arial" w:hAnsi="Arial" w:cs="Arial"/>
                <w:lang w:val="mn-MN"/>
              </w:rPr>
              <w:t>сувгуудад тус тус байршуулж, иргэнд мэдээ мэдээллийг түгээв. Телевизийн шторк, хэвлэн олшруулах материалыг “Өвөрхангай аймаг” нэртэй албан ёсны пэйж хуудсаар дамжуулан “Өвөрхангай аймгийн нэгдсэн групп”, “Өвөрхангай аймгийн нэгдсэн бүлгэм”, “Бид Өвөрхангайчууд”, “Өв зарын узель” зэрэг аймгийн томоохон сошиал бүлгүүдэд байршуулж, авлигаас урьдчилан сэргийлэх, соён гэгээрүүлэх нөлөөллийн ажлыг 5 үйл ажиллагаа бүхий арга хэрэгслээр нийт давхардсан тоогоо</w:t>
            </w:r>
            <w:r w:rsidR="00621581" w:rsidRPr="006E0534">
              <w:rPr>
                <w:rFonts w:ascii="Arial" w:hAnsi="Arial" w:cs="Arial"/>
                <w:lang w:val="mn-MN"/>
              </w:rPr>
              <w:t xml:space="preserve">р жилийн эцсийн байдлаар 35.000 </w:t>
            </w:r>
            <w:r w:rsidRPr="006E0534">
              <w:rPr>
                <w:rFonts w:ascii="Arial" w:hAnsi="Arial" w:cs="Arial"/>
                <w:lang w:val="mn-MN"/>
              </w:rPr>
              <w:t xml:space="preserve">орчим иргэн, төрийн албан хаагчдад түгээж ажиллалаа. </w:t>
            </w:r>
          </w:p>
        </w:tc>
        <w:tc>
          <w:tcPr>
            <w:tcW w:w="992" w:type="dxa"/>
            <w:vAlign w:val="center"/>
          </w:tcPr>
          <w:p w14:paraId="7760DAF2" w14:textId="77777777" w:rsidR="002337D5" w:rsidRPr="006E0534" w:rsidRDefault="002337D5" w:rsidP="005E4913">
            <w:pPr>
              <w:tabs>
                <w:tab w:val="left" w:pos="8528"/>
              </w:tabs>
              <w:jc w:val="center"/>
              <w:rPr>
                <w:rFonts w:ascii="Arial" w:hAnsi="Arial" w:cs="Arial"/>
                <w:lang w:val="mn-MN"/>
              </w:rPr>
            </w:pPr>
          </w:p>
          <w:p w14:paraId="0CC7822D" w14:textId="3ECAC449" w:rsidR="002337D5" w:rsidRPr="006E0534" w:rsidRDefault="002337D5" w:rsidP="005E4913">
            <w:pPr>
              <w:tabs>
                <w:tab w:val="left" w:pos="8528"/>
              </w:tabs>
              <w:jc w:val="center"/>
              <w:rPr>
                <w:rFonts w:ascii="Arial" w:hAnsi="Arial" w:cs="Arial"/>
                <w:lang w:val="mn-MN"/>
              </w:rPr>
            </w:pPr>
            <w:r w:rsidRPr="006E0534">
              <w:rPr>
                <w:rFonts w:ascii="Arial" w:hAnsi="Arial" w:cs="Arial"/>
                <w:lang w:val="mn-MN"/>
              </w:rPr>
              <w:t>70</w:t>
            </w:r>
          </w:p>
        </w:tc>
      </w:tr>
      <w:tr w:rsidR="002337D5" w:rsidRPr="006E0534" w14:paraId="371812B8" w14:textId="77777777" w:rsidTr="00326F7A">
        <w:trPr>
          <w:trHeight w:val="274"/>
        </w:trPr>
        <w:tc>
          <w:tcPr>
            <w:tcW w:w="658" w:type="dxa"/>
            <w:vMerge/>
          </w:tcPr>
          <w:p w14:paraId="2681C53D" w14:textId="3EFAF2DA" w:rsidR="002337D5" w:rsidRPr="006E0534" w:rsidRDefault="002337D5" w:rsidP="00C03C61">
            <w:pPr>
              <w:rPr>
                <w:rFonts w:ascii="Arial" w:hAnsi="Arial" w:cs="Arial"/>
                <w:lang w:val="mn-MN"/>
              </w:rPr>
            </w:pPr>
          </w:p>
        </w:tc>
        <w:tc>
          <w:tcPr>
            <w:tcW w:w="2489" w:type="dxa"/>
            <w:vAlign w:val="center"/>
          </w:tcPr>
          <w:p w14:paraId="5B788003" w14:textId="76F7CA86" w:rsidR="002337D5" w:rsidRPr="006E0534" w:rsidRDefault="002337D5" w:rsidP="008F11AE">
            <w:pPr>
              <w:tabs>
                <w:tab w:val="left" w:pos="8528"/>
              </w:tabs>
              <w:jc w:val="both"/>
              <w:rPr>
                <w:rFonts w:ascii="Arial" w:hAnsi="Arial" w:cs="Arial"/>
                <w:lang w:val="mn-MN"/>
              </w:rPr>
            </w:pPr>
          </w:p>
        </w:tc>
        <w:tc>
          <w:tcPr>
            <w:tcW w:w="3260" w:type="dxa"/>
          </w:tcPr>
          <w:p w14:paraId="38D3DE8A" w14:textId="5A3527B0" w:rsidR="002337D5" w:rsidRPr="006E0534" w:rsidRDefault="002337D5" w:rsidP="009D1EE4">
            <w:pPr>
              <w:tabs>
                <w:tab w:val="left" w:pos="8528"/>
              </w:tabs>
              <w:jc w:val="both"/>
              <w:rPr>
                <w:rFonts w:ascii="Arial" w:hAnsi="Arial" w:cs="Arial"/>
                <w:lang w:val="mn-MN"/>
              </w:rPr>
            </w:pPr>
            <w:r w:rsidRPr="006E0534">
              <w:rPr>
                <w:rFonts w:ascii="Arial" w:hAnsi="Arial" w:cs="Arial"/>
                <w:lang w:val="mn-MN"/>
              </w:rPr>
              <w:t xml:space="preserve">2.1.3.Байгууллагын цахим хуудсанд авлигын эсрэг 2020 оны төлөвлөгөө, иргэд болон хувийн ашиг сонирхол хөрөнгө орлогын мэдүүлэг гаргах албан тушаалтнуудад </w:t>
            </w:r>
            <w:r w:rsidRPr="006E0534">
              <w:rPr>
                <w:rFonts w:ascii="Arial" w:hAnsi="Arial" w:cs="Arial"/>
                <w:lang w:val="mn-MN"/>
              </w:rPr>
              <w:lastRenderedPageBreak/>
              <w:t>зориулсан шаардлагатай гарын авлага, тараах материал бусад мэдээллийг бэлтгэн байршуулж, тогтмол шинэчлэх.</w:t>
            </w:r>
          </w:p>
        </w:tc>
        <w:tc>
          <w:tcPr>
            <w:tcW w:w="7087" w:type="dxa"/>
            <w:vAlign w:val="center"/>
          </w:tcPr>
          <w:p w14:paraId="215ADE2A" w14:textId="0C9E46F5" w:rsidR="002337D5" w:rsidRPr="006E0534" w:rsidRDefault="002337D5" w:rsidP="00974B27">
            <w:pPr>
              <w:tabs>
                <w:tab w:val="left" w:pos="8528"/>
              </w:tabs>
              <w:jc w:val="both"/>
              <w:rPr>
                <w:rFonts w:ascii="Arial" w:hAnsi="Arial" w:cs="Arial"/>
                <w:lang w:val="mn-MN"/>
              </w:rPr>
            </w:pPr>
            <w:r w:rsidRPr="006E0534">
              <w:rPr>
                <w:rFonts w:ascii="Arial" w:hAnsi="Arial" w:cs="Arial"/>
                <w:lang w:val="mn-MN"/>
              </w:rPr>
              <w:lastRenderedPageBreak/>
              <w:t xml:space="preserve">    Аймгийн нэгдсэн цахим хуудас </w:t>
            </w:r>
            <w:hyperlink r:id="rId11" w:history="1">
              <w:r w:rsidRPr="006E0534">
                <w:rPr>
                  <w:rStyle w:val="Hyperlink"/>
                  <w:rFonts w:ascii="Arial" w:hAnsi="Arial" w:cs="Arial"/>
                  <w:lang w:val="mn-MN"/>
                </w:rPr>
                <w:t>www.uvurkhangai.mn</w:t>
              </w:r>
            </w:hyperlink>
            <w:r w:rsidRPr="006E0534">
              <w:rPr>
                <w:rFonts w:ascii="Arial" w:hAnsi="Arial" w:cs="Arial"/>
                <w:lang w:val="mn-MN"/>
              </w:rPr>
              <w:t xml:space="preserve"> сайтны “Ил тод” цэсний “Авлигаас урьдчилан сэргийлэх үйл ажиллагаа” хэсэгт авлигын эсрэг үйл ажиллагааны 2020 оны төлөвлөгөө, өмнөх оны буюу 2019 оны төлөвлөгөөний хэрэгжилт, Авлигатай тэмцэх үндэсний хөтөлбөр, хувийн ашиг сонирхол, хөрөнгө орлогын мэдүүлэг гаргах албан тушаалтнуудад зориулсан ХАСУМ, </w:t>
            </w:r>
            <w:r w:rsidRPr="006E0534">
              <w:rPr>
                <w:rFonts w:ascii="Arial" w:hAnsi="Arial" w:cs="Arial"/>
                <w:lang w:val="mn-MN"/>
              </w:rPr>
              <w:lastRenderedPageBreak/>
              <w:t xml:space="preserve">ХАСХОМ маягтуудыг тус тус татаж авах боломжтойгоор байршуулсан. </w:t>
            </w:r>
          </w:p>
          <w:p w14:paraId="330D19BE" w14:textId="63EBE0CE" w:rsidR="002337D5" w:rsidRPr="006E0534" w:rsidRDefault="002337D5" w:rsidP="006F704A">
            <w:pPr>
              <w:jc w:val="both"/>
              <w:rPr>
                <w:rFonts w:ascii="Arial" w:hAnsi="Arial" w:cs="Arial"/>
                <w:lang w:val="mn-MN"/>
              </w:rPr>
            </w:pPr>
            <w:r w:rsidRPr="006E0534">
              <w:rPr>
                <w:rFonts w:ascii="Arial" w:hAnsi="Arial" w:cs="Arial"/>
                <w:lang w:val="mn-MN"/>
              </w:rPr>
              <w:t xml:space="preserve">    Мөн аймгийн дээрх цахим хуудсанд Авлигатай тэмцэх газрын </w:t>
            </w:r>
            <w:hyperlink r:id="rId12" w:history="1">
              <w:r w:rsidRPr="006E0534">
                <w:rPr>
                  <w:rStyle w:val="Hyperlink"/>
                  <w:rFonts w:ascii="Arial" w:hAnsi="Arial" w:cs="Arial"/>
                  <w:lang w:val="mn-MN"/>
                </w:rPr>
                <w:t>www.iaac.mn</w:t>
              </w:r>
            </w:hyperlink>
            <w:r w:rsidRPr="006E0534">
              <w:rPr>
                <w:rFonts w:ascii="Arial" w:hAnsi="Arial" w:cs="Arial"/>
                <w:lang w:val="mn-MN"/>
              </w:rPr>
              <w:t xml:space="preserve"> цахим хуудсыг холбож авлига, ашиг сонирхлын зөрчлөөс урьдчилан сэргийлэх чиглэлээр хийж хэрэгжүүлсэн ажлаа тухай бүр дээрх цэсний цаг үеийн мэдээлэл хэсэгт байршуулж, бусад шаардлагатай гарын авлага, тараах материал зэрэг 23 мэдээ мэдээллээр шинэчлэн баяжилт хийсэн.</w:t>
            </w:r>
            <w:r w:rsidR="00B40696" w:rsidRPr="006E0534">
              <w:rPr>
                <w:rFonts w:ascii="Arial" w:hAnsi="Arial" w:cs="Arial"/>
                <w:lang w:val="mn-MN"/>
              </w:rPr>
              <w:t xml:space="preserve"> </w:t>
            </w:r>
            <w:r w:rsidR="00017E66">
              <w:rPr>
                <w:rFonts w:ascii="Arial" w:hAnsi="Arial" w:cs="Arial"/>
                <w:lang w:val="mn-MN"/>
              </w:rPr>
              <w:t>ы</w:t>
            </w:r>
          </w:p>
        </w:tc>
        <w:tc>
          <w:tcPr>
            <w:tcW w:w="992" w:type="dxa"/>
            <w:vAlign w:val="center"/>
          </w:tcPr>
          <w:p w14:paraId="01A1CBE7" w14:textId="0226A1A5" w:rsidR="002337D5" w:rsidRPr="006E0534" w:rsidRDefault="002337D5" w:rsidP="009D1EE4">
            <w:pPr>
              <w:tabs>
                <w:tab w:val="left" w:pos="8528"/>
              </w:tabs>
              <w:jc w:val="center"/>
              <w:rPr>
                <w:rFonts w:ascii="Arial" w:hAnsi="Arial" w:cs="Arial"/>
                <w:lang w:val="mn-MN"/>
              </w:rPr>
            </w:pPr>
            <w:r w:rsidRPr="006E0534">
              <w:rPr>
                <w:rFonts w:ascii="Arial" w:hAnsi="Arial" w:cs="Arial"/>
                <w:lang w:val="mn-MN"/>
              </w:rPr>
              <w:lastRenderedPageBreak/>
              <w:t>100</w:t>
            </w:r>
          </w:p>
        </w:tc>
      </w:tr>
      <w:tr w:rsidR="002337D5" w:rsidRPr="006E0534" w14:paraId="6B97D5AB" w14:textId="77777777" w:rsidTr="00326F7A">
        <w:trPr>
          <w:trHeight w:val="1919"/>
        </w:trPr>
        <w:tc>
          <w:tcPr>
            <w:tcW w:w="658" w:type="dxa"/>
            <w:vMerge w:val="restart"/>
          </w:tcPr>
          <w:p w14:paraId="23D1D9A9" w14:textId="77777777" w:rsidR="002337D5" w:rsidRPr="006E0534" w:rsidRDefault="002337D5" w:rsidP="002337D5">
            <w:pPr>
              <w:jc w:val="center"/>
              <w:rPr>
                <w:rFonts w:ascii="Arial" w:hAnsi="Arial" w:cs="Arial"/>
                <w:lang w:val="mn-MN"/>
              </w:rPr>
            </w:pPr>
          </w:p>
          <w:p w14:paraId="4497EBD4" w14:textId="77777777" w:rsidR="002337D5" w:rsidRPr="006E0534" w:rsidRDefault="002337D5" w:rsidP="002337D5">
            <w:pPr>
              <w:jc w:val="center"/>
              <w:rPr>
                <w:rFonts w:ascii="Arial" w:hAnsi="Arial" w:cs="Arial"/>
                <w:lang w:val="mn-MN"/>
              </w:rPr>
            </w:pPr>
          </w:p>
          <w:p w14:paraId="133F1024" w14:textId="77777777" w:rsidR="002337D5" w:rsidRPr="006E0534" w:rsidRDefault="002337D5" w:rsidP="002337D5">
            <w:pPr>
              <w:jc w:val="center"/>
              <w:rPr>
                <w:rFonts w:ascii="Arial" w:hAnsi="Arial" w:cs="Arial"/>
                <w:lang w:val="mn-MN"/>
              </w:rPr>
            </w:pPr>
          </w:p>
          <w:p w14:paraId="755AECAC" w14:textId="77777777" w:rsidR="002337D5" w:rsidRPr="006E0534" w:rsidRDefault="002337D5" w:rsidP="002337D5">
            <w:pPr>
              <w:jc w:val="center"/>
              <w:rPr>
                <w:rFonts w:ascii="Arial" w:hAnsi="Arial" w:cs="Arial"/>
                <w:lang w:val="mn-MN"/>
              </w:rPr>
            </w:pPr>
          </w:p>
          <w:p w14:paraId="3C367A25" w14:textId="77777777" w:rsidR="002337D5" w:rsidRPr="006E0534" w:rsidRDefault="002337D5" w:rsidP="002337D5">
            <w:pPr>
              <w:jc w:val="center"/>
              <w:rPr>
                <w:rFonts w:ascii="Arial" w:hAnsi="Arial" w:cs="Arial"/>
                <w:lang w:val="mn-MN"/>
              </w:rPr>
            </w:pPr>
          </w:p>
          <w:p w14:paraId="75163885" w14:textId="77777777" w:rsidR="002337D5" w:rsidRPr="006E0534" w:rsidRDefault="002337D5" w:rsidP="008B2FFC">
            <w:pPr>
              <w:rPr>
                <w:rFonts w:ascii="Arial" w:hAnsi="Arial" w:cs="Arial"/>
                <w:lang w:val="mn-MN"/>
              </w:rPr>
            </w:pPr>
          </w:p>
          <w:p w14:paraId="70833DF9" w14:textId="77777777" w:rsidR="002337D5" w:rsidRPr="006E0534" w:rsidRDefault="002337D5" w:rsidP="002337D5">
            <w:pPr>
              <w:jc w:val="center"/>
              <w:rPr>
                <w:rFonts w:ascii="Arial" w:hAnsi="Arial" w:cs="Arial"/>
                <w:lang w:val="mn-MN"/>
              </w:rPr>
            </w:pPr>
            <w:r w:rsidRPr="006E0534">
              <w:rPr>
                <w:rFonts w:ascii="Arial" w:hAnsi="Arial" w:cs="Arial"/>
                <w:lang w:val="mn-MN"/>
              </w:rPr>
              <w:t>2.2</w:t>
            </w:r>
          </w:p>
          <w:p w14:paraId="75ED7CCE" w14:textId="77777777" w:rsidR="002337D5" w:rsidRPr="006E0534" w:rsidRDefault="002337D5" w:rsidP="002337D5">
            <w:pPr>
              <w:jc w:val="center"/>
              <w:rPr>
                <w:rFonts w:ascii="Arial" w:hAnsi="Arial" w:cs="Arial"/>
                <w:lang w:val="mn-MN"/>
              </w:rPr>
            </w:pPr>
          </w:p>
          <w:p w14:paraId="32D9D4B6" w14:textId="77777777" w:rsidR="002337D5" w:rsidRPr="006E0534" w:rsidRDefault="002337D5" w:rsidP="002337D5">
            <w:pPr>
              <w:jc w:val="center"/>
              <w:rPr>
                <w:rFonts w:ascii="Arial" w:hAnsi="Arial" w:cs="Arial"/>
                <w:lang w:val="mn-MN"/>
              </w:rPr>
            </w:pPr>
          </w:p>
          <w:p w14:paraId="69C216EB" w14:textId="77777777" w:rsidR="002337D5" w:rsidRPr="006E0534" w:rsidRDefault="002337D5" w:rsidP="002337D5">
            <w:pPr>
              <w:jc w:val="center"/>
              <w:rPr>
                <w:rFonts w:ascii="Arial" w:hAnsi="Arial" w:cs="Arial"/>
                <w:lang w:val="mn-MN"/>
              </w:rPr>
            </w:pPr>
          </w:p>
          <w:p w14:paraId="55F6162D" w14:textId="77777777" w:rsidR="002337D5" w:rsidRPr="006E0534" w:rsidRDefault="002337D5" w:rsidP="002337D5">
            <w:pPr>
              <w:jc w:val="center"/>
              <w:rPr>
                <w:rFonts w:ascii="Arial" w:hAnsi="Arial" w:cs="Arial"/>
                <w:lang w:val="mn-MN"/>
              </w:rPr>
            </w:pPr>
          </w:p>
          <w:p w14:paraId="5CBDB043" w14:textId="77777777" w:rsidR="002337D5" w:rsidRPr="006E0534" w:rsidRDefault="002337D5" w:rsidP="002337D5">
            <w:pPr>
              <w:jc w:val="center"/>
              <w:rPr>
                <w:rFonts w:ascii="Arial" w:hAnsi="Arial" w:cs="Arial"/>
                <w:lang w:val="mn-MN"/>
              </w:rPr>
            </w:pPr>
          </w:p>
          <w:p w14:paraId="741FD41A" w14:textId="77777777" w:rsidR="002337D5" w:rsidRPr="006E0534" w:rsidRDefault="002337D5" w:rsidP="002337D5">
            <w:pPr>
              <w:jc w:val="center"/>
              <w:rPr>
                <w:rFonts w:ascii="Arial" w:hAnsi="Arial" w:cs="Arial"/>
                <w:lang w:val="mn-MN"/>
              </w:rPr>
            </w:pPr>
          </w:p>
          <w:p w14:paraId="0418DA84" w14:textId="77777777" w:rsidR="002337D5" w:rsidRPr="006E0534" w:rsidRDefault="002337D5" w:rsidP="002337D5">
            <w:pPr>
              <w:jc w:val="center"/>
              <w:rPr>
                <w:rFonts w:ascii="Arial" w:hAnsi="Arial" w:cs="Arial"/>
                <w:lang w:val="mn-MN"/>
              </w:rPr>
            </w:pPr>
          </w:p>
          <w:p w14:paraId="4883B12D" w14:textId="77777777" w:rsidR="002337D5" w:rsidRPr="006E0534" w:rsidRDefault="002337D5" w:rsidP="002337D5">
            <w:pPr>
              <w:jc w:val="center"/>
              <w:rPr>
                <w:rFonts w:ascii="Arial" w:hAnsi="Arial" w:cs="Arial"/>
                <w:lang w:val="mn-MN"/>
              </w:rPr>
            </w:pPr>
          </w:p>
          <w:p w14:paraId="7F30E02A" w14:textId="77777777" w:rsidR="002337D5" w:rsidRPr="006E0534" w:rsidRDefault="002337D5" w:rsidP="002337D5">
            <w:pPr>
              <w:jc w:val="center"/>
              <w:rPr>
                <w:rFonts w:ascii="Arial" w:hAnsi="Arial" w:cs="Arial"/>
                <w:lang w:val="mn-MN"/>
              </w:rPr>
            </w:pPr>
          </w:p>
          <w:p w14:paraId="11149CC7" w14:textId="77777777" w:rsidR="002337D5" w:rsidRPr="006E0534" w:rsidRDefault="002337D5" w:rsidP="002337D5">
            <w:pPr>
              <w:jc w:val="center"/>
              <w:rPr>
                <w:rFonts w:ascii="Arial" w:hAnsi="Arial" w:cs="Arial"/>
                <w:lang w:val="mn-MN"/>
              </w:rPr>
            </w:pPr>
          </w:p>
          <w:p w14:paraId="5ECF38F6" w14:textId="77777777" w:rsidR="002337D5" w:rsidRPr="006E0534" w:rsidRDefault="002337D5" w:rsidP="002337D5">
            <w:pPr>
              <w:jc w:val="center"/>
              <w:rPr>
                <w:rFonts w:ascii="Arial" w:hAnsi="Arial" w:cs="Arial"/>
                <w:lang w:val="mn-MN"/>
              </w:rPr>
            </w:pPr>
          </w:p>
          <w:p w14:paraId="4EC917D3" w14:textId="77777777" w:rsidR="002337D5" w:rsidRPr="006E0534" w:rsidRDefault="002337D5" w:rsidP="002337D5">
            <w:pPr>
              <w:jc w:val="center"/>
              <w:rPr>
                <w:rFonts w:ascii="Arial" w:hAnsi="Arial" w:cs="Arial"/>
                <w:lang w:val="mn-MN"/>
              </w:rPr>
            </w:pPr>
          </w:p>
          <w:p w14:paraId="13A3C70E" w14:textId="77777777" w:rsidR="002337D5" w:rsidRPr="006E0534" w:rsidRDefault="002337D5" w:rsidP="002337D5">
            <w:pPr>
              <w:jc w:val="center"/>
              <w:rPr>
                <w:rFonts w:ascii="Arial" w:hAnsi="Arial" w:cs="Arial"/>
                <w:lang w:val="mn-MN"/>
              </w:rPr>
            </w:pPr>
          </w:p>
          <w:p w14:paraId="0D182FEB" w14:textId="77777777" w:rsidR="002337D5" w:rsidRPr="006E0534" w:rsidRDefault="002337D5" w:rsidP="002337D5">
            <w:pPr>
              <w:jc w:val="center"/>
              <w:rPr>
                <w:rFonts w:ascii="Arial" w:hAnsi="Arial" w:cs="Arial"/>
                <w:lang w:val="mn-MN"/>
              </w:rPr>
            </w:pPr>
          </w:p>
          <w:p w14:paraId="73F2F6F3" w14:textId="77777777" w:rsidR="002337D5" w:rsidRPr="006E0534" w:rsidRDefault="002337D5" w:rsidP="002337D5">
            <w:pPr>
              <w:jc w:val="center"/>
              <w:rPr>
                <w:rFonts w:ascii="Arial" w:hAnsi="Arial" w:cs="Arial"/>
                <w:lang w:val="mn-MN"/>
              </w:rPr>
            </w:pPr>
          </w:p>
          <w:p w14:paraId="4AF8CB67" w14:textId="77777777" w:rsidR="002337D5" w:rsidRPr="006E0534" w:rsidRDefault="002337D5" w:rsidP="002337D5">
            <w:pPr>
              <w:jc w:val="center"/>
              <w:rPr>
                <w:rFonts w:ascii="Arial" w:hAnsi="Arial" w:cs="Arial"/>
                <w:lang w:val="mn-MN"/>
              </w:rPr>
            </w:pPr>
          </w:p>
          <w:p w14:paraId="45A00376" w14:textId="77777777" w:rsidR="002337D5" w:rsidRPr="006E0534" w:rsidRDefault="002337D5" w:rsidP="002337D5">
            <w:pPr>
              <w:jc w:val="center"/>
              <w:rPr>
                <w:rFonts w:ascii="Arial" w:hAnsi="Arial" w:cs="Arial"/>
                <w:lang w:val="mn-MN"/>
              </w:rPr>
            </w:pPr>
          </w:p>
          <w:p w14:paraId="26B1A5ED" w14:textId="77777777" w:rsidR="002337D5" w:rsidRPr="006E0534" w:rsidRDefault="002337D5" w:rsidP="002337D5">
            <w:pPr>
              <w:jc w:val="center"/>
              <w:rPr>
                <w:rFonts w:ascii="Arial" w:hAnsi="Arial" w:cs="Arial"/>
                <w:lang w:val="mn-MN"/>
              </w:rPr>
            </w:pPr>
          </w:p>
          <w:p w14:paraId="083749B2" w14:textId="77777777" w:rsidR="002337D5" w:rsidRPr="006E0534" w:rsidRDefault="002337D5" w:rsidP="002337D5">
            <w:pPr>
              <w:jc w:val="center"/>
              <w:rPr>
                <w:rFonts w:ascii="Arial" w:hAnsi="Arial" w:cs="Arial"/>
                <w:lang w:val="mn-MN"/>
              </w:rPr>
            </w:pPr>
          </w:p>
          <w:p w14:paraId="4C12E7E9" w14:textId="77777777" w:rsidR="002337D5" w:rsidRPr="006E0534" w:rsidRDefault="002337D5" w:rsidP="002337D5">
            <w:pPr>
              <w:jc w:val="center"/>
              <w:rPr>
                <w:rFonts w:ascii="Arial" w:hAnsi="Arial" w:cs="Arial"/>
                <w:lang w:val="mn-MN"/>
              </w:rPr>
            </w:pPr>
          </w:p>
          <w:p w14:paraId="0C57C2F8" w14:textId="77777777" w:rsidR="002337D5" w:rsidRPr="006E0534" w:rsidRDefault="002337D5" w:rsidP="002337D5">
            <w:pPr>
              <w:jc w:val="center"/>
              <w:rPr>
                <w:rFonts w:ascii="Arial" w:hAnsi="Arial" w:cs="Arial"/>
                <w:lang w:val="mn-MN"/>
              </w:rPr>
            </w:pPr>
          </w:p>
          <w:p w14:paraId="1DDF5819" w14:textId="77777777" w:rsidR="002337D5" w:rsidRPr="006E0534" w:rsidRDefault="002337D5" w:rsidP="002337D5">
            <w:pPr>
              <w:jc w:val="center"/>
              <w:rPr>
                <w:rFonts w:ascii="Arial" w:hAnsi="Arial" w:cs="Arial"/>
                <w:lang w:val="mn-MN"/>
              </w:rPr>
            </w:pPr>
          </w:p>
          <w:p w14:paraId="1C436CCF" w14:textId="77777777" w:rsidR="002337D5" w:rsidRPr="006E0534" w:rsidRDefault="002337D5" w:rsidP="002337D5">
            <w:pPr>
              <w:jc w:val="center"/>
              <w:rPr>
                <w:rFonts w:ascii="Arial" w:hAnsi="Arial" w:cs="Arial"/>
                <w:lang w:val="mn-MN"/>
              </w:rPr>
            </w:pPr>
          </w:p>
          <w:p w14:paraId="61B1FDBD" w14:textId="77777777" w:rsidR="002337D5" w:rsidRPr="006E0534" w:rsidRDefault="002337D5" w:rsidP="002337D5">
            <w:pPr>
              <w:jc w:val="center"/>
              <w:rPr>
                <w:rFonts w:ascii="Arial" w:hAnsi="Arial" w:cs="Arial"/>
                <w:lang w:val="mn-MN"/>
              </w:rPr>
            </w:pPr>
          </w:p>
          <w:p w14:paraId="046032E0" w14:textId="77777777" w:rsidR="002337D5" w:rsidRPr="006E0534" w:rsidRDefault="002337D5" w:rsidP="002337D5">
            <w:pPr>
              <w:jc w:val="center"/>
              <w:rPr>
                <w:rFonts w:ascii="Arial" w:hAnsi="Arial" w:cs="Arial"/>
                <w:lang w:val="mn-MN"/>
              </w:rPr>
            </w:pPr>
          </w:p>
          <w:p w14:paraId="798C6E79" w14:textId="77777777" w:rsidR="002337D5" w:rsidRPr="006E0534" w:rsidRDefault="002337D5" w:rsidP="002337D5">
            <w:pPr>
              <w:jc w:val="center"/>
              <w:rPr>
                <w:rFonts w:ascii="Arial" w:hAnsi="Arial" w:cs="Arial"/>
                <w:lang w:val="mn-MN"/>
              </w:rPr>
            </w:pPr>
          </w:p>
          <w:p w14:paraId="1B771384" w14:textId="77777777" w:rsidR="002337D5" w:rsidRPr="006E0534" w:rsidRDefault="002337D5" w:rsidP="002337D5">
            <w:pPr>
              <w:jc w:val="center"/>
              <w:rPr>
                <w:rFonts w:ascii="Arial" w:hAnsi="Arial" w:cs="Arial"/>
                <w:lang w:val="mn-MN"/>
              </w:rPr>
            </w:pPr>
          </w:p>
          <w:p w14:paraId="423476A9" w14:textId="77777777" w:rsidR="002337D5" w:rsidRPr="006E0534" w:rsidRDefault="002337D5" w:rsidP="002337D5">
            <w:pPr>
              <w:jc w:val="center"/>
              <w:rPr>
                <w:rFonts w:ascii="Arial" w:hAnsi="Arial" w:cs="Arial"/>
                <w:lang w:val="mn-MN"/>
              </w:rPr>
            </w:pPr>
          </w:p>
          <w:p w14:paraId="71B904B6" w14:textId="77777777" w:rsidR="002337D5" w:rsidRPr="006E0534" w:rsidRDefault="002337D5" w:rsidP="002337D5">
            <w:pPr>
              <w:jc w:val="center"/>
              <w:rPr>
                <w:rFonts w:ascii="Arial" w:hAnsi="Arial" w:cs="Arial"/>
                <w:lang w:val="mn-MN"/>
              </w:rPr>
            </w:pPr>
          </w:p>
          <w:p w14:paraId="61F6B9B8" w14:textId="77777777" w:rsidR="002337D5" w:rsidRPr="006E0534" w:rsidRDefault="002337D5" w:rsidP="002337D5">
            <w:pPr>
              <w:jc w:val="center"/>
              <w:rPr>
                <w:rFonts w:ascii="Arial" w:hAnsi="Arial" w:cs="Arial"/>
                <w:lang w:val="mn-MN"/>
              </w:rPr>
            </w:pPr>
          </w:p>
          <w:p w14:paraId="513FAE92" w14:textId="77777777" w:rsidR="002337D5" w:rsidRPr="006E0534" w:rsidRDefault="002337D5" w:rsidP="002337D5">
            <w:pPr>
              <w:jc w:val="center"/>
              <w:rPr>
                <w:rFonts w:ascii="Arial" w:hAnsi="Arial" w:cs="Arial"/>
                <w:lang w:val="mn-MN"/>
              </w:rPr>
            </w:pPr>
          </w:p>
          <w:p w14:paraId="1318F201" w14:textId="77777777" w:rsidR="002337D5" w:rsidRPr="006E0534" w:rsidRDefault="002337D5" w:rsidP="002337D5">
            <w:pPr>
              <w:jc w:val="center"/>
              <w:rPr>
                <w:rFonts w:ascii="Arial" w:hAnsi="Arial" w:cs="Arial"/>
                <w:lang w:val="mn-MN"/>
              </w:rPr>
            </w:pPr>
          </w:p>
          <w:p w14:paraId="3F08D778" w14:textId="77777777" w:rsidR="002337D5" w:rsidRPr="006E0534" w:rsidRDefault="002337D5" w:rsidP="002337D5">
            <w:pPr>
              <w:jc w:val="center"/>
              <w:rPr>
                <w:rFonts w:ascii="Arial" w:hAnsi="Arial" w:cs="Arial"/>
                <w:lang w:val="mn-MN"/>
              </w:rPr>
            </w:pPr>
          </w:p>
          <w:p w14:paraId="513EFEE5" w14:textId="77777777" w:rsidR="002337D5" w:rsidRPr="006E0534" w:rsidRDefault="002337D5" w:rsidP="002337D5">
            <w:pPr>
              <w:jc w:val="center"/>
              <w:rPr>
                <w:rFonts w:ascii="Arial" w:hAnsi="Arial" w:cs="Arial"/>
                <w:lang w:val="mn-MN"/>
              </w:rPr>
            </w:pPr>
          </w:p>
          <w:p w14:paraId="78C56B08" w14:textId="77777777" w:rsidR="002337D5" w:rsidRPr="006E0534" w:rsidRDefault="002337D5" w:rsidP="002337D5">
            <w:pPr>
              <w:jc w:val="center"/>
              <w:rPr>
                <w:rFonts w:ascii="Arial" w:hAnsi="Arial" w:cs="Arial"/>
                <w:lang w:val="mn-MN"/>
              </w:rPr>
            </w:pPr>
          </w:p>
          <w:p w14:paraId="48A81BED" w14:textId="77777777" w:rsidR="002337D5" w:rsidRPr="006E0534" w:rsidRDefault="002337D5" w:rsidP="002337D5">
            <w:pPr>
              <w:jc w:val="center"/>
              <w:rPr>
                <w:rFonts w:ascii="Arial" w:hAnsi="Arial" w:cs="Arial"/>
                <w:lang w:val="mn-MN"/>
              </w:rPr>
            </w:pPr>
          </w:p>
          <w:p w14:paraId="74441D0D" w14:textId="77777777" w:rsidR="002337D5" w:rsidRPr="006E0534" w:rsidRDefault="002337D5" w:rsidP="002337D5">
            <w:pPr>
              <w:jc w:val="center"/>
              <w:rPr>
                <w:rFonts w:ascii="Arial" w:hAnsi="Arial" w:cs="Arial"/>
                <w:lang w:val="mn-MN"/>
              </w:rPr>
            </w:pPr>
          </w:p>
          <w:p w14:paraId="741B6046" w14:textId="77777777" w:rsidR="002337D5" w:rsidRPr="006E0534" w:rsidRDefault="002337D5" w:rsidP="002337D5">
            <w:pPr>
              <w:jc w:val="center"/>
              <w:rPr>
                <w:rFonts w:ascii="Arial" w:hAnsi="Arial" w:cs="Arial"/>
                <w:lang w:val="mn-MN"/>
              </w:rPr>
            </w:pPr>
          </w:p>
          <w:p w14:paraId="594954A4" w14:textId="77777777" w:rsidR="002337D5" w:rsidRPr="006E0534" w:rsidRDefault="002337D5" w:rsidP="002337D5">
            <w:pPr>
              <w:jc w:val="center"/>
              <w:rPr>
                <w:rFonts w:ascii="Arial" w:hAnsi="Arial" w:cs="Arial"/>
                <w:lang w:val="mn-MN"/>
              </w:rPr>
            </w:pPr>
          </w:p>
          <w:p w14:paraId="6D40F11D" w14:textId="77777777" w:rsidR="002337D5" w:rsidRPr="006E0534" w:rsidRDefault="002337D5" w:rsidP="002337D5">
            <w:pPr>
              <w:jc w:val="center"/>
              <w:rPr>
                <w:rFonts w:ascii="Arial" w:hAnsi="Arial" w:cs="Arial"/>
                <w:lang w:val="mn-MN"/>
              </w:rPr>
            </w:pPr>
          </w:p>
          <w:p w14:paraId="6F6EE80F" w14:textId="77777777" w:rsidR="002337D5" w:rsidRPr="006E0534" w:rsidRDefault="002337D5" w:rsidP="002337D5">
            <w:pPr>
              <w:jc w:val="center"/>
              <w:rPr>
                <w:rFonts w:ascii="Arial" w:hAnsi="Arial" w:cs="Arial"/>
                <w:lang w:val="mn-MN"/>
              </w:rPr>
            </w:pPr>
          </w:p>
          <w:p w14:paraId="0CC9717A" w14:textId="77777777" w:rsidR="002337D5" w:rsidRPr="006E0534" w:rsidRDefault="002337D5" w:rsidP="002337D5">
            <w:pPr>
              <w:jc w:val="center"/>
              <w:rPr>
                <w:rFonts w:ascii="Arial" w:hAnsi="Arial" w:cs="Arial"/>
                <w:lang w:val="mn-MN"/>
              </w:rPr>
            </w:pPr>
          </w:p>
          <w:p w14:paraId="271309B2" w14:textId="77777777" w:rsidR="002337D5" w:rsidRPr="006E0534" w:rsidRDefault="002337D5" w:rsidP="002337D5">
            <w:pPr>
              <w:jc w:val="center"/>
              <w:rPr>
                <w:rFonts w:ascii="Arial" w:hAnsi="Arial" w:cs="Arial"/>
                <w:lang w:val="mn-MN"/>
              </w:rPr>
            </w:pPr>
          </w:p>
          <w:p w14:paraId="5926A538" w14:textId="77777777" w:rsidR="002337D5" w:rsidRPr="006E0534" w:rsidRDefault="002337D5" w:rsidP="00C03C61">
            <w:pPr>
              <w:rPr>
                <w:rFonts w:ascii="Arial" w:hAnsi="Arial" w:cs="Arial"/>
                <w:lang w:val="mn-MN"/>
              </w:rPr>
            </w:pPr>
          </w:p>
        </w:tc>
        <w:tc>
          <w:tcPr>
            <w:tcW w:w="2489" w:type="dxa"/>
            <w:vMerge w:val="restart"/>
          </w:tcPr>
          <w:p w14:paraId="3A9D3A46" w14:textId="2AC6066D"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lastRenderedPageBreak/>
              <w:t>2.2. Авлигын эсрэг хуулийн 6 дугаар зүйлийн 6.1.4. Төсвийн орлого, түүний зарцуулалт, гадаадын зээл, тусламж, түүний хуваарилалтыг олон нийтэд тухай бүр нь мэдээлэх.</w:t>
            </w:r>
          </w:p>
        </w:tc>
        <w:tc>
          <w:tcPr>
            <w:tcW w:w="3260" w:type="dxa"/>
          </w:tcPr>
          <w:p w14:paraId="3CD15C9B" w14:textId="0AA32E7C"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t>2.2.1. Тухайн жилийн төсөв, өмнөх оны төсвийн гүйцэтгэл болон төсөвт орсон өөрчлөлтийн талаарх мэдээллийг  тухай бүр цахим хуудсанд болон мэдээллийн самбарт байршуулах.</w:t>
            </w:r>
          </w:p>
        </w:tc>
        <w:tc>
          <w:tcPr>
            <w:tcW w:w="7087" w:type="dxa"/>
          </w:tcPr>
          <w:p w14:paraId="46DA8398" w14:textId="7FB5E919" w:rsidR="002337D5" w:rsidRPr="006E0534" w:rsidRDefault="002337D5" w:rsidP="00A64395">
            <w:pPr>
              <w:tabs>
                <w:tab w:val="left" w:pos="8528"/>
              </w:tabs>
              <w:jc w:val="both"/>
              <w:rPr>
                <w:rFonts w:ascii="Arial" w:hAnsi="Arial" w:cs="Arial"/>
                <w:lang w:val="mn-MN"/>
              </w:rPr>
            </w:pPr>
            <w:r w:rsidRPr="006E0534">
              <w:rPr>
                <w:rFonts w:ascii="Arial" w:hAnsi="Arial" w:cs="Arial"/>
                <w:lang w:val="mn-MN"/>
              </w:rPr>
              <w:t xml:space="preserve">    Тайлант жилийн төсөв, өмнөх оны төсвийн гүйцэтгэл болон төсөвт орсон өөрчлөлтийн талаарх мэдээлэл буюу нийт 24 удаа шилэн дансны нэгдсэн цахим хуудсанд хариуцсан албан тушаалтан заасан хугацаанд мэдээллийг оруулж </w:t>
            </w:r>
            <w:r w:rsidR="00A64395" w:rsidRPr="006E0534">
              <w:rPr>
                <w:rFonts w:ascii="Arial" w:hAnsi="Arial" w:cs="Arial"/>
                <w:lang w:val="mn-MN"/>
              </w:rPr>
              <w:t xml:space="preserve">байна. </w:t>
            </w:r>
          </w:p>
        </w:tc>
        <w:tc>
          <w:tcPr>
            <w:tcW w:w="992" w:type="dxa"/>
            <w:vAlign w:val="center"/>
          </w:tcPr>
          <w:p w14:paraId="73003FAD" w14:textId="495382B5"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t>100</w:t>
            </w:r>
          </w:p>
        </w:tc>
      </w:tr>
      <w:tr w:rsidR="002337D5" w:rsidRPr="006E0534" w14:paraId="4C8617D0" w14:textId="77777777" w:rsidTr="00326F7A">
        <w:tc>
          <w:tcPr>
            <w:tcW w:w="658" w:type="dxa"/>
            <w:vMerge/>
          </w:tcPr>
          <w:p w14:paraId="3AECEAD8" w14:textId="77777777" w:rsidR="002337D5" w:rsidRPr="006E0534" w:rsidRDefault="002337D5" w:rsidP="00C03C61">
            <w:pPr>
              <w:rPr>
                <w:rFonts w:ascii="Arial" w:hAnsi="Arial" w:cs="Arial"/>
                <w:lang w:val="mn-MN"/>
              </w:rPr>
            </w:pPr>
          </w:p>
        </w:tc>
        <w:tc>
          <w:tcPr>
            <w:tcW w:w="2489" w:type="dxa"/>
            <w:vMerge/>
            <w:vAlign w:val="center"/>
          </w:tcPr>
          <w:p w14:paraId="2DFA45B3" w14:textId="77777777" w:rsidR="002337D5" w:rsidRPr="006E0534" w:rsidRDefault="002337D5" w:rsidP="00C03C61">
            <w:pPr>
              <w:tabs>
                <w:tab w:val="left" w:pos="8528"/>
              </w:tabs>
              <w:jc w:val="both"/>
              <w:rPr>
                <w:rFonts w:ascii="Arial" w:hAnsi="Arial" w:cs="Arial"/>
                <w:lang w:val="mn-MN"/>
              </w:rPr>
            </w:pPr>
          </w:p>
        </w:tc>
        <w:tc>
          <w:tcPr>
            <w:tcW w:w="3260" w:type="dxa"/>
          </w:tcPr>
          <w:p w14:paraId="7550A6B6" w14:textId="40909D5A"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t>2.2.2. Төсвийн орлого бүрдүүлэлтийг нээлттэй болгох. (татварын орлого, татварын бус орлогын талаарх мэдээлэл) Төсвийн хэмнэлт, хэтрэлт, түүний шалтгааны тайлбарын хамт мэдээлэх.</w:t>
            </w:r>
          </w:p>
        </w:tc>
        <w:tc>
          <w:tcPr>
            <w:tcW w:w="7087" w:type="dxa"/>
            <w:vAlign w:val="center"/>
          </w:tcPr>
          <w:p w14:paraId="32188748" w14:textId="282A8BE4" w:rsidR="002337D5" w:rsidRPr="006E0534" w:rsidRDefault="002337D5" w:rsidP="00AE17C2">
            <w:pPr>
              <w:jc w:val="both"/>
              <w:rPr>
                <w:rFonts w:ascii="Arial" w:hAnsi="Arial" w:cs="Arial"/>
                <w:color w:val="FF0000"/>
                <w:lang w:val="mn-MN"/>
              </w:rPr>
            </w:pPr>
            <w:r w:rsidRPr="006E0534">
              <w:rPr>
                <w:rFonts w:ascii="Arial" w:hAnsi="Arial" w:cs="Arial"/>
                <w:lang w:val="mn-MN"/>
              </w:rPr>
              <w:t xml:space="preserve">    Аймгийн татварын орлого 10958.2 сая төгрөгийн төлөвлөгөө батлагдсанаас </w:t>
            </w:r>
            <w:r w:rsidR="00210CA1" w:rsidRPr="006E0534">
              <w:rPr>
                <w:rFonts w:ascii="Arial" w:hAnsi="Arial" w:cs="Arial"/>
                <w:lang w:val="mn-MN"/>
              </w:rPr>
              <w:t xml:space="preserve">2020 оны </w:t>
            </w:r>
            <w:r w:rsidR="00AE17C2" w:rsidRPr="006E0534">
              <w:rPr>
                <w:rFonts w:ascii="Arial" w:hAnsi="Arial" w:cs="Arial"/>
                <w:lang w:val="mn-MN"/>
              </w:rPr>
              <w:t xml:space="preserve">жилийн эцсийн </w:t>
            </w:r>
            <w:r w:rsidRPr="006E0534">
              <w:rPr>
                <w:rFonts w:ascii="Arial" w:hAnsi="Arial" w:cs="Arial"/>
                <w:lang w:val="mn-MN"/>
              </w:rPr>
              <w:t>байдлаар 9108.9 сая төгрөг буюу 83.1% биелэлттэй, сумын төсвийн орлого нийт 4490.3 сая төгрөгийг төвлө</w:t>
            </w:r>
            <w:r w:rsidR="00AE17C2" w:rsidRPr="006E0534">
              <w:rPr>
                <w:rFonts w:ascii="Arial" w:hAnsi="Arial" w:cs="Arial"/>
                <w:lang w:val="mn-MN"/>
              </w:rPr>
              <w:t xml:space="preserve">рүүлэхээс </w:t>
            </w:r>
            <w:r w:rsidRPr="006E0534">
              <w:rPr>
                <w:rFonts w:ascii="Arial" w:hAnsi="Arial" w:cs="Arial"/>
                <w:lang w:val="mn-MN"/>
              </w:rPr>
              <w:t>4881,7 с</w:t>
            </w:r>
            <w:r w:rsidR="00210CA1" w:rsidRPr="006E0534">
              <w:rPr>
                <w:rFonts w:ascii="Arial" w:hAnsi="Arial" w:cs="Arial"/>
                <w:lang w:val="mn-MN"/>
              </w:rPr>
              <w:t xml:space="preserve">ая төгрөгийг төвлөрүүлсэн байна. </w:t>
            </w:r>
            <w:r w:rsidRPr="006E0534">
              <w:rPr>
                <w:rFonts w:ascii="Arial" w:hAnsi="Arial" w:cs="Arial"/>
                <w:lang w:val="mn-MN"/>
              </w:rPr>
              <w:t>Мэдээллийг шилэн дансны нэгдсэн цахим хуудсанд хариуцсан албан тушаалтан заасан хугацаанд мэдээллийг оруулж байна.</w:t>
            </w:r>
            <w:r w:rsidR="007A627C" w:rsidRPr="006E0534">
              <w:rPr>
                <w:rFonts w:ascii="Arial" w:hAnsi="Arial" w:cs="Arial"/>
                <w:lang w:val="mn-MN"/>
              </w:rPr>
              <w:t xml:space="preserve"> </w:t>
            </w:r>
          </w:p>
        </w:tc>
        <w:tc>
          <w:tcPr>
            <w:tcW w:w="992" w:type="dxa"/>
            <w:vAlign w:val="center"/>
          </w:tcPr>
          <w:p w14:paraId="1FF67227" w14:textId="49BC587A"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t>100</w:t>
            </w:r>
          </w:p>
        </w:tc>
      </w:tr>
      <w:tr w:rsidR="002337D5" w:rsidRPr="006E0534" w14:paraId="6B2743E0" w14:textId="77777777" w:rsidTr="00326F7A">
        <w:tc>
          <w:tcPr>
            <w:tcW w:w="658" w:type="dxa"/>
            <w:vMerge/>
          </w:tcPr>
          <w:p w14:paraId="4F4C51A4" w14:textId="77777777" w:rsidR="002337D5" w:rsidRPr="006E0534" w:rsidRDefault="002337D5" w:rsidP="00C03C61">
            <w:pPr>
              <w:rPr>
                <w:rFonts w:ascii="Arial" w:hAnsi="Arial" w:cs="Arial"/>
                <w:lang w:val="mn-MN"/>
              </w:rPr>
            </w:pPr>
          </w:p>
        </w:tc>
        <w:tc>
          <w:tcPr>
            <w:tcW w:w="2489" w:type="dxa"/>
            <w:vMerge/>
            <w:vAlign w:val="center"/>
          </w:tcPr>
          <w:p w14:paraId="3DE4DA91" w14:textId="77777777" w:rsidR="002337D5" w:rsidRPr="006E0534" w:rsidRDefault="002337D5" w:rsidP="00C03C61">
            <w:pPr>
              <w:tabs>
                <w:tab w:val="left" w:pos="8528"/>
              </w:tabs>
              <w:jc w:val="both"/>
              <w:rPr>
                <w:rFonts w:ascii="Arial" w:hAnsi="Arial" w:cs="Arial"/>
                <w:lang w:val="mn-MN"/>
              </w:rPr>
            </w:pPr>
          </w:p>
        </w:tc>
        <w:tc>
          <w:tcPr>
            <w:tcW w:w="3260" w:type="dxa"/>
          </w:tcPr>
          <w:p w14:paraId="0FA1CC4A" w14:textId="72333BBC"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t>2.2.3. Аудитын тайлан, дүгнэлтэд тусгагдсан асуудлаар авч хэрэгжүүлсэн арга хэмжээг нийтэд мэдээлэх.</w:t>
            </w:r>
          </w:p>
        </w:tc>
        <w:tc>
          <w:tcPr>
            <w:tcW w:w="7087" w:type="dxa"/>
            <w:vAlign w:val="center"/>
          </w:tcPr>
          <w:p w14:paraId="4D26DDAB" w14:textId="60A35D41" w:rsidR="002337D5" w:rsidRPr="006E0534" w:rsidRDefault="002337D5" w:rsidP="00C03C61">
            <w:pPr>
              <w:tabs>
                <w:tab w:val="left" w:pos="8528"/>
              </w:tabs>
              <w:jc w:val="both"/>
              <w:rPr>
                <w:rFonts w:ascii="Arial" w:hAnsi="Arial" w:cs="Arial"/>
                <w:color w:val="FF0000"/>
                <w:highlight w:val="yellow"/>
                <w:lang w:val="mn-MN"/>
              </w:rPr>
            </w:pPr>
            <w:r w:rsidRPr="006E0534">
              <w:rPr>
                <w:rFonts w:ascii="Arial" w:hAnsi="Arial" w:cs="Arial"/>
                <w:lang w:val="mn-MN"/>
              </w:rPr>
              <w:t xml:space="preserve">     2019 оны жилийн эцсийн Төсвийн ерөнхийлөн захирагчийн санхүүгийн нэгдсэн тайланд </w:t>
            </w:r>
            <w:r w:rsidR="006647A3" w:rsidRPr="006E0534">
              <w:rPr>
                <w:rFonts w:ascii="Arial" w:hAnsi="Arial" w:cs="Arial"/>
                <w:lang w:val="mn-MN"/>
              </w:rPr>
              <w:t xml:space="preserve">хийсэн </w:t>
            </w:r>
            <w:r w:rsidRPr="006E0534">
              <w:rPr>
                <w:rFonts w:ascii="Arial" w:hAnsi="Arial" w:cs="Arial"/>
                <w:lang w:val="mn-MN"/>
              </w:rPr>
              <w:t xml:space="preserve">аудитын дүгнэлтээр “Зөрчилгүй” гэсэн </w:t>
            </w:r>
            <w:r w:rsidR="006647A3" w:rsidRPr="006E0534">
              <w:rPr>
                <w:rFonts w:ascii="Arial" w:hAnsi="Arial" w:cs="Arial"/>
                <w:lang w:val="mn-MN"/>
              </w:rPr>
              <w:t xml:space="preserve">дүгнэлт гарсан ба мэдээллийг </w:t>
            </w:r>
            <w:r w:rsidRPr="006E0534">
              <w:rPr>
                <w:rFonts w:ascii="Arial" w:hAnsi="Arial" w:cs="Arial"/>
                <w:lang w:val="mn-MN"/>
              </w:rPr>
              <w:t>шилэн дансны нэгдсэн цахим хуудас болон холбогдох мэдээллийн самбаруудаар иргэд, олон нийтэд хүргэсэн.</w:t>
            </w:r>
            <w:r w:rsidR="007A627C" w:rsidRPr="006E0534">
              <w:rPr>
                <w:rFonts w:ascii="Arial" w:hAnsi="Arial" w:cs="Arial"/>
                <w:lang w:val="mn-MN"/>
              </w:rPr>
              <w:t xml:space="preserve"> </w:t>
            </w:r>
          </w:p>
        </w:tc>
        <w:tc>
          <w:tcPr>
            <w:tcW w:w="992" w:type="dxa"/>
            <w:vAlign w:val="center"/>
          </w:tcPr>
          <w:p w14:paraId="542D5BCA" w14:textId="7E6C2C6A"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t>100</w:t>
            </w:r>
          </w:p>
        </w:tc>
      </w:tr>
      <w:tr w:rsidR="002337D5" w:rsidRPr="006E0534" w14:paraId="049BA940" w14:textId="77777777" w:rsidTr="00326F7A">
        <w:tc>
          <w:tcPr>
            <w:tcW w:w="658" w:type="dxa"/>
            <w:vMerge/>
          </w:tcPr>
          <w:p w14:paraId="5C63CD01" w14:textId="77777777" w:rsidR="002337D5" w:rsidRPr="006E0534" w:rsidRDefault="002337D5" w:rsidP="00C03C61">
            <w:pPr>
              <w:rPr>
                <w:rFonts w:ascii="Arial" w:hAnsi="Arial" w:cs="Arial"/>
                <w:lang w:val="mn-MN"/>
              </w:rPr>
            </w:pPr>
          </w:p>
        </w:tc>
        <w:tc>
          <w:tcPr>
            <w:tcW w:w="2489" w:type="dxa"/>
            <w:vMerge/>
            <w:vAlign w:val="center"/>
          </w:tcPr>
          <w:p w14:paraId="7BBC771A" w14:textId="77777777" w:rsidR="002337D5" w:rsidRPr="006E0534" w:rsidRDefault="002337D5" w:rsidP="00C03C61">
            <w:pPr>
              <w:tabs>
                <w:tab w:val="left" w:pos="8528"/>
              </w:tabs>
              <w:jc w:val="both"/>
              <w:rPr>
                <w:rFonts w:ascii="Arial" w:hAnsi="Arial" w:cs="Arial"/>
                <w:lang w:val="mn-MN"/>
              </w:rPr>
            </w:pPr>
          </w:p>
        </w:tc>
        <w:tc>
          <w:tcPr>
            <w:tcW w:w="3260" w:type="dxa"/>
          </w:tcPr>
          <w:p w14:paraId="08321530" w14:textId="174E5049"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t>2.2.4. Гадаадын зээл, тусламжаар хэрэгжиж буй төсөл, хөтөлбөр, түүний хуваарилалт, хэрэгжилтийн талаарх мэдээллийã îëîí íèéòýä нээлттэй õ¿ðãýõ, цахим хуудсанд байршуулж хэвших.</w:t>
            </w:r>
          </w:p>
        </w:tc>
        <w:tc>
          <w:tcPr>
            <w:tcW w:w="7087" w:type="dxa"/>
            <w:vAlign w:val="center"/>
          </w:tcPr>
          <w:p w14:paraId="3D0930C7" w14:textId="36DCAECD" w:rsidR="002337D5" w:rsidRPr="006E0534" w:rsidRDefault="002337D5" w:rsidP="00056B2F">
            <w:pPr>
              <w:jc w:val="both"/>
              <w:rPr>
                <w:rFonts w:ascii="Arial" w:eastAsia="Calibri" w:hAnsi="Arial" w:cs="Arial"/>
                <w:lang w:val="mn-MN"/>
              </w:rPr>
            </w:pPr>
            <w:r w:rsidRPr="006E0534">
              <w:rPr>
                <w:rFonts w:ascii="Arial" w:eastAsia="Calibri" w:hAnsi="Arial" w:cs="Arial"/>
                <w:lang w:val="mn-MN"/>
              </w:rPr>
              <w:t xml:space="preserve">     Аймгийн хэмжээнд улс</w:t>
            </w:r>
            <w:r w:rsidR="006647A3" w:rsidRPr="006E0534">
              <w:rPr>
                <w:rFonts w:ascii="Arial" w:eastAsia="Calibri" w:hAnsi="Arial" w:cs="Arial"/>
                <w:lang w:val="mn-MN"/>
              </w:rPr>
              <w:t>,</w:t>
            </w:r>
            <w:r w:rsidRPr="006E0534">
              <w:rPr>
                <w:rFonts w:ascii="Arial" w:eastAsia="Calibri" w:hAnsi="Arial" w:cs="Arial"/>
                <w:lang w:val="mn-MN"/>
              </w:rPr>
              <w:t xml:space="preserve"> орон нутгийн 49.5 тэрбум төгрөгийн 71 багц төслийг амжилттай хэрэгжүүлж байна. Арвайхээр хотод 35МВТ-ын хүчин чадалтай дулааны станцыг гадна шугам сүлжээний хамт барих ажлыг БНСУ-ын хөрөнгө оруулалтаар барьж байгуулахаар шийдвэрлэж хөрөнгө оруулагчийн зүгээс техник эдийн засгийн үзүүлэлтийг дахин боловсруулж, гүйцэтгэгчийн тендер зарлагдаад байна. Баянгол сумын ариутгах татуургын 3.8 </w:t>
            </w:r>
            <w:r w:rsidRPr="006E0534">
              <w:rPr>
                <w:rFonts w:ascii="Arial" w:eastAsia="Calibri" w:hAnsi="Arial" w:cs="Arial"/>
                <w:lang w:val="mn-MN"/>
              </w:rPr>
              <w:lastRenderedPageBreak/>
              <w:t xml:space="preserve">км шугам, насос станц угсрах ажлыг Азийн хөгжлийн банкны 1.3 тэрбум төгрөгөөр гүйцэтгэж, ашиглалтад оруулаад байна.  </w:t>
            </w:r>
          </w:p>
          <w:p w14:paraId="572F2C4A" w14:textId="2B2CB490" w:rsidR="00056B2F" w:rsidRPr="006E0534" w:rsidRDefault="00056B2F" w:rsidP="00967006">
            <w:pPr>
              <w:ind w:right="77"/>
              <w:contextualSpacing/>
              <w:jc w:val="both"/>
              <w:rPr>
                <w:rFonts w:ascii="Arial" w:eastAsia="Calibri" w:hAnsi="Arial" w:cs="Arial"/>
                <w:lang w:val="mn-MN"/>
              </w:rPr>
            </w:pPr>
            <w:r w:rsidRPr="006E0534">
              <w:rPr>
                <w:rFonts w:ascii="Arial" w:eastAsia="Calibri" w:hAnsi="Arial" w:cs="Arial"/>
                <w:lang w:val="mn-MN"/>
              </w:rPr>
              <w:t xml:space="preserve">    </w:t>
            </w:r>
            <w:r w:rsidR="002337D5" w:rsidRPr="006E0534">
              <w:rPr>
                <w:rFonts w:ascii="Arial" w:eastAsia="Calibri" w:hAnsi="Arial" w:cs="Arial"/>
                <w:lang w:val="mn-MN"/>
              </w:rPr>
              <w:t xml:space="preserve">Японы хүүхдийг ивээх сан, Дэлхийн банк, Швейцарийн хөгжлийн акентлаг, Дэлхийн эрүүл мэндийн байгууллага, Глобаль сан, Зах зээл ба бэлчээрийн удирдлага төсөл,  Тогтвортой амжиргаа-III, Дэлхийн зөн зэрэг </w:t>
            </w:r>
            <w:r w:rsidR="006647A3" w:rsidRPr="006E0534">
              <w:rPr>
                <w:rFonts w:ascii="Arial" w:eastAsia="Calibri" w:hAnsi="Arial" w:cs="Arial"/>
                <w:lang w:val="mn-MN"/>
              </w:rPr>
              <w:t>олон улсын байгууллагын нийт 7.9 тэр</w:t>
            </w:r>
            <w:r w:rsidR="002337D5" w:rsidRPr="006E0534">
              <w:rPr>
                <w:rFonts w:ascii="Arial" w:eastAsia="Calibri" w:hAnsi="Arial" w:cs="Arial"/>
                <w:lang w:val="mn-MN"/>
              </w:rPr>
              <w:t xml:space="preserve">бум төгрөгийн 12 төсөл хөтөлбөрийг 2017-2021 онуудад эрүүл мэнд, газар тариалан, хөдөө аж ахуй, хөдөлмөр эрхлэлт, дэд бүтэц, жижиг дунд үйлдвэрлэлийг хөгжүүлэх, ажилгүйдлийг бууруулах чиглэлээр хэрэгжүүлж байгаагаас эрүүл мэнд, газар тариалан, хөдөө аж ахуйн чиглэлээр амжилттай хэрэгжүүлж байна. Үүнд: </w:t>
            </w:r>
            <w:r w:rsidRPr="006E0534">
              <w:rPr>
                <w:rFonts w:ascii="Arial" w:eastAsia="Calibri" w:hAnsi="Arial" w:cs="Arial"/>
                <w:lang w:val="mn-MN"/>
              </w:rPr>
              <w:t xml:space="preserve">     </w:t>
            </w:r>
          </w:p>
          <w:p w14:paraId="046385EB" w14:textId="31759483" w:rsidR="002337D5" w:rsidRPr="006E0534" w:rsidRDefault="00056B2F" w:rsidP="00967006">
            <w:pPr>
              <w:ind w:right="77"/>
              <w:contextualSpacing/>
              <w:jc w:val="both"/>
              <w:rPr>
                <w:rFonts w:ascii="Arial" w:hAnsi="Arial" w:cs="Arial"/>
                <w:color w:val="FF0000"/>
                <w:highlight w:val="yellow"/>
                <w:lang w:val="mn-MN"/>
              </w:rPr>
            </w:pPr>
            <w:r w:rsidRPr="006E0534">
              <w:rPr>
                <w:rFonts w:ascii="Arial" w:eastAsia="Calibri" w:hAnsi="Arial" w:cs="Arial"/>
                <w:lang w:val="mn-MN"/>
              </w:rPr>
              <w:t xml:space="preserve">     </w:t>
            </w:r>
            <w:r w:rsidR="002337D5" w:rsidRPr="006E0534">
              <w:rPr>
                <w:rFonts w:ascii="Arial" w:eastAsia="Calibri" w:hAnsi="Arial" w:cs="Arial"/>
                <w:lang w:val="mn-MN"/>
              </w:rPr>
              <w:t>Дэлхийн банкны санхүүжилтээр аймгийн Хөдөлмөр халамжийн үйлчилгээний хэлтэстэй хамтран ажлын байр шинээр бий болох, үйл ажиллагаагаа тогтвортой эрхлэх чадавхийг бэхжүүлэх зорилгоор “Бичил бизнесийг дэмжих”, “Залуучуудын хөдөлмөр эрхлэлтийг дэмжих” төслүүд, “Өвсний үндэс” төсөл болон ”Орон нутгийн га</w:t>
            </w:r>
            <w:r w:rsidR="006647A3" w:rsidRPr="006E0534">
              <w:rPr>
                <w:rFonts w:ascii="Arial" w:eastAsia="Calibri" w:hAnsi="Arial" w:cs="Arial"/>
                <w:lang w:val="mn-MN"/>
              </w:rPr>
              <w:t>зар тариалан эрхлэгчдийн орлогыг</w:t>
            </w:r>
            <w:r w:rsidR="002337D5" w:rsidRPr="006E0534">
              <w:rPr>
                <w:rFonts w:ascii="Arial" w:eastAsia="Calibri" w:hAnsi="Arial" w:cs="Arial"/>
                <w:lang w:val="mn-MN"/>
              </w:rPr>
              <w:t xml:space="preserve"> нэмэгдүүлэхэд чиглэсэн агро бизнесийг хөгжүүлэх” төсөл, Дэлхийн зөн олон улсын байгууллагаас хэрэгжүүлж байгаа “Өрхийн хөгжил-320” төсөл, Зах зээл ба бэлчээрийн удирдлага төслийн хөрөнгө оруулалтаар сумдад мал угаалгын ванн 16, бэлчээрийн гүн өрмийн худаг 22, өвс тэжээлийн агуулах засварыг 7 суманд, Арвайхээр, Хархорин сумдад худалдааны төвийн барилгыг барьж ашиглалтад оруулаад байна. </w:t>
            </w:r>
          </w:p>
        </w:tc>
        <w:tc>
          <w:tcPr>
            <w:tcW w:w="992" w:type="dxa"/>
            <w:vAlign w:val="center"/>
          </w:tcPr>
          <w:p w14:paraId="3D6C739A" w14:textId="21A39C5F"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2337D5" w:rsidRPr="006E0534" w14:paraId="359202BD" w14:textId="77777777" w:rsidTr="00326F7A">
        <w:tc>
          <w:tcPr>
            <w:tcW w:w="658" w:type="dxa"/>
            <w:vMerge w:val="restart"/>
          </w:tcPr>
          <w:p w14:paraId="5A16DAF6" w14:textId="47C2E42E" w:rsidR="002337D5" w:rsidRPr="006E0534" w:rsidRDefault="002337D5" w:rsidP="002337D5">
            <w:pPr>
              <w:jc w:val="center"/>
              <w:rPr>
                <w:rFonts w:ascii="Arial" w:hAnsi="Arial" w:cs="Arial"/>
                <w:lang w:val="mn-MN"/>
              </w:rPr>
            </w:pPr>
          </w:p>
          <w:p w14:paraId="39DAFE90" w14:textId="77777777" w:rsidR="002337D5" w:rsidRPr="006E0534" w:rsidRDefault="002337D5" w:rsidP="002337D5">
            <w:pPr>
              <w:jc w:val="center"/>
              <w:rPr>
                <w:rFonts w:ascii="Arial" w:hAnsi="Arial" w:cs="Arial"/>
                <w:lang w:val="mn-MN"/>
              </w:rPr>
            </w:pPr>
          </w:p>
          <w:p w14:paraId="2164A312" w14:textId="77777777" w:rsidR="002337D5" w:rsidRPr="006E0534" w:rsidRDefault="002337D5" w:rsidP="002337D5">
            <w:pPr>
              <w:jc w:val="center"/>
              <w:rPr>
                <w:rFonts w:ascii="Arial" w:hAnsi="Arial" w:cs="Arial"/>
                <w:lang w:val="mn-MN"/>
              </w:rPr>
            </w:pPr>
          </w:p>
          <w:p w14:paraId="2CD0AB54" w14:textId="77777777" w:rsidR="002337D5" w:rsidRPr="006E0534" w:rsidRDefault="002337D5" w:rsidP="002337D5">
            <w:pPr>
              <w:jc w:val="center"/>
              <w:rPr>
                <w:rFonts w:ascii="Arial" w:hAnsi="Arial" w:cs="Arial"/>
                <w:lang w:val="mn-MN"/>
              </w:rPr>
            </w:pPr>
          </w:p>
          <w:p w14:paraId="5C497B6C" w14:textId="77777777" w:rsidR="002337D5" w:rsidRPr="006E0534" w:rsidRDefault="002337D5" w:rsidP="002337D5">
            <w:pPr>
              <w:jc w:val="center"/>
              <w:rPr>
                <w:rFonts w:ascii="Arial" w:hAnsi="Arial" w:cs="Arial"/>
                <w:lang w:val="mn-MN"/>
              </w:rPr>
            </w:pPr>
          </w:p>
          <w:p w14:paraId="0A10CA22" w14:textId="77777777" w:rsidR="002337D5" w:rsidRPr="006E0534" w:rsidRDefault="002337D5" w:rsidP="002337D5">
            <w:pPr>
              <w:jc w:val="center"/>
              <w:rPr>
                <w:rFonts w:ascii="Arial" w:hAnsi="Arial" w:cs="Arial"/>
                <w:lang w:val="mn-MN"/>
              </w:rPr>
            </w:pPr>
          </w:p>
          <w:p w14:paraId="41274368" w14:textId="77777777" w:rsidR="002337D5" w:rsidRPr="006E0534" w:rsidRDefault="002337D5" w:rsidP="002337D5">
            <w:pPr>
              <w:jc w:val="center"/>
              <w:rPr>
                <w:rFonts w:ascii="Arial" w:hAnsi="Arial" w:cs="Arial"/>
                <w:lang w:val="mn-MN"/>
              </w:rPr>
            </w:pPr>
          </w:p>
          <w:p w14:paraId="1A51CA72" w14:textId="77777777" w:rsidR="002337D5" w:rsidRPr="006E0534" w:rsidRDefault="002337D5" w:rsidP="002337D5">
            <w:pPr>
              <w:jc w:val="center"/>
              <w:rPr>
                <w:rFonts w:ascii="Arial" w:hAnsi="Arial" w:cs="Arial"/>
                <w:lang w:val="mn-MN"/>
              </w:rPr>
            </w:pPr>
          </w:p>
          <w:p w14:paraId="4ED02CD6" w14:textId="77777777" w:rsidR="002337D5" w:rsidRPr="006E0534" w:rsidRDefault="002337D5" w:rsidP="002337D5">
            <w:pPr>
              <w:jc w:val="center"/>
              <w:rPr>
                <w:rFonts w:ascii="Arial" w:hAnsi="Arial" w:cs="Arial"/>
                <w:lang w:val="mn-MN"/>
              </w:rPr>
            </w:pPr>
          </w:p>
          <w:p w14:paraId="2354FB24" w14:textId="77777777" w:rsidR="002337D5" w:rsidRPr="006E0534" w:rsidRDefault="002337D5" w:rsidP="002337D5">
            <w:pPr>
              <w:jc w:val="center"/>
              <w:rPr>
                <w:rFonts w:ascii="Arial" w:hAnsi="Arial" w:cs="Arial"/>
                <w:lang w:val="mn-MN"/>
              </w:rPr>
            </w:pPr>
          </w:p>
          <w:p w14:paraId="0E334F0D" w14:textId="77777777" w:rsidR="002337D5" w:rsidRPr="006E0534" w:rsidRDefault="002337D5" w:rsidP="002337D5">
            <w:pPr>
              <w:jc w:val="center"/>
              <w:rPr>
                <w:rFonts w:ascii="Arial" w:hAnsi="Arial" w:cs="Arial"/>
                <w:lang w:val="mn-MN"/>
              </w:rPr>
            </w:pPr>
            <w:r w:rsidRPr="006E0534">
              <w:rPr>
                <w:rFonts w:ascii="Arial" w:hAnsi="Arial" w:cs="Arial"/>
                <w:lang w:val="mn-MN"/>
              </w:rPr>
              <w:t>2.3</w:t>
            </w:r>
          </w:p>
          <w:p w14:paraId="616C5753" w14:textId="77777777" w:rsidR="002337D5" w:rsidRPr="006E0534" w:rsidRDefault="002337D5" w:rsidP="002337D5">
            <w:pPr>
              <w:jc w:val="center"/>
              <w:rPr>
                <w:rFonts w:ascii="Arial" w:hAnsi="Arial" w:cs="Arial"/>
                <w:lang w:val="mn-MN"/>
              </w:rPr>
            </w:pPr>
          </w:p>
          <w:p w14:paraId="145EEE6F" w14:textId="77777777" w:rsidR="002337D5" w:rsidRPr="006E0534" w:rsidRDefault="002337D5" w:rsidP="002337D5">
            <w:pPr>
              <w:jc w:val="center"/>
              <w:rPr>
                <w:rFonts w:ascii="Arial" w:hAnsi="Arial" w:cs="Arial"/>
                <w:lang w:val="mn-MN"/>
              </w:rPr>
            </w:pPr>
          </w:p>
          <w:p w14:paraId="18EDE5A7" w14:textId="77777777" w:rsidR="002337D5" w:rsidRPr="006E0534" w:rsidRDefault="002337D5" w:rsidP="002337D5">
            <w:pPr>
              <w:jc w:val="center"/>
              <w:rPr>
                <w:rFonts w:ascii="Arial" w:hAnsi="Arial" w:cs="Arial"/>
                <w:lang w:val="mn-MN"/>
              </w:rPr>
            </w:pPr>
          </w:p>
          <w:p w14:paraId="798FFC86" w14:textId="77777777" w:rsidR="002337D5" w:rsidRPr="006E0534" w:rsidRDefault="002337D5" w:rsidP="002337D5">
            <w:pPr>
              <w:jc w:val="center"/>
              <w:rPr>
                <w:rFonts w:ascii="Arial" w:hAnsi="Arial" w:cs="Arial"/>
                <w:lang w:val="mn-MN"/>
              </w:rPr>
            </w:pPr>
          </w:p>
          <w:p w14:paraId="23D79E1D" w14:textId="77777777" w:rsidR="002337D5" w:rsidRPr="006E0534" w:rsidRDefault="002337D5" w:rsidP="002337D5">
            <w:pPr>
              <w:jc w:val="center"/>
              <w:rPr>
                <w:rFonts w:ascii="Arial" w:hAnsi="Arial" w:cs="Arial"/>
                <w:lang w:val="mn-MN"/>
              </w:rPr>
            </w:pPr>
          </w:p>
          <w:p w14:paraId="21D974B6" w14:textId="77777777" w:rsidR="002337D5" w:rsidRPr="006E0534" w:rsidRDefault="002337D5" w:rsidP="002337D5">
            <w:pPr>
              <w:jc w:val="center"/>
              <w:rPr>
                <w:rFonts w:ascii="Arial" w:hAnsi="Arial" w:cs="Arial"/>
                <w:lang w:val="mn-MN"/>
              </w:rPr>
            </w:pPr>
          </w:p>
          <w:p w14:paraId="2E5F2A1B" w14:textId="77777777" w:rsidR="002337D5" w:rsidRPr="006E0534" w:rsidRDefault="002337D5" w:rsidP="002337D5">
            <w:pPr>
              <w:jc w:val="center"/>
              <w:rPr>
                <w:rFonts w:ascii="Arial" w:hAnsi="Arial" w:cs="Arial"/>
                <w:lang w:val="mn-MN"/>
              </w:rPr>
            </w:pPr>
          </w:p>
          <w:p w14:paraId="13DF2C4C" w14:textId="77777777" w:rsidR="002337D5" w:rsidRPr="006E0534" w:rsidRDefault="002337D5" w:rsidP="002337D5">
            <w:pPr>
              <w:jc w:val="center"/>
              <w:rPr>
                <w:rFonts w:ascii="Arial" w:hAnsi="Arial" w:cs="Arial"/>
                <w:lang w:val="mn-MN"/>
              </w:rPr>
            </w:pPr>
          </w:p>
          <w:p w14:paraId="73B314F5" w14:textId="77777777" w:rsidR="002337D5" w:rsidRPr="006E0534" w:rsidRDefault="002337D5" w:rsidP="002337D5">
            <w:pPr>
              <w:jc w:val="center"/>
              <w:rPr>
                <w:rFonts w:ascii="Arial" w:hAnsi="Arial" w:cs="Arial"/>
                <w:lang w:val="mn-MN"/>
              </w:rPr>
            </w:pPr>
          </w:p>
          <w:p w14:paraId="3837E16F" w14:textId="77777777" w:rsidR="002337D5" w:rsidRPr="006E0534" w:rsidRDefault="002337D5" w:rsidP="002337D5">
            <w:pPr>
              <w:jc w:val="center"/>
              <w:rPr>
                <w:rFonts w:ascii="Arial" w:hAnsi="Arial" w:cs="Arial"/>
                <w:lang w:val="mn-MN"/>
              </w:rPr>
            </w:pPr>
          </w:p>
          <w:p w14:paraId="52D01E7D" w14:textId="77777777" w:rsidR="002337D5" w:rsidRPr="006E0534" w:rsidRDefault="002337D5" w:rsidP="002337D5">
            <w:pPr>
              <w:jc w:val="center"/>
              <w:rPr>
                <w:rFonts w:ascii="Arial" w:hAnsi="Arial" w:cs="Arial"/>
                <w:lang w:val="mn-MN"/>
              </w:rPr>
            </w:pPr>
          </w:p>
          <w:p w14:paraId="152E7FF9" w14:textId="77777777" w:rsidR="002337D5" w:rsidRPr="006E0534" w:rsidRDefault="002337D5" w:rsidP="002337D5">
            <w:pPr>
              <w:jc w:val="center"/>
              <w:rPr>
                <w:rFonts w:ascii="Arial" w:hAnsi="Arial" w:cs="Arial"/>
                <w:lang w:val="mn-MN"/>
              </w:rPr>
            </w:pPr>
          </w:p>
          <w:p w14:paraId="33F02FC6" w14:textId="77777777" w:rsidR="002337D5" w:rsidRPr="006E0534" w:rsidRDefault="002337D5" w:rsidP="002337D5">
            <w:pPr>
              <w:jc w:val="center"/>
              <w:rPr>
                <w:rFonts w:ascii="Arial" w:hAnsi="Arial" w:cs="Arial"/>
                <w:lang w:val="mn-MN"/>
              </w:rPr>
            </w:pPr>
          </w:p>
          <w:p w14:paraId="2065A13D" w14:textId="77777777" w:rsidR="002337D5" w:rsidRPr="006E0534" w:rsidRDefault="002337D5" w:rsidP="002337D5">
            <w:pPr>
              <w:jc w:val="center"/>
              <w:rPr>
                <w:rFonts w:ascii="Arial" w:hAnsi="Arial" w:cs="Arial"/>
                <w:lang w:val="mn-MN"/>
              </w:rPr>
            </w:pPr>
          </w:p>
          <w:p w14:paraId="75E7609F" w14:textId="77777777" w:rsidR="002337D5" w:rsidRPr="006E0534" w:rsidRDefault="002337D5" w:rsidP="002337D5">
            <w:pPr>
              <w:jc w:val="center"/>
              <w:rPr>
                <w:rFonts w:ascii="Arial" w:hAnsi="Arial" w:cs="Arial"/>
                <w:lang w:val="mn-MN"/>
              </w:rPr>
            </w:pPr>
          </w:p>
          <w:p w14:paraId="4872AE32" w14:textId="77777777" w:rsidR="002337D5" w:rsidRPr="006E0534" w:rsidRDefault="002337D5" w:rsidP="002337D5">
            <w:pPr>
              <w:jc w:val="center"/>
              <w:rPr>
                <w:rFonts w:ascii="Arial" w:hAnsi="Arial" w:cs="Arial"/>
                <w:lang w:val="mn-MN"/>
              </w:rPr>
            </w:pPr>
          </w:p>
          <w:p w14:paraId="72918682" w14:textId="77777777" w:rsidR="002337D5" w:rsidRPr="006E0534" w:rsidRDefault="002337D5" w:rsidP="002337D5">
            <w:pPr>
              <w:jc w:val="center"/>
              <w:rPr>
                <w:rFonts w:ascii="Arial" w:hAnsi="Arial" w:cs="Arial"/>
                <w:lang w:val="mn-MN"/>
              </w:rPr>
            </w:pPr>
          </w:p>
          <w:p w14:paraId="53E21AF8" w14:textId="77777777" w:rsidR="002337D5" w:rsidRPr="006E0534" w:rsidRDefault="002337D5" w:rsidP="002337D5">
            <w:pPr>
              <w:jc w:val="center"/>
              <w:rPr>
                <w:rFonts w:ascii="Arial" w:hAnsi="Arial" w:cs="Arial"/>
                <w:lang w:val="mn-MN"/>
              </w:rPr>
            </w:pPr>
          </w:p>
          <w:p w14:paraId="24316BBF" w14:textId="77777777" w:rsidR="002337D5" w:rsidRPr="006E0534" w:rsidRDefault="002337D5" w:rsidP="002337D5">
            <w:pPr>
              <w:jc w:val="center"/>
              <w:rPr>
                <w:rFonts w:ascii="Arial" w:hAnsi="Arial" w:cs="Arial"/>
                <w:lang w:val="mn-MN"/>
              </w:rPr>
            </w:pPr>
          </w:p>
          <w:p w14:paraId="16FF3516" w14:textId="77777777" w:rsidR="002337D5" w:rsidRPr="006E0534" w:rsidRDefault="002337D5" w:rsidP="002337D5">
            <w:pPr>
              <w:jc w:val="center"/>
              <w:rPr>
                <w:rFonts w:ascii="Arial" w:hAnsi="Arial" w:cs="Arial"/>
                <w:lang w:val="mn-MN"/>
              </w:rPr>
            </w:pPr>
          </w:p>
          <w:p w14:paraId="57A45765" w14:textId="77777777" w:rsidR="002337D5" w:rsidRPr="006E0534" w:rsidRDefault="002337D5" w:rsidP="002337D5">
            <w:pPr>
              <w:jc w:val="center"/>
              <w:rPr>
                <w:rFonts w:ascii="Arial" w:hAnsi="Arial" w:cs="Arial"/>
                <w:lang w:val="mn-MN"/>
              </w:rPr>
            </w:pPr>
          </w:p>
          <w:p w14:paraId="56B9A5B1" w14:textId="77777777" w:rsidR="002337D5" w:rsidRPr="006E0534" w:rsidRDefault="002337D5" w:rsidP="002337D5">
            <w:pPr>
              <w:jc w:val="center"/>
              <w:rPr>
                <w:rFonts w:ascii="Arial" w:hAnsi="Arial" w:cs="Arial"/>
                <w:lang w:val="mn-MN"/>
              </w:rPr>
            </w:pPr>
          </w:p>
          <w:p w14:paraId="2B1655A3" w14:textId="77777777" w:rsidR="002337D5" w:rsidRPr="006E0534" w:rsidRDefault="002337D5" w:rsidP="002337D5">
            <w:pPr>
              <w:jc w:val="center"/>
              <w:rPr>
                <w:rFonts w:ascii="Arial" w:hAnsi="Arial" w:cs="Arial"/>
                <w:lang w:val="mn-MN"/>
              </w:rPr>
            </w:pPr>
          </w:p>
          <w:p w14:paraId="12E01BFE" w14:textId="77777777" w:rsidR="002337D5" w:rsidRPr="006E0534" w:rsidRDefault="002337D5" w:rsidP="002337D5">
            <w:pPr>
              <w:jc w:val="center"/>
              <w:rPr>
                <w:rFonts w:ascii="Arial" w:hAnsi="Arial" w:cs="Arial"/>
                <w:lang w:val="mn-MN"/>
              </w:rPr>
            </w:pPr>
          </w:p>
          <w:p w14:paraId="3A9EA794" w14:textId="77777777" w:rsidR="002337D5" w:rsidRPr="006E0534" w:rsidRDefault="002337D5" w:rsidP="002337D5">
            <w:pPr>
              <w:jc w:val="center"/>
              <w:rPr>
                <w:rFonts w:ascii="Arial" w:hAnsi="Arial" w:cs="Arial"/>
                <w:lang w:val="mn-MN"/>
              </w:rPr>
            </w:pPr>
          </w:p>
          <w:p w14:paraId="738FBD77" w14:textId="77777777" w:rsidR="002337D5" w:rsidRPr="006E0534" w:rsidRDefault="002337D5" w:rsidP="002337D5">
            <w:pPr>
              <w:rPr>
                <w:rFonts w:ascii="Arial" w:hAnsi="Arial" w:cs="Arial"/>
                <w:lang w:val="mn-MN"/>
              </w:rPr>
            </w:pPr>
          </w:p>
          <w:p w14:paraId="6C64833A" w14:textId="77777777" w:rsidR="002337D5" w:rsidRPr="006E0534" w:rsidRDefault="002337D5" w:rsidP="002337D5">
            <w:pPr>
              <w:rPr>
                <w:rFonts w:ascii="Arial" w:hAnsi="Arial" w:cs="Arial"/>
                <w:lang w:val="mn-MN"/>
              </w:rPr>
            </w:pPr>
          </w:p>
          <w:p w14:paraId="670B31CB" w14:textId="77777777" w:rsidR="002337D5" w:rsidRPr="006E0534" w:rsidRDefault="002337D5" w:rsidP="002337D5">
            <w:pPr>
              <w:rPr>
                <w:rFonts w:ascii="Arial" w:hAnsi="Arial" w:cs="Arial"/>
                <w:lang w:val="mn-MN"/>
              </w:rPr>
            </w:pPr>
          </w:p>
          <w:p w14:paraId="33821DFA" w14:textId="77777777" w:rsidR="002337D5" w:rsidRPr="006E0534" w:rsidRDefault="002337D5" w:rsidP="002337D5">
            <w:pPr>
              <w:rPr>
                <w:rFonts w:ascii="Arial" w:hAnsi="Arial" w:cs="Arial"/>
                <w:lang w:val="mn-MN"/>
              </w:rPr>
            </w:pPr>
          </w:p>
          <w:p w14:paraId="21C4C282" w14:textId="77777777" w:rsidR="002337D5" w:rsidRPr="006E0534" w:rsidRDefault="002337D5" w:rsidP="002337D5">
            <w:pPr>
              <w:rPr>
                <w:rFonts w:ascii="Arial" w:hAnsi="Arial" w:cs="Arial"/>
                <w:lang w:val="mn-MN"/>
              </w:rPr>
            </w:pPr>
          </w:p>
          <w:p w14:paraId="1466C208" w14:textId="77777777" w:rsidR="002337D5" w:rsidRPr="006E0534" w:rsidRDefault="002337D5" w:rsidP="002337D5">
            <w:pPr>
              <w:rPr>
                <w:rFonts w:ascii="Arial" w:hAnsi="Arial" w:cs="Arial"/>
                <w:lang w:val="mn-MN"/>
              </w:rPr>
            </w:pPr>
          </w:p>
          <w:p w14:paraId="452E675A" w14:textId="77777777" w:rsidR="002337D5" w:rsidRPr="006E0534" w:rsidRDefault="002337D5" w:rsidP="002337D5">
            <w:pPr>
              <w:rPr>
                <w:rFonts w:ascii="Arial" w:hAnsi="Arial" w:cs="Arial"/>
                <w:lang w:val="mn-MN"/>
              </w:rPr>
            </w:pPr>
          </w:p>
          <w:p w14:paraId="203FB540" w14:textId="77777777" w:rsidR="002337D5" w:rsidRPr="006E0534" w:rsidRDefault="002337D5" w:rsidP="002337D5">
            <w:pPr>
              <w:rPr>
                <w:rFonts w:ascii="Arial" w:hAnsi="Arial" w:cs="Arial"/>
                <w:lang w:val="mn-MN"/>
              </w:rPr>
            </w:pPr>
          </w:p>
          <w:p w14:paraId="47190BA7" w14:textId="77777777" w:rsidR="002337D5" w:rsidRPr="006E0534" w:rsidRDefault="002337D5" w:rsidP="002337D5">
            <w:pPr>
              <w:rPr>
                <w:rFonts w:ascii="Arial" w:hAnsi="Arial" w:cs="Arial"/>
                <w:lang w:val="mn-MN"/>
              </w:rPr>
            </w:pPr>
          </w:p>
          <w:p w14:paraId="26E0D060" w14:textId="77777777" w:rsidR="002337D5" w:rsidRPr="006E0534" w:rsidRDefault="002337D5" w:rsidP="002337D5">
            <w:pPr>
              <w:rPr>
                <w:rFonts w:ascii="Arial" w:hAnsi="Arial" w:cs="Arial"/>
                <w:lang w:val="mn-MN"/>
              </w:rPr>
            </w:pPr>
          </w:p>
          <w:p w14:paraId="19A6AA06" w14:textId="77777777" w:rsidR="002337D5" w:rsidRPr="006E0534" w:rsidRDefault="002337D5" w:rsidP="002337D5">
            <w:pPr>
              <w:rPr>
                <w:rFonts w:ascii="Arial" w:hAnsi="Arial" w:cs="Arial"/>
                <w:lang w:val="mn-MN"/>
              </w:rPr>
            </w:pPr>
          </w:p>
          <w:p w14:paraId="29D57608" w14:textId="77777777" w:rsidR="002337D5" w:rsidRPr="006E0534" w:rsidRDefault="002337D5" w:rsidP="002337D5">
            <w:pPr>
              <w:rPr>
                <w:rFonts w:ascii="Arial" w:hAnsi="Arial" w:cs="Arial"/>
                <w:lang w:val="mn-MN"/>
              </w:rPr>
            </w:pPr>
          </w:p>
          <w:p w14:paraId="7D1DE02D" w14:textId="77777777" w:rsidR="002337D5" w:rsidRPr="006E0534" w:rsidRDefault="002337D5" w:rsidP="002337D5">
            <w:pPr>
              <w:rPr>
                <w:rFonts w:ascii="Arial" w:hAnsi="Arial" w:cs="Arial"/>
                <w:lang w:val="mn-MN"/>
              </w:rPr>
            </w:pPr>
          </w:p>
          <w:p w14:paraId="7E2E254A" w14:textId="77777777" w:rsidR="002337D5" w:rsidRPr="006E0534" w:rsidRDefault="002337D5" w:rsidP="002337D5">
            <w:pPr>
              <w:rPr>
                <w:rFonts w:ascii="Arial" w:hAnsi="Arial" w:cs="Arial"/>
                <w:lang w:val="mn-MN"/>
              </w:rPr>
            </w:pPr>
          </w:p>
          <w:p w14:paraId="4B598D54" w14:textId="77777777" w:rsidR="002337D5" w:rsidRPr="006E0534" w:rsidRDefault="002337D5" w:rsidP="002337D5">
            <w:pPr>
              <w:rPr>
                <w:rFonts w:ascii="Arial" w:hAnsi="Arial" w:cs="Arial"/>
                <w:lang w:val="mn-MN"/>
              </w:rPr>
            </w:pPr>
          </w:p>
          <w:p w14:paraId="458FBCB0" w14:textId="77777777" w:rsidR="002337D5" w:rsidRPr="006E0534" w:rsidRDefault="002337D5" w:rsidP="002337D5">
            <w:pPr>
              <w:rPr>
                <w:rFonts w:ascii="Arial" w:hAnsi="Arial" w:cs="Arial"/>
                <w:lang w:val="mn-MN"/>
              </w:rPr>
            </w:pPr>
          </w:p>
          <w:p w14:paraId="3646785E" w14:textId="77777777" w:rsidR="002337D5" w:rsidRPr="006E0534" w:rsidRDefault="002337D5" w:rsidP="002337D5">
            <w:pPr>
              <w:rPr>
                <w:rFonts w:ascii="Arial" w:hAnsi="Arial" w:cs="Arial"/>
                <w:lang w:val="mn-MN"/>
              </w:rPr>
            </w:pPr>
          </w:p>
          <w:p w14:paraId="48846C1D" w14:textId="77777777" w:rsidR="002337D5" w:rsidRPr="006E0534" w:rsidRDefault="002337D5" w:rsidP="002337D5">
            <w:pPr>
              <w:rPr>
                <w:rFonts w:ascii="Arial" w:hAnsi="Arial" w:cs="Arial"/>
                <w:lang w:val="mn-MN"/>
              </w:rPr>
            </w:pPr>
          </w:p>
          <w:p w14:paraId="1B3476B2" w14:textId="77777777" w:rsidR="002337D5" w:rsidRPr="006E0534" w:rsidRDefault="002337D5" w:rsidP="002337D5">
            <w:pPr>
              <w:rPr>
                <w:rFonts w:ascii="Arial" w:hAnsi="Arial" w:cs="Arial"/>
                <w:lang w:val="mn-MN"/>
              </w:rPr>
            </w:pPr>
          </w:p>
          <w:p w14:paraId="46BA3C31" w14:textId="77777777" w:rsidR="002337D5" w:rsidRPr="006E0534" w:rsidRDefault="002337D5" w:rsidP="002337D5">
            <w:pPr>
              <w:rPr>
                <w:rFonts w:ascii="Arial" w:hAnsi="Arial" w:cs="Arial"/>
                <w:lang w:val="mn-MN"/>
              </w:rPr>
            </w:pPr>
          </w:p>
          <w:p w14:paraId="71A4001C" w14:textId="77777777" w:rsidR="002337D5" w:rsidRPr="006E0534" w:rsidRDefault="002337D5" w:rsidP="002337D5">
            <w:pPr>
              <w:rPr>
                <w:rFonts w:ascii="Arial" w:hAnsi="Arial" w:cs="Arial"/>
                <w:lang w:val="mn-MN"/>
              </w:rPr>
            </w:pPr>
          </w:p>
          <w:p w14:paraId="3BA529FC" w14:textId="77777777" w:rsidR="002337D5" w:rsidRPr="006E0534" w:rsidRDefault="002337D5" w:rsidP="002337D5">
            <w:pPr>
              <w:rPr>
                <w:rFonts w:ascii="Arial" w:hAnsi="Arial" w:cs="Arial"/>
                <w:lang w:val="mn-MN"/>
              </w:rPr>
            </w:pPr>
          </w:p>
          <w:p w14:paraId="4A486D1B" w14:textId="77777777" w:rsidR="002337D5" w:rsidRPr="006E0534" w:rsidRDefault="002337D5" w:rsidP="002337D5">
            <w:pPr>
              <w:rPr>
                <w:rFonts w:ascii="Arial" w:hAnsi="Arial" w:cs="Arial"/>
                <w:lang w:val="mn-MN"/>
              </w:rPr>
            </w:pPr>
          </w:p>
          <w:p w14:paraId="578E865D" w14:textId="77777777" w:rsidR="002337D5" w:rsidRPr="006E0534" w:rsidRDefault="002337D5" w:rsidP="002337D5">
            <w:pPr>
              <w:rPr>
                <w:rFonts w:ascii="Arial" w:hAnsi="Arial" w:cs="Arial"/>
                <w:lang w:val="mn-MN"/>
              </w:rPr>
            </w:pPr>
          </w:p>
          <w:p w14:paraId="11C58AA9" w14:textId="77777777" w:rsidR="002337D5" w:rsidRPr="006E0534" w:rsidRDefault="002337D5" w:rsidP="002337D5">
            <w:pPr>
              <w:rPr>
                <w:rFonts w:ascii="Arial" w:hAnsi="Arial" w:cs="Arial"/>
                <w:lang w:val="mn-MN"/>
              </w:rPr>
            </w:pPr>
          </w:p>
          <w:p w14:paraId="626525F2" w14:textId="77777777" w:rsidR="002337D5" w:rsidRPr="006E0534" w:rsidRDefault="002337D5" w:rsidP="002337D5">
            <w:pPr>
              <w:rPr>
                <w:rFonts w:ascii="Arial" w:hAnsi="Arial" w:cs="Arial"/>
                <w:lang w:val="mn-MN"/>
              </w:rPr>
            </w:pPr>
          </w:p>
          <w:p w14:paraId="5D6DA9BA" w14:textId="77777777" w:rsidR="002337D5" w:rsidRPr="006E0534" w:rsidRDefault="002337D5" w:rsidP="002337D5">
            <w:pPr>
              <w:rPr>
                <w:rFonts w:ascii="Arial" w:hAnsi="Arial" w:cs="Arial"/>
                <w:lang w:val="mn-MN"/>
              </w:rPr>
            </w:pPr>
          </w:p>
          <w:p w14:paraId="5315253A" w14:textId="77777777" w:rsidR="002337D5" w:rsidRPr="006E0534" w:rsidRDefault="002337D5" w:rsidP="002337D5">
            <w:pPr>
              <w:rPr>
                <w:rFonts w:ascii="Arial" w:hAnsi="Arial" w:cs="Arial"/>
                <w:lang w:val="mn-MN"/>
              </w:rPr>
            </w:pPr>
          </w:p>
          <w:p w14:paraId="6D42080C" w14:textId="77777777" w:rsidR="002337D5" w:rsidRPr="006E0534" w:rsidRDefault="002337D5" w:rsidP="002337D5">
            <w:pPr>
              <w:rPr>
                <w:rFonts w:ascii="Arial" w:hAnsi="Arial" w:cs="Arial"/>
                <w:lang w:val="mn-MN"/>
              </w:rPr>
            </w:pPr>
          </w:p>
          <w:p w14:paraId="193B965E" w14:textId="77777777" w:rsidR="002337D5" w:rsidRPr="006E0534" w:rsidRDefault="002337D5" w:rsidP="002337D5">
            <w:pPr>
              <w:rPr>
                <w:rFonts w:ascii="Arial" w:hAnsi="Arial" w:cs="Arial"/>
                <w:lang w:val="mn-MN"/>
              </w:rPr>
            </w:pPr>
          </w:p>
          <w:p w14:paraId="1E045E1B" w14:textId="77777777" w:rsidR="002337D5" w:rsidRPr="006E0534" w:rsidRDefault="002337D5" w:rsidP="002337D5">
            <w:pPr>
              <w:rPr>
                <w:rFonts w:ascii="Arial" w:hAnsi="Arial" w:cs="Arial"/>
                <w:lang w:val="mn-MN"/>
              </w:rPr>
            </w:pPr>
          </w:p>
          <w:p w14:paraId="289AF000" w14:textId="77777777" w:rsidR="002337D5" w:rsidRPr="006E0534" w:rsidRDefault="002337D5" w:rsidP="002337D5">
            <w:pPr>
              <w:rPr>
                <w:rFonts w:ascii="Arial" w:hAnsi="Arial" w:cs="Arial"/>
                <w:lang w:val="mn-MN"/>
              </w:rPr>
            </w:pPr>
          </w:p>
          <w:p w14:paraId="5AF600B2" w14:textId="77777777" w:rsidR="002337D5" w:rsidRPr="006E0534" w:rsidRDefault="002337D5" w:rsidP="002337D5">
            <w:pPr>
              <w:rPr>
                <w:rFonts w:ascii="Arial" w:hAnsi="Arial" w:cs="Arial"/>
                <w:lang w:val="mn-MN"/>
              </w:rPr>
            </w:pPr>
          </w:p>
          <w:p w14:paraId="2A859E8F" w14:textId="77777777" w:rsidR="002337D5" w:rsidRPr="006E0534" w:rsidRDefault="002337D5" w:rsidP="002337D5">
            <w:pPr>
              <w:rPr>
                <w:rFonts w:ascii="Arial" w:hAnsi="Arial" w:cs="Arial"/>
                <w:lang w:val="mn-MN"/>
              </w:rPr>
            </w:pPr>
          </w:p>
          <w:p w14:paraId="63208B05" w14:textId="77777777" w:rsidR="002337D5" w:rsidRPr="006E0534" w:rsidRDefault="002337D5" w:rsidP="002337D5">
            <w:pPr>
              <w:rPr>
                <w:rFonts w:ascii="Arial" w:hAnsi="Arial" w:cs="Arial"/>
                <w:lang w:val="mn-MN"/>
              </w:rPr>
            </w:pPr>
          </w:p>
          <w:p w14:paraId="72822C0F" w14:textId="77777777" w:rsidR="002337D5" w:rsidRPr="006E0534" w:rsidRDefault="002337D5" w:rsidP="002337D5">
            <w:pPr>
              <w:rPr>
                <w:rFonts w:ascii="Arial" w:hAnsi="Arial" w:cs="Arial"/>
                <w:lang w:val="mn-MN"/>
              </w:rPr>
            </w:pPr>
          </w:p>
          <w:p w14:paraId="06E13536" w14:textId="77777777" w:rsidR="002337D5" w:rsidRPr="006E0534" w:rsidRDefault="002337D5" w:rsidP="002337D5">
            <w:pPr>
              <w:rPr>
                <w:rFonts w:ascii="Arial" w:hAnsi="Arial" w:cs="Arial"/>
                <w:lang w:val="mn-MN"/>
              </w:rPr>
            </w:pPr>
          </w:p>
          <w:p w14:paraId="08C3128A" w14:textId="77777777" w:rsidR="002337D5" w:rsidRPr="006E0534" w:rsidRDefault="002337D5" w:rsidP="002337D5">
            <w:pPr>
              <w:rPr>
                <w:rFonts w:ascii="Arial" w:hAnsi="Arial" w:cs="Arial"/>
                <w:lang w:val="mn-MN"/>
              </w:rPr>
            </w:pPr>
          </w:p>
          <w:p w14:paraId="3EAAFB45" w14:textId="77777777" w:rsidR="002337D5" w:rsidRPr="006E0534" w:rsidRDefault="002337D5" w:rsidP="002337D5">
            <w:pPr>
              <w:rPr>
                <w:rFonts w:ascii="Arial" w:hAnsi="Arial" w:cs="Arial"/>
                <w:lang w:val="mn-MN"/>
              </w:rPr>
            </w:pPr>
          </w:p>
          <w:p w14:paraId="62B8A89B" w14:textId="77777777" w:rsidR="002337D5" w:rsidRPr="006E0534" w:rsidRDefault="002337D5" w:rsidP="00C03C61">
            <w:pPr>
              <w:rPr>
                <w:rFonts w:ascii="Arial" w:hAnsi="Arial" w:cs="Arial"/>
                <w:lang w:val="mn-MN"/>
              </w:rPr>
            </w:pPr>
          </w:p>
        </w:tc>
        <w:tc>
          <w:tcPr>
            <w:tcW w:w="2489" w:type="dxa"/>
            <w:vMerge w:val="restart"/>
            <w:vAlign w:val="center"/>
          </w:tcPr>
          <w:p w14:paraId="61293087" w14:textId="42B32D5E"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lastRenderedPageBreak/>
              <w:t xml:space="preserve">2.3. Авлигын эсрэг хуулийн 6 дугаар зүйлийн 6.1.5. Тухайн байгууллагын чиг үүргийн дагуу зөвшөөрөл, эрх олгох, бүртгэл хийх, хяналт тавих, сонгон шалгаруулалт явуулах зэрэг асуудлыг шийдвэрлэх журмыг хууль тогтоомжид өөрөөр </w:t>
            </w:r>
            <w:r w:rsidRPr="006E0534">
              <w:rPr>
                <w:rFonts w:ascii="Arial" w:hAnsi="Arial" w:cs="Arial"/>
                <w:lang w:val="mn-MN"/>
              </w:rPr>
              <w:lastRenderedPageBreak/>
              <w:t>заагаагүй бол олон нийтэд ил тод байлгаж, түүнтэй танилцах боломжоор хангах.</w:t>
            </w:r>
          </w:p>
        </w:tc>
        <w:tc>
          <w:tcPr>
            <w:tcW w:w="3260" w:type="dxa"/>
          </w:tcPr>
          <w:p w14:paraId="04378C4E" w14:textId="2F87AAA0" w:rsidR="002337D5" w:rsidRPr="006E0534" w:rsidRDefault="002337D5" w:rsidP="00273751">
            <w:pPr>
              <w:jc w:val="both"/>
              <w:rPr>
                <w:rFonts w:ascii="Arial" w:hAnsi="Arial" w:cs="Arial"/>
                <w:lang w:val="mn-MN"/>
              </w:rPr>
            </w:pPr>
            <w:r w:rsidRPr="006E0534">
              <w:rPr>
                <w:rFonts w:ascii="Arial" w:eastAsia="Times New Roman" w:hAnsi="Arial" w:cs="Arial"/>
                <w:lang w:val="mn-MN"/>
              </w:rPr>
              <w:lastRenderedPageBreak/>
              <w:t xml:space="preserve">2.3.1. </w:t>
            </w:r>
            <w:r w:rsidRPr="006E0534">
              <w:rPr>
                <w:rFonts w:ascii="Arial" w:hAnsi="Arial" w:cs="Arial"/>
                <w:lang w:val="mn-MN"/>
              </w:rPr>
              <w:t>Хүний нөөцийн ил тод байдлыг хангах, холбогдох хууль тогтоомжийг сайтад байршуулан олон нийтийг танилцах боломжоор хангах.</w:t>
            </w:r>
          </w:p>
        </w:tc>
        <w:tc>
          <w:tcPr>
            <w:tcW w:w="7087" w:type="dxa"/>
            <w:vAlign w:val="center"/>
          </w:tcPr>
          <w:p w14:paraId="5B4E8FA0" w14:textId="35809F59" w:rsidR="002337D5" w:rsidRPr="006E0534" w:rsidRDefault="00B15D24" w:rsidP="00D47041">
            <w:pPr>
              <w:tabs>
                <w:tab w:val="left" w:pos="8528"/>
              </w:tabs>
              <w:jc w:val="both"/>
              <w:rPr>
                <w:rFonts w:ascii="Arial" w:hAnsi="Arial" w:cs="Arial"/>
                <w:lang w:val="mn-MN"/>
              </w:rPr>
            </w:pPr>
            <w:r w:rsidRPr="006E0534">
              <w:rPr>
                <w:rFonts w:ascii="Arial" w:eastAsiaTheme="minorEastAsia" w:hAnsi="Arial" w:cs="Arial"/>
                <w:color w:val="000000" w:themeColor="text1"/>
                <w:lang w:val="mn-MN"/>
              </w:rPr>
              <w:t xml:space="preserve">    </w:t>
            </w:r>
            <w:r w:rsidR="002337D5" w:rsidRPr="006E0534">
              <w:rPr>
                <w:rFonts w:ascii="Arial" w:eastAsiaTheme="minorEastAsia" w:hAnsi="Arial" w:cs="Arial"/>
                <w:color w:val="000000" w:themeColor="text1"/>
                <w:lang w:val="mn-MN"/>
              </w:rPr>
              <w:t xml:space="preserve">Төрийн байгууллагын үйл ажиллагааны ил тод, нээлттэй </w:t>
            </w:r>
            <w:r w:rsidR="002337D5" w:rsidRPr="006E0534">
              <w:rPr>
                <w:rFonts w:ascii="Arial" w:eastAsiaTheme="minorEastAsia" w:hAnsi="Arial" w:cs="Arial"/>
                <w:lang w:val="mn-MN"/>
              </w:rPr>
              <w:t>байдал, иргэн, хуулийн этгээдийн мэдээлэл хайх, хүлээн авах эрхийг хангах зорилгоор</w:t>
            </w:r>
            <w:r w:rsidR="002337D5" w:rsidRPr="006E0534">
              <w:rPr>
                <w:rFonts w:ascii="Arial" w:hAnsi="Arial" w:cs="Arial"/>
                <w:lang w:val="mn-MN"/>
              </w:rPr>
              <w:t xml:space="preserve"> аймгийн албан ёсны </w:t>
            </w:r>
            <w:hyperlink r:id="rId13" w:history="1">
              <w:r w:rsidR="002337D5" w:rsidRPr="006E0534">
                <w:rPr>
                  <w:rStyle w:val="Hyperlink"/>
                  <w:rFonts w:ascii="Arial" w:hAnsi="Arial" w:cs="Arial"/>
                  <w:lang w:val="mn-MN"/>
                </w:rPr>
                <w:t>www.uvurkhangai.mn</w:t>
              </w:r>
            </w:hyperlink>
            <w:r w:rsidR="002337D5" w:rsidRPr="006E0534">
              <w:rPr>
                <w:rFonts w:ascii="Arial" w:hAnsi="Arial" w:cs="Arial"/>
                <w:lang w:val="mn-MN"/>
              </w:rPr>
              <w:t xml:space="preserve"> сайтыг бүрэн динамик өргөжүүлж шинэчилсэнтэй холбогдуулан аймгийн вэб сайтад байршуулах хүний нөөцийн </w:t>
            </w:r>
            <w:r w:rsidR="002337D5" w:rsidRPr="006E0534">
              <w:rPr>
                <w:rFonts w:ascii="Arial" w:hAnsi="Arial" w:cs="Arial"/>
                <w:bCs/>
                <w:color w:val="000000"/>
                <w:lang w:val="mn-MN"/>
              </w:rPr>
              <w:t xml:space="preserve">үйл ажиллагааны ил тод нээлттэй байдлын цэсийг </w:t>
            </w:r>
            <w:r w:rsidR="002337D5" w:rsidRPr="00F92A71">
              <w:rPr>
                <w:rFonts w:ascii="Arial" w:hAnsi="Arial" w:cs="Arial"/>
                <w:bCs/>
                <w:color w:val="000000"/>
                <w:lang w:val="mn-MN"/>
              </w:rPr>
              <w:t>“</w:t>
            </w:r>
            <w:r w:rsidR="002337D5" w:rsidRPr="00F92A71">
              <w:rPr>
                <w:rFonts w:ascii="Arial" w:hAnsi="Arial" w:cs="Arial"/>
                <w:lang w:val="mn-MN"/>
              </w:rPr>
              <w:t>Төрийн байгууллагын вэб сайтад тавих шаардлага MNS 6285:2016, MNS 6285:2017” стандартад нийцүүлэн шинэчилсэн.</w:t>
            </w:r>
            <w:r w:rsidR="002337D5" w:rsidRPr="006E0534">
              <w:rPr>
                <w:rFonts w:ascii="Arial" w:hAnsi="Arial" w:cs="Arial"/>
                <w:lang w:val="mn-MN"/>
              </w:rPr>
              <w:t xml:space="preserve">        </w:t>
            </w:r>
          </w:p>
          <w:p w14:paraId="620E36F8" w14:textId="707B2C15" w:rsidR="002337D5" w:rsidRPr="006E0534" w:rsidRDefault="00B15D24" w:rsidP="00D47041">
            <w:pPr>
              <w:tabs>
                <w:tab w:val="left" w:pos="8528"/>
              </w:tabs>
              <w:jc w:val="both"/>
              <w:rPr>
                <w:rFonts w:ascii="Arial" w:hAnsi="Arial" w:cs="Arial"/>
                <w:color w:val="FF0000"/>
                <w:lang w:val="mn-MN"/>
              </w:rPr>
            </w:pPr>
            <w:r w:rsidRPr="006E0534">
              <w:rPr>
                <w:rFonts w:ascii="Arial" w:hAnsi="Arial" w:cs="Arial"/>
                <w:lang w:val="mn-MN"/>
              </w:rPr>
              <w:t xml:space="preserve">   </w:t>
            </w:r>
            <w:r w:rsidR="002337D5" w:rsidRPr="006E0534">
              <w:rPr>
                <w:rFonts w:ascii="Arial" w:hAnsi="Arial" w:cs="Arial"/>
                <w:lang w:val="mn-MN"/>
              </w:rPr>
              <w:t xml:space="preserve">Төрийн байгууллага, албан хаагч, иргэд, олон нийтийн зүгээс хүний нөөцийн ил тод байдлын хүрээнд ямар мэдээллийг илүү авахыг хүсч байгаа талаар холбогдох албан хаагч тандалт хийсний үндсэн дээр 2020 онд аймгийн вэб сайтад төрийн жинхэнэ албан тушаалын нөөцөд бүртгэгдсэн иргэдийн жагсаалт, нөөцөд </w:t>
            </w:r>
            <w:r w:rsidR="002337D5" w:rsidRPr="006E0534">
              <w:rPr>
                <w:rFonts w:ascii="Arial" w:hAnsi="Arial" w:cs="Arial"/>
                <w:lang w:val="mn-MN"/>
              </w:rPr>
              <w:lastRenderedPageBreak/>
              <w:t>бүртгэсэн тогтоолыг сүүлийн 3 жилээр, байгууллага, нэгж, төрийн жинхэнэ албан хаагчийн гүйцэтгэлийн төлөвлөгөөний батлагдсан загвар, боловсруулах аргачлал, арга зүй, Төрийн албаны хууль (шинэчилсэн найруулга) батлагдсантай холбогдуулан шинээр батлагдсан гарсан тогтоол, шийдвэр, төрийн жинхэнэ албан тушаалд одоо ажиллаж байгаа албан хаагчийн нөөцийн бүртгэл, нөөцөд байх үндэслэлээр чөлөөлөгдсөн болон түр чөлөөлөгдсөн нөөцийн бүртгэл, удирдах албан тушаалын нөөцийн бүртгэл, Төрийн албаны зөвлөлөөс зөвшөөрөл олгосон албан тушаалын тодорхойлолт зэргийг шинээр байршууллаа.</w:t>
            </w:r>
          </w:p>
        </w:tc>
        <w:tc>
          <w:tcPr>
            <w:tcW w:w="992" w:type="dxa"/>
            <w:vAlign w:val="center"/>
          </w:tcPr>
          <w:p w14:paraId="2FDC6817" w14:textId="3DD5726E"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2337D5" w:rsidRPr="006E0534" w14:paraId="0E759A85" w14:textId="77777777" w:rsidTr="00326F7A">
        <w:tc>
          <w:tcPr>
            <w:tcW w:w="658" w:type="dxa"/>
            <w:vMerge/>
          </w:tcPr>
          <w:p w14:paraId="3D7FD1F8" w14:textId="6FE8DECA" w:rsidR="002337D5" w:rsidRPr="006E0534" w:rsidRDefault="002337D5" w:rsidP="00C03C61">
            <w:pPr>
              <w:rPr>
                <w:rFonts w:ascii="Arial" w:hAnsi="Arial" w:cs="Arial"/>
                <w:lang w:val="mn-MN"/>
              </w:rPr>
            </w:pPr>
          </w:p>
        </w:tc>
        <w:tc>
          <w:tcPr>
            <w:tcW w:w="2489" w:type="dxa"/>
            <w:vMerge/>
            <w:vAlign w:val="center"/>
          </w:tcPr>
          <w:p w14:paraId="6BA6F19B" w14:textId="77777777" w:rsidR="002337D5" w:rsidRPr="006E0534" w:rsidRDefault="002337D5" w:rsidP="00C03C61">
            <w:pPr>
              <w:tabs>
                <w:tab w:val="left" w:pos="8528"/>
              </w:tabs>
              <w:jc w:val="both"/>
              <w:rPr>
                <w:rFonts w:ascii="Arial" w:hAnsi="Arial" w:cs="Arial"/>
                <w:lang w:val="mn-MN"/>
              </w:rPr>
            </w:pPr>
          </w:p>
        </w:tc>
        <w:tc>
          <w:tcPr>
            <w:tcW w:w="3260" w:type="dxa"/>
          </w:tcPr>
          <w:p w14:paraId="7E8FB154" w14:textId="3AA6A78C" w:rsidR="002337D5" w:rsidRPr="006E0534" w:rsidRDefault="002337D5" w:rsidP="00273751">
            <w:pPr>
              <w:tabs>
                <w:tab w:val="left" w:pos="8528"/>
              </w:tabs>
              <w:jc w:val="both"/>
              <w:rPr>
                <w:rFonts w:ascii="Arial" w:hAnsi="Arial" w:cs="Arial"/>
                <w:lang w:val="mn-MN"/>
              </w:rPr>
            </w:pPr>
            <w:r w:rsidRPr="006E0534">
              <w:rPr>
                <w:rFonts w:ascii="Arial" w:eastAsia="Times New Roman" w:hAnsi="Arial" w:cs="Arial"/>
                <w:lang w:val="mn-MN"/>
              </w:rPr>
              <w:t>2.3.2. Сул орон тооны зарыг цахим хуудас болон мэдээллийн самбартаа ойлгомжтой байдлаар байрлуулан, ил тод байдлыг хангаж ажиллах.</w:t>
            </w:r>
          </w:p>
        </w:tc>
        <w:tc>
          <w:tcPr>
            <w:tcW w:w="7087" w:type="dxa"/>
          </w:tcPr>
          <w:p w14:paraId="6992E49D" w14:textId="6AF5DCCD" w:rsidR="002337D5" w:rsidRPr="006E0534" w:rsidRDefault="002337D5" w:rsidP="004F4B0F">
            <w:pPr>
              <w:tabs>
                <w:tab w:val="left" w:pos="8528"/>
              </w:tabs>
              <w:jc w:val="both"/>
              <w:rPr>
                <w:rFonts w:ascii="Arial" w:hAnsi="Arial" w:cs="Arial"/>
                <w:lang w:val="mn-MN"/>
              </w:rPr>
            </w:pPr>
            <w:r w:rsidRPr="006E0534">
              <w:rPr>
                <w:rFonts w:ascii="Arial" w:hAnsi="Arial" w:cs="Arial"/>
                <w:color w:val="000000" w:themeColor="text1"/>
                <w:lang w:val="mn-MN"/>
              </w:rPr>
              <w:t xml:space="preserve">    Тайлант хугацаанд төрийн үйлчилгээний байгууллагын төсвийн шууд захирагчийн</w:t>
            </w:r>
            <w:r w:rsidR="005364EE" w:rsidRPr="006E0534">
              <w:rPr>
                <w:rFonts w:ascii="Arial" w:hAnsi="Arial" w:cs="Arial"/>
                <w:color w:val="000000" w:themeColor="text1"/>
                <w:lang w:val="mn-MN"/>
              </w:rPr>
              <w:t xml:space="preserve"> </w:t>
            </w:r>
            <w:r w:rsidRPr="006E0534">
              <w:rPr>
                <w:rFonts w:ascii="Arial" w:hAnsi="Arial" w:cs="Arial"/>
                <w:color w:val="000000" w:themeColor="text1"/>
                <w:lang w:val="mn-MN"/>
              </w:rPr>
              <w:t>26  албан тушаал (давхардсан тоогоор)-ын сул орон тооны 5 удаагийн сонгон шалгаруулалтын зар, төрийн албаны ерөнхий шалгалтын зарыг 1 удаа, төрийн жинхэнэ албаны удирдах, гүйцэтгэх албан тушаал (давхардсан тоогоор)-ын 203 сул орон тооны 6 удаагийн төрийн албаны тусгай шалгалтын зарыг орон нутгийн хэвлэл мэдээллийн хэрэгсэл, Төрийн албаны зөвлөл болон аймгийн вэб сайт, Боловсрол, соёл, урлагийн газрын вэб сайт, байгууллагын мэдээллийн самбар, Өвөрхангай HR, Өвөрхангай аймаг, Төрийн албаны зөвлөлийн Өвөрханга</w:t>
            </w:r>
            <w:r w:rsidR="005364EE" w:rsidRPr="006E0534">
              <w:rPr>
                <w:rFonts w:ascii="Arial" w:hAnsi="Arial" w:cs="Arial"/>
                <w:color w:val="000000" w:themeColor="text1"/>
                <w:lang w:val="mn-MN"/>
              </w:rPr>
              <w:t>й аймаг дахь салбар зөвлөлийн</w:t>
            </w:r>
            <w:r w:rsidRPr="006E0534">
              <w:rPr>
                <w:rFonts w:ascii="Arial" w:hAnsi="Arial" w:cs="Arial"/>
                <w:color w:val="000000" w:themeColor="text1"/>
                <w:lang w:val="mn-MN"/>
              </w:rPr>
              <w:t xml:space="preserve"> групп, бусад нийгмийн цахим мэдээллийн хэрэгслүүдээр ил тод мэдээлж ажилласан.</w:t>
            </w:r>
          </w:p>
        </w:tc>
        <w:tc>
          <w:tcPr>
            <w:tcW w:w="992" w:type="dxa"/>
            <w:vAlign w:val="center"/>
          </w:tcPr>
          <w:p w14:paraId="55E006E6" w14:textId="4093B4B6"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t xml:space="preserve">100 </w:t>
            </w:r>
          </w:p>
        </w:tc>
      </w:tr>
      <w:tr w:rsidR="002337D5" w:rsidRPr="006E0534" w14:paraId="4F8E51DB" w14:textId="77777777" w:rsidTr="00326F7A">
        <w:tc>
          <w:tcPr>
            <w:tcW w:w="658" w:type="dxa"/>
            <w:vMerge/>
          </w:tcPr>
          <w:p w14:paraId="50B5A88C" w14:textId="460A7571" w:rsidR="002337D5" w:rsidRPr="006E0534" w:rsidRDefault="002337D5" w:rsidP="00C03C61">
            <w:pPr>
              <w:rPr>
                <w:rFonts w:ascii="Arial" w:hAnsi="Arial" w:cs="Arial"/>
                <w:lang w:val="mn-MN"/>
              </w:rPr>
            </w:pPr>
          </w:p>
        </w:tc>
        <w:tc>
          <w:tcPr>
            <w:tcW w:w="2489" w:type="dxa"/>
            <w:vMerge/>
            <w:vAlign w:val="center"/>
          </w:tcPr>
          <w:p w14:paraId="640FE098" w14:textId="77777777" w:rsidR="002337D5" w:rsidRPr="006E0534" w:rsidRDefault="002337D5" w:rsidP="00C03C61">
            <w:pPr>
              <w:tabs>
                <w:tab w:val="left" w:pos="8528"/>
              </w:tabs>
              <w:jc w:val="both"/>
              <w:rPr>
                <w:rFonts w:ascii="Arial" w:hAnsi="Arial" w:cs="Arial"/>
                <w:lang w:val="mn-MN"/>
              </w:rPr>
            </w:pPr>
          </w:p>
        </w:tc>
        <w:tc>
          <w:tcPr>
            <w:tcW w:w="3260" w:type="dxa"/>
          </w:tcPr>
          <w:p w14:paraId="502809F9" w14:textId="29F42B61" w:rsidR="002337D5" w:rsidRPr="006E0534" w:rsidRDefault="002337D5" w:rsidP="00273751">
            <w:pPr>
              <w:tabs>
                <w:tab w:val="left" w:pos="8528"/>
              </w:tabs>
              <w:jc w:val="both"/>
              <w:rPr>
                <w:rFonts w:ascii="Arial" w:hAnsi="Arial" w:cs="Arial"/>
                <w:lang w:val="mn-MN"/>
              </w:rPr>
            </w:pPr>
            <w:r w:rsidRPr="006E0534">
              <w:rPr>
                <w:rFonts w:ascii="Arial" w:eastAsia="Times New Roman" w:hAnsi="Arial" w:cs="Arial"/>
                <w:lang w:val="mn-MN"/>
              </w:rPr>
              <w:t>2.3.3.</w:t>
            </w:r>
            <w:r w:rsidRPr="006E0534">
              <w:rPr>
                <w:rFonts w:ascii="Arial" w:hAnsi="Arial" w:cs="Arial"/>
                <w:lang w:val="mn-MN"/>
              </w:rPr>
              <w:t>“Аймгийн худалдаа, үйчилгээний цэгүүдэд согтууруулах ундаа худалдах, түүгээр үйлчлэх тусгай зөвшөөрөл олгох, хяналт тавих журам”, бүрдүүлэх материал,  тусгай зөвшөөрөл олгосон иргэн, аж ахуйн нэгжийн дэлгэрэнгүй мэдээллийг тухай бүр цахим хуудсанд байршуулах.</w:t>
            </w:r>
          </w:p>
        </w:tc>
        <w:tc>
          <w:tcPr>
            <w:tcW w:w="7087" w:type="dxa"/>
            <w:vAlign w:val="center"/>
          </w:tcPr>
          <w:p w14:paraId="28E21CE0" w14:textId="423EB4D6" w:rsidR="002337D5" w:rsidRPr="006E0534" w:rsidRDefault="002337D5" w:rsidP="00C03C61">
            <w:pPr>
              <w:ind w:right="-1"/>
              <w:contextualSpacing/>
              <w:jc w:val="both"/>
              <w:rPr>
                <w:rFonts w:ascii="Arial" w:hAnsi="Arial" w:cs="Arial"/>
                <w:color w:val="050505"/>
                <w:shd w:val="clear" w:color="auto" w:fill="FFFFFF"/>
                <w:lang w:val="mn-MN"/>
              </w:rPr>
            </w:pPr>
            <w:r w:rsidRPr="006E0534">
              <w:rPr>
                <w:rFonts w:ascii="Arial" w:hAnsi="Arial" w:cs="Arial"/>
                <w:color w:val="050505"/>
                <w:shd w:val="clear" w:color="auto" w:fill="FFFFFF"/>
                <w:lang w:val="mn-MN"/>
              </w:rPr>
              <w:t xml:space="preserve">    “Аймгийн худалдаа, үйлчилгээний цэгүүдэд согтууруулах ундаа худалдах, түүгээр үйлчлэх тусгай зөвшөөрөл олгох, хяналт тавих орон тооны бус зөвлөл"-ийн бүрэлдэхүүн нь 2020 оны жилийн эцсийн байдлаар 5 удаагийн хурлаар 33 цэгт сунгалтаар, 18 цэгт шинээр о</w:t>
            </w:r>
            <w:r w:rsidR="005364EE" w:rsidRPr="006E0534">
              <w:rPr>
                <w:rFonts w:ascii="Arial" w:hAnsi="Arial" w:cs="Arial"/>
                <w:color w:val="050505"/>
                <w:shd w:val="clear" w:color="auto" w:fill="FFFFFF"/>
                <w:lang w:val="mn-MN"/>
              </w:rPr>
              <w:t>лгох</w:t>
            </w:r>
            <w:r w:rsidRPr="006E0534">
              <w:rPr>
                <w:rFonts w:ascii="Arial" w:hAnsi="Arial" w:cs="Arial"/>
                <w:color w:val="050505"/>
                <w:shd w:val="clear" w:color="auto" w:fill="FFFFFF"/>
                <w:lang w:val="mn-MN"/>
              </w:rPr>
              <w:t xml:space="preserve"> нийт 51 иргэн аж ахуйн нэгжийн материалыг хүлээн авч шийдвэрлэсэн байна. </w:t>
            </w:r>
          </w:p>
          <w:p w14:paraId="2B137EBC" w14:textId="45FDFF29" w:rsidR="002337D5" w:rsidRPr="006E0534" w:rsidRDefault="002337D5" w:rsidP="00967006">
            <w:pPr>
              <w:ind w:right="-1"/>
              <w:contextualSpacing/>
              <w:jc w:val="both"/>
              <w:rPr>
                <w:rFonts w:ascii="Arial" w:hAnsi="Arial" w:cs="Arial"/>
                <w:lang w:val="mn-MN"/>
              </w:rPr>
            </w:pPr>
            <w:r w:rsidRPr="006E0534">
              <w:rPr>
                <w:rFonts w:ascii="Arial" w:hAnsi="Arial" w:cs="Arial"/>
                <w:lang w:val="mn-MN"/>
              </w:rPr>
              <w:t xml:space="preserve">     Дээрх бүх шийдвэрүүд, олгосон тусгай зөвшөөрлийн жагсаалт, судалгаануудын хамт аймгийн </w:t>
            </w:r>
            <w:hyperlink r:id="rId14" w:history="1">
              <w:r w:rsidRPr="006E0534">
                <w:rPr>
                  <w:rStyle w:val="Hyperlink"/>
                  <w:rFonts w:ascii="Arial" w:hAnsi="Arial" w:cs="Arial"/>
                  <w:lang w:val="mn-MN"/>
                </w:rPr>
                <w:t>www.uvurkhangai.mn</w:t>
              </w:r>
            </w:hyperlink>
            <w:r w:rsidRPr="006E0534">
              <w:rPr>
                <w:rFonts w:ascii="Arial" w:hAnsi="Arial" w:cs="Arial"/>
                <w:lang w:val="mn-MN"/>
              </w:rPr>
              <w:t xml:space="preserve"> цахим сайтад байршуулан, иргэд, олон нийтийг мэдээлэл авах боломжоор ханган ил  тодоор байршуулан, шийдвэртэй холбоотой мэдээлэл лавлагааг тухай бүр хүсэлт гаргасан иргэн, аж ахуйн нэгж, байгууллагуудад үзүүлж байна.   </w:t>
            </w:r>
          </w:p>
        </w:tc>
        <w:tc>
          <w:tcPr>
            <w:tcW w:w="992" w:type="dxa"/>
            <w:vAlign w:val="center"/>
          </w:tcPr>
          <w:p w14:paraId="439F4106" w14:textId="78DE660A"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t>100</w:t>
            </w:r>
          </w:p>
        </w:tc>
      </w:tr>
      <w:tr w:rsidR="002337D5" w:rsidRPr="006E0534" w14:paraId="0EE5B56F" w14:textId="77777777" w:rsidTr="00326F7A">
        <w:tc>
          <w:tcPr>
            <w:tcW w:w="658" w:type="dxa"/>
            <w:vMerge/>
          </w:tcPr>
          <w:p w14:paraId="21E70DC3" w14:textId="77777777" w:rsidR="002337D5" w:rsidRPr="006E0534" w:rsidRDefault="002337D5" w:rsidP="00C03C61">
            <w:pPr>
              <w:rPr>
                <w:rFonts w:ascii="Arial" w:hAnsi="Arial" w:cs="Arial"/>
                <w:lang w:val="mn-MN"/>
              </w:rPr>
            </w:pPr>
          </w:p>
        </w:tc>
        <w:tc>
          <w:tcPr>
            <w:tcW w:w="2489" w:type="dxa"/>
            <w:vMerge/>
            <w:vAlign w:val="center"/>
          </w:tcPr>
          <w:p w14:paraId="3807A517" w14:textId="77777777" w:rsidR="002337D5" w:rsidRPr="006E0534" w:rsidRDefault="002337D5" w:rsidP="00C03C61">
            <w:pPr>
              <w:tabs>
                <w:tab w:val="left" w:pos="8528"/>
              </w:tabs>
              <w:jc w:val="both"/>
              <w:rPr>
                <w:rFonts w:ascii="Arial" w:hAnsi="Arial" w:cs="Arial"/>
                <w:lang w:val="mn-MN"/>
              </w:rPr>
            </w:pPr>
          </w:p>
        </w:tc>
        <w:tc>
          <w:tcPr>
            <w:tcW w:w="3260" w:type="dxa"/>
          </w:tcPr>
          <w:p w14:paraId="1855467D" w14:textId="4A04DAA9" w:rsidR="002337D5" w:rsidRPr="006E0534" w:rsidRDefault="002337D5" w:rsidP="00273751">
            <w:pPr>
              <w:tabs>
                <w:tab w:val="left" w:pos="8528"/>
              </w:tabs>
              <w:jc w:val="both"/>
              <w:rPr>
                <w:rFonts w:ascii="Arial" w:hAnsi="Arial" w:cs="Arial"/>
                <w:lang w:val="mn-MN"/>
              </w:rPr>
            </w:pPr>
            <w:r w:rsidRPr="006E0534">
              <w:rPr>
                <w:rFonts w:ascii="Arial" w:eastAsia="Times New Roman" w:hAnsi="Arial" w:cs="Arial"/>
                <w:lang w:val="mn-MN"/>
              </w:rPr>
              <w:t>2.3.4.</w:t>
            </w:r>
            <w:r w:rsidRPr="006E0534">
              <w:rPr>
                <w:rFonts w:ascii="Arial" w:hAnsi="Arial" w:cs="Arial"/>
                <w:lang w:val="mn-MN"/>
              </w:rPr>
              <w:t xml:space="preserve">Эрүүл мэнд болон боловсролын салбарын чиглэлээр үйл ажиллагаа </w:t>
            </w:r>
            <w:r w:rsidRPr="006E0534">
              <w:rPr>
                <w:rFonts w:ascii="Arial" w:hAnsi="Arial" w:cs="Arial"/>
                <w:lang w:val="mn-MN"/>
              </w:rPr>
              <w:lastRenderedPageBreak/>
              <w:t>эрхлэх тусгай зөвшөөрөл олгох үйл ажиллагаатай холбогдох хууль, журам болон тусгай зөвшөөрөл авахад бүрдүүлэх материалын жагсаалт,  олгосон тусгай зөвшөөрөл зэргийг тус тус сайтад байршуулж, нийтэд мэдээлэх.</w:t>
            </w:r>
          </w:p>
        </w:tc>
        <w:tc>
          <w:tcPr>
            <w:tcW w:w="7087" w:type="dxa"/>
            <w:vAlign w:val="center"/>
          </w:tcPr>
          <w:p w14:paraId="1A7DE8CD" w14:textId="6672515D" w:rsidR="002337D5" w:rsidRPr="009D5591" w:rsidRDefault="002337D5" w:rsidP="00C03C61">
            <w:pPr>
              <w:shd w:val="clear" w:color="auto" w:fill="FFFFFF"/>
              <w:jc w:val="both"/>
              <w:outlineLvl w:val="1"/>
              <w:rPr>
                <w:rFonts w:ascii="Arial" w:eastAsia="Times New Roman" w:hAnsi="Arial" w:cs="Arial"/>
                <w:bCs/>
                <w:lang w:val="mn-MN"/>
              </w:rPr>
            </w:pPr>
            <w:r w:rsidRPr="009D5591">
              <w:rPr>
                <w:rFonts w:ascii="Arial" w:eastAsia="Times New Roman" w:hAnsi="Arial" w:cs="Arial"/>
                <w:lang w:val="mn-MN"/>
              </w:rPr>
              <w:lastRenderedPageBreak/>
              <w:t xml:space="preserve">     Эрүүл мэндийн байгууллагын тусгай зөвшөөрөл сунгуулах болон хаягийн өөрчлөлт хийлгэхэд б</w:t>
            </w:r>
            <w:r w:rsidR="005364EE" w:rsidRPr="009D5591">
              <w:rPr>
                <w:rFonts w:ascii="Arial" w:eastAsia="Times New Roman" w:hAnsi="Arial" w:cs="Arial"/>
                <w:lang w:val="mn-MN"/>
              </w:rPr>
              <w:t>үрдүүлэх 11 материалын жагсаалт,</w:t>
            </w:r>
            <w:r w:rsidRPr="009D5591">
              <w:rPr>
                <w:rFonts w:ascii="Arial" w:eastAsia="Times New Roman" w:hAnsi="Arial" w:cs="Arial"/>
                <w:bCs/>
                <w:lang w:val="mn-MN"/>
              </w:rPr>
              <w:t xml:space="preserve"> эрүүл мэндийн байгууллагын тусгай зөвшөөрөл шинээр </w:t>
            </w:r>
            <w:r w:rsidRPr="009D5591">
              <w:rPr>
                <w:rFonts w:ascii="Arial" w:eastAsia="Times New Roman" w:hAnsi="Arial" w:cs="Arial"/>
                <w:bCs/>
                <w:lang w:val="mn-MN"/>
              </w:rPr>
              <w:lastRenderedPageBreak/>
              <w:t>авахад бүрдүүлэх 12 материалын жагсаалт болон тусгай зөвшө</w:t>
            </w:r>
            <w:r w:rsidR="005364EE" w:rsidRPr="009D5591">
              <w:rPr>
                <w:rFonts w:ascii="Arial" w:eastAsia="Times New Roman" w:hAnsi="Arial" w:cs="Arial"/>
                <w:bCs/>
                <w:lang w:val="mn-MN"/>
              </w:rPr>
              <w:t>ө</w:t>
            </w:r>
            <w:r w:rsidRPr="009D5591">
              <w:rPr>
                <w:rFonts w:ascii="Arial" w:eastAsia="Times New Roman" w:hAnsi="Arial" w:cs="Arial"/>
                <w:bCs/>
                <w:lang w:val="mn-MN"/>
              </w:rPr>
              <w:t>рөлтэй төр, хувийн хэвшлийн эмнэлэг, эмийн сан, эм ханган нийлүүлэх төвүүдийн сал</w:t>
            </w:r>
            <w:r w:rsidR="005364EE" w:rsidRPr="009D5591">
              <w:rPr>
                <w:rFonts w:ascii="Arial" w:eastAsia="Times New Roman" w:hAnsi="Arial" w:cs="Arial"/>
                <w:bCs/>
                <w:lang w:val="mn-MN"/>
              </w:rPr>
              <w:t>бар, рашаан сувилалын мэдээллийг</w:t>
            </w:r>
            <w:r w:rsidRPr="009D5591">
              <w:rPr>
                <w:rFonts w:ascii="Arial" w:eastAsia="Times New Roman" w:hAnsi="Arial" w:cs="Arial"/>
                <w:bCs/>
                <w:lang w:val="mn-MN"/>
              </w:rPr>
              <w:t xml:space="preserve"> эрүүл мэндийн салбарын болон аймгийн сайтад байршуулсан.</w:t>
            </w:r>
          </w:p>
          <w:p w14:paraId="6B58CD92" w14:textId="69691427" w:rsidR="002337D5" w:rsidRPr="006E0534" w:rsidRDefault="002337D5" w:rsidP="00C03C61">
            <w:pPr>
              <w:jc w:val="both"/>
              <w:rPr>
                <w:rFonts w:ascii="Arial" w:eastAsia="Arial" w:hAnsi="Arial" w:cs="Arial"/>
                <w:lang w:val="mn-MN"/>
              </w:rPr>
            </w:pPr>
            <w:r w:rsidRPr="006E0534">
              <w:rPr>
                <w:rFonts w:ascii="Arial" w:eastAsia="Arial" w:hAnsi="Arial" w:cs="Arial"/>
                <w:lang w:val="mn-MN"/>
              </w:rPr>
              <w:t xml:space="preserve">     2020 онд нийт 31 боловсролын байгууллагад сургалт эрхлэх тусгай зөвшөөрөл олгосноос 28 байгууллагын тусгай зөвшөөрлийг сунгаж, 3 байгууллагын тусгай зөвшөөрлийг шинээр олгон, Улсын тэмдэгтийн хураамжийн тухай хуулийн </w:t>
            </w:r>
            <w:r w:rsidRPr="006E0534">
              <w:rPr>
                <w:rFonts w:ascii="Arial" w:eastAsia="Arial" w:hAnsi="Arial" w:cs="Arial"/>
                <w:shd w:val="clear" w:color="auto" w:fill="FFFFFF"/>
                <w:lang w:val="mn-MN"/>
              </w:rPr>
              <w:t xml:space="preserve">дагуу </w:t>
            </w:r>
            <w:r w:rsidRPr="006E0534">
              <w:rPr>
                <w:rFonts w:ascii="Arial" w:eastAsia="Arial" w:hAnsi="Arial" w:cs="Arial"/>
                <w:lang w:val="mn-MN"/>
              </w:rPr>
              <w:t>тус бүр 150</w:t>
            </w:r>
            <w:r w:rsidR="005364EE" w:rsidRPr="006E0534">
              <w:rPr>
                <w:rFonts w:ascii="Arial" w:eastAsia="Arial" w:hAnsi="Arial" w:cs="Arial"/>
                <w:lang w:val="mn-MN"/>
              </w:rPr>
              <w:t xml:space="preserve"> мянган </w:t>
            </w:r>
            <w:r w:rsidRPr="006E0534">
              <w:rPr>
                <w:rFonts w:ascii="Arial" w:eastAsia="Arial" w:hAnsi="Arial" w:cs="Arial"/>
                <w:lang w:val="mn-MN"/>
              </w:rPr>
              <w:t>төгрөг нийт 4</w:t>
            </w:r>
            <w:r w:rsidR="005364EE" w:rsidRPr="006E0534">
              <w:rPr>
                <w:rFonts w:ascii="Arial" w:eastAsia="Arial" w:hAnsi="Arial" w:cs="Arial"/>
                <w:lang w:val="mn-MN"/>
              </w:rPr>
              <w:t>.</w:t>
            </w:r>
            <w:r w:rsidRPr="006E0534">
              <w:rPr>
                <w:rFonts w:ascii="Arial" w:eastAsia="Arial" w:hAnsi="Arial" w:cs="Arial"/>
                <w:lang w:val="mn-MN"/>
              </w:rPr>
              <w:t>650</w:t>
            </w:r>
            <w:r w:rsidR="005364EE" w:rsidRPr="006E0534">
              <w:rPr>
                <w:rFonts w:ascii="Arial" w:eastAsia="Arial" w:hAnsi="Arial" w:cs="Arial"/>
                <w:lang w:val="mn-MN"/>
              </w:rPr>
              <w:t>.</w:t>
            </w:r>
            <w:r w:rsidRPr="006E0534">
              <w:rPr>
                <w:rFonts w:ascii="Arial" w:eastAsia="Arial" w:hAnsi="Arial" w:cs="Arial"/>
                <w:lang w:val="mn-MN"/>
              </w:rPr>
              <w:t>0 төгрөгийг Төрийн сан дахь орон нутгийн дансанд оруулаад байна.</w:t>
            </w:r>
          </w:p>
          <w:p w14:paraId="48D356B8" w14:textId="3446C221" w:rsidR="002337D5" w:rsidRPr="006E0534" w:rsidRDefault="002337D5" w:rsidP="00C03C61">
            <w:pPr>
              <w:jc w:val="both"/>
              <w:rPr>
                <w:rFonts w:ascii="Arial" w:eastAsia="Arial" w:hAnsi="Arial" w:cs="Arial"/>
                <w:color w:val="8064A2" w:themeColor="accent4"/>
                <w:lang w:val="mn-MN"/>
              </w:rPr>
            </w:pPr>
            <w:r w:rsidRPr="006E0534">
              <w:rPr>
                <w:rFonts w:ascii="Arial" w:hAnsi="Arial" w:cs="Arial"/>
                <w:lang w:val="mn-MN"/>
              </w:rPr>
              <w:t xml:space="preserve">    Түүнчлэн эрүүл мэнд болон боловсролын салбарын чиглэлээр үйл ажиллагаа эрхлэх тусгай зөвшөөрөл олгох үйл ажиллагаатай холбогдох хууль, журам болон тусгай зөвшөөрөл авахад бүрдүүлэх м</w:t>
            </w:r>
            <w:r w:rsidR="005364EE" w:rsidRPr="006E0534">
              <w:rPr>
                <w:rFonts w:ascii="Arial" w:hAnsi="Arial" w:cs="Arial"/>
                <w:lang w:val="mn-MN"/>
              </w:rPr>
              <w:t xml:space="preserve">атериалын жагсаалт, </w:t>
            </w:r>
            <w:r w:rsidRPr="006E0534">
              <w:rPr>
                <w:rFonts w:ascii="Arial" w:hAnsi="Arial" w:cs="Arial"/>
                <w:lang w:val="mn-MN"/>
              </w:rPr>
              <w:t>олгосон тусга</w:t>
            </w:r>
            <w:r w:rsidR="005364EE" w:rsidRPr="006E0534">
              <w:rPr>
                <w:rFonts w:ascii="Arial" w:hAnsi="Arial" w:cs="Arial"/>
                <w:lang w:val="mn-MN"/>
              </w:rPr>
              <w:t>й зөвшөөрөл зэргийг Өвөрхангай.</w:t>
            </w:r>
            <w:r w:rsidRPr="006E0534">
              <w:rPr>
                <w:rFonts w:ascii="Arial" w:hAnsi="Arial" w:cs="Arial"/>
                <w:lang w:val="mn-MN"/>
              </w:rPr>
              <w:t>мн сайтад то</w:t>
            </w:r>
            <w:r w:rsidR="009A757C" w:rsidRPr="006E0534">
              <w:rPr>
                <w:rFonts w:ascii="Arial" w:hAnsi="Arial" w:cs="Arial"/>
                <w:lang w:val="mn-MN"/>
              </w:rPr>
              <w:t>гтмол байршуулж, нийтэд мэдээл</w:t>
            </w:r>
            <w:r w:rsidRPr="006E0534">
              <w:rPr>
                <w:rFonts w:ascii="Arial" w:hAnsi="Arial" w:cs="Arial"/>
                <w:lang w:val="mn-MN"/>
              </w:rPr>
              <w:t xml:space="preserve">ж хэвшсэн болно. </w:t>
            </w:r>
          </w:p>
        </w:tc>
        <w:tc>
          <w:tcPr>
            <w:tcW w:w="992" w:type="dxa"/>
            <w:vAlign w:val="center"/>
          </w:tcPr>
          <w:p w14:paraId="58BABCB1" w14:textId="7977BDB7"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2337D5" w:rsidRPr="006E0534" w14:paraId="247E2AD3" w14:textId="77777777" w:rsidTr="00186017">
        <w:trPr>
          <w:trHeight w:val="3226"/>
        </w:trPr>
        <w:tc>
          <w:tcPr>
            <w:tcW w:w="658" w:type="dxa"/>
            <w:vMerge/>
          </w:tcPr>
          <w:p w14:paraId="1D6E22B7" w14:textId="77777777" w:rsidR="002337D5" w:rsidRPr="006E0534" w:rsidRDefault="002337D5" w:rsidP="00C03C61">
            <w:pPr>
              <w:rPr>
                <w:rFonts w:ascii="Arial" w:hAnsi="Arial" w:cs="Arial"/>
                <w:lang w:val="mn-MN"/>
              </w:rPr>
            </w:pPr>
          </w:p>
        </w:tc>
        <w:tc>
          <w:tcPr>
            <w:tcW w:w="2489" w:type="dxa"/>
            <w:vMerge/>
            <w:vAlign w:val="center"/>
          </w:tcPr>
          <w:p w14:paraId="25369395" w14:textId="77777777" w:rsidR="002337D5" w:rsidRPr="006E0534" w:rsidRDefault="002337D5" w:rsidP="00C03C61">
            <w:pPr>
              <w:tabs>
                <w:tab w:val="left" w:pos="8528"/>
              </w:tabs>
              <w:jc w:val="both"/>
              <w:rPr>
                <w:rFonts w:ascii="Arial" w:hAnsi="Arial" w:cs="Arial"/>
                <w:lang w:val="mn-MN"/>
              </w:rPr>
            </w:pPr>
          </w:p>
        </w:tc>
        <w:tc>
          <w:tcPr>
            <w:tcW w:w="3260" w:type="dxa"/>
          </w:tcPr>
          <w:p w14:paraId="39C89172" w14:textId="793E4B2B" w:rsidR="002337D5" w:rsidRPr="006E0534" w:rsidRDefault="002337D5" w:rsidP="007601F5">
            <w:pPr>
              <w:tabs>
                <w:tab w:val="left" w:pos="8528"/>
              </w:tabs>
              <w:jc w:val="both"/>
              <w:rPr>
                <w:rFonts w:ascii="Arial" w:hAnsi="Arial" w:cs="Arial"/>
                <w:lang w:val="mn-MN"/>
              </w:rPr>
            </w:pPr>
            <w:r w:rsidRPr="006E0534">
              <w:rPr>
                <w:rFonts w:ascii="Arial" w:eastAsia="Times New Roman" w:hAnsi="Arial" w:cs="Arial"/>
                <w:lang w:val="mn-MN"/>
              </w:rPr>
              <w:t xml:space="preserve">2.3.5. </w:t>
            </w:r>
            <w:r w:rsidRPr="006E0534">
              <w:rPr>
                <w:rFonts w:ascii="Arial" w:hAnsi="Arial" w:cs="Arial"/>
                <w:lang w:val="mn-MN"/>
              </w:rPr>
              <w:t>Уул уурхай, байгаль орчин, газрын харилцааны салбарт олгогдож байгаа тусгай зөвшөөрөлтэй холбоотой хууль, журам болон тусгай зөвшөөрөл авахад бүрдүүлэх материалын жагсаалт, олгосон тусгай зөвшөөрөл зэргийг тус тус сайтад байршуулж, нийтэд мэдээлэх.</w:t>
            </w:r>
          </w:p>
        </w:tc>
        <w:tc>
          <w:tcPr>
            <w:tcW w:w="7087" w:type="dxa"/>
          </w:tcPr>
          <w:p w14:paraId="4CF899EF" w14:textId="77777777" w:rsidR="002337D5" w:rsidRDefault="007601F5" w:rsidP="007601F5">
            <w:pPr>
              <w:tabs>
                <w:tab w:val="left" w:pos="8528"/>
              </w:tabs>
              <w:jc w:val="both"/>
              <w:rPr>
                <w:rFonts w:ascii="Arial" w:hAnsi="Arial" w:cs="Arial"/>
                <w:lang w:val="mn-MN"/>
              </w:rPr>
            </w:pPr>
            <w:r w:rsidRPr="006E0534">
              <w:rPr>
                <w:rFonts w:ascii="Arial" w:hAnsi="Arial" w:cs="Arial"/>
                <w:lang w:val="mn-MN"/>
              </w:rPr>
              <w:t xml:space="preserve">    </w:t>
            </w:r>
            <w:r w:rsidR="002337D5" w:rsidRPr="006E0534">
              <w:rPr>
                <w:rFonts w:ascii="Arial" w:hAnsi="Arial" w:cs="Arial"/>
                <w:lang w:val="mn-MN"/>
              </w:rPr>
              <w:t xml:space="preserve">Ашигт малтмалын хайгуул, ашиглалтын тусгай зөвшөөрлийг </w:t>
            </w:r>
            <w:hyperlink r:id="rId15" w:tgtFrame="_blank" w:history="1">
              <w:r w:rsidR="002337D5" w:rsidRPr="006E0534">
                <w:rPr>
                  <w:rStyle w:val="Hyperlink"/>
                  <w:rFonts w:ascii="Arial" w:hAnsi="Arial" w:cs="Arial"/>
                  <w:color w:val="auto"/>
                  <w:lang w:val="mn-MN"/>
                </w:rPr>
                <w:t>www.mram.gov.mn</w:t>
              </w:r>
            </w:hyperlink>
            <w:r w:rsidR="00186017" w:rsidRPr="006E0534">
              <w:rPr>
                <w:rFonts w:ascii="Arial" w:hAnsi="Arial" w:cs="Arial"/>
                <w:lang w:val="mn-MN"/>
              </w:rPr>
              <w:t xml:space="preserve"> сайтад, байгаль орчин,</w:t>
            </w:r>
            <w:r w:rsidR="002337D5" w:rsidRPr="006E0534">
              <w:rPr>
                <w:rFonts w:ascii="Arial" w:hAnsi="Arial" w:cs="Arial"/>
                <w:lang w:val="mn-MN"/>
              </w:rPr>
              <w:t xml:space="preserve"> газрын харилцааны чиглэлээр олгосон тусгай зөвшөөрлийг </w:t>
            </w:r>
            <w:hyperlink r:id="rId16" w:tgtFrame="_blank" w:history="1">
              <w:r w:rsidR="002337D5" w:rsidRPr="006E0534">
                <w:rPr>
                  <w:rStyle w:val="Hyperlink"/>
                  <w:rFonts w:ascii="Arial" w:hAnsi="Arial" w:cs="Arial"/>
                  <w:color w:val="auto"/>
                  <w:lang w:val="mn-MN"/>
                </w:rPr>
                <w:t>www.eic.mn</w:t>
              </w:r>
            </w:hyperlink>
            <w:r w:rsidR="002337D5" w:rsidRPr="006E0534">
              <w:rPr>
                <w:rFonts w:ascii="Arial" w:hAnsi="Arial" w:cs="Arial"/>
                <w:lang w:val="mn-MN"/>
              </w:rPr>
              <w:t xml:space="preserve">, </w:t>
            </w:r>
            <w:hyperlink r:id="rId17" w:tgtFrame="_blank" w:history="1">
              <w:r w:rsidR="002337D5" w:rsidRPr="006E0534">
                <w:rPr>
                  <w:rStyle w:val="Hyperlink"/>
                  <w:rFonts w:ascii="Arial" w:hAnsi="Arial" w:cs="Arial"/>
                  <w:color w:val="auto"/>
                  <w:lang w:val="mn-MN"/>
                </w:rPr>
                <w:t>www.mne.mn</w:t>
              </w:r>
            </w:hyperlink>
            <w:r w:rsidR="002337D5" w:rsidRPr="006E0534">
              <w:rPr>
                <w:rFonts w:ascii="Arial" w:hAnsi="Arial" w:cs="Arial"/>
                <w:lang w:val="mn-MN"/>
              </w:rPr>
              <w:t xml:space="preserve"> сайтад тухай бүр нь холбогдох яам, газрууд байршуулж, тусгай зөвшөөрөлтэй холбоотой хууль, журам болон тусгай зөвшөөрөл авахад бүрдүүлэх материалын жагсаалтыг нийтэд мэдээлж байна. Дээрх мэдээллээс өөрийн аймагт хамааралтай тусгай зөвшөөрөл бүхий мэдээллийг татан авч </w:t>
            </w:r>
            <w:hyperlink r:id="rId18" w:tgtFrame="_blank" w:history="1">
              <w:r w:rsidR="002337D5" w:rsidRPr="006E0534">
                <w:rPr>
                  <w:rStyle w:val="Hyperlink"/>
                  <w:rFonts w:ascii="Arial" w:hAnsi="Arial" w:cs="Arial"/>
                  <w:color w:val="auto"/>
                  <w:lang w:val="mn-MN"/>
                </w:rPr>
                <w:t>www.uvurkhangai-baigaliorchin.com</w:t>
              </w:r>
            </w:hyperlink>
            <w:r w:rsidR="002337D5" w:rsidRPr="006E0534">
              <w:rPr>
                <w:rFonts w:ascii="Arial" w:hAnsi="Arial" w:cs="Arial"/>
                <w:lang w:val="mn-MN"/>
              </w:rPr>
              <w:t xml:space="preserve"> сайтад байршуулж иргэдийг мэдээллээр хангаж байна.</w:t>
            </w:r>
          </w:p>
          <w:p w14:paraId="5E80A5D8" w14:textId="25BB7421" w:rsidR="00A309D1" w:rsidRPr="006E0534" w:rsidRDefault="00A309D1" w:rsidP="007601F5">
            <w:pPr>
              <w:tabs>
                <w:tab w:val="left" w:pos="8528"/>
              </w:tabs>
              <w:jc w:val="both"/>
              <w:rPr>
                <w:rFonts w:ascii="Arial" w:hAnsi="Arial" w:cs="Arial"/>
                <w:color w:val="FF0000"/>
                <w:lang w:val="mn-MN"/>
              </w:rPr>
            </w:pPr>
          </w:p>
        </w:tc>
        <w:tc>
          <w:tcPr>
            <w:tcW w:w="992" w:type="dxa"/>
            <w:vAlign w:val="center"/>
          </w:tcPr>
          <w:p w14:paraId="78DF2AE9" w14:textId="0B3CA5BE" w:rsidR="002337D5" w:rsidRPr="006E0534" w:rsidRDefault="002337D5" w:rsidP="00186017">
            <w:pPr>
              <w:tabs>
                <w:tab w:val="left" w:pos="8528"/>
              </w:tabs>
              <w:jc w:val="center"/>
              <w:rPr>
                <w:rFonts w:ascii="Arial" w:hAnsi="Arial" w:cs="Arial"/>
                <w:lang w:val="mn-MN"/>
              </w:rPr>
            </w:pPr>
            <w:r w:rsidRPr="006E0534">
              <w:rPr>
                <w:rFonts w:ascii="Arial" w:hAnsi="Arial" w:cs="Arial"/>
                <w:lang w:val="mn-MN"/>
              </w:rPr>
              <w:t>100</w:t>
            </w:r>
          </w:p>
        </w:tc>
      </w:tr>
      <w:tr w:rsidR="002337D5" w:rsidRPr="006E0534" w14:paraId="0AF99549" w14:textId="77777777" w:rsidTr="00326F7A">
        <w:trPr>
          <w:trHeight w:val="70"/>
        </w:trPr>
        <w:tc>
          <w:tcPr>
            <w:tcW w:w="658" w:type="dxa"/>
            <w:vMerge w:val="restart"/>
            <w:tcBorders>
              <w:top w:val="single" w:sz="4" w:space="0" w:color="auto"/>
            </w:tcBorders>
          </w:tcPr>
          <w:p w14:paraId="146EF1A6" w14:textId="77777777" w:rsidR="002337D5" w:rsidRPr="006E0534" w:rsidRDefault="002337D5" w:rsidP="002337D5">
            <w:pPr>
              <w:rPr>
                <w:rFonts w:ascii="Arial" w:hAnsi="Arial" w:cs="Arial"/>
                <w:lang w:val="mn-MN"/>
              </w:rPr>
            </w:pPr>
          </w:p>
          <w:p w14:paraId="7F3934B5" w14:textId="77777777" w:rsidR="002337D5" w:rsidRPr="006E0534" w:rsidRDefault="002337D5" w:rsidP="002337D5">
            <w:pPr>
              <w:rPr>
                <w:rFonts w:ascii="Arial" w:hAnsi="Arial" w:cs="Arial"/>
                <w:lang w:val="mn-MN"/>
              </w:rPr>
            </w:pPr>
          </w:p>
          <w:p w14:paraId="50A807ED" w14:textId="77777777" w:rsidR="002337D5" w:rsidRPr="006E0534" w:rsidRDefault="002337D5" w:rsidP="002337D5">
            <w:pPr>
              <w:rPr>
                <w:rFonts w:ascii="Arial" w:hAnsi="Arial" w:cs="Arial"/>
                <w:lang w:val="mn-MN"/>
              </w:rPr>
            </w:pPr>
          </w:p>
          <w:p w14:paraId="173DB600" w14:textId="5944F8D2" w:rsidR="002337D5" w:rsidRPr="006E0534" w:rsidRDefault="002337D5" w:rsidP="002337D5">
            <w:pPr>
              <w:rPr>
                <w:rFonts w:ascii="Arial" w:hAnsi="Arial" w:cs="Arial"/>
                <w:lang w:val="mn-MN"/>
              </w:rPr>
            </w:pPr>
            <w:r w:rsidRPr="006E0534">
              <w:rPr>
                <w:rFonts w:ascii="Arial" w:hAnsi="Arial" w:cs="Arial"/>
                <w:lang w:val="mn-MN"/>
              </w:rPr>
              <w:t>2.4</w:t>
            </w:r>
          </w:p>
        </w:tc>
        <w:tc>
          <w:tcPr>
            <w:tcW w:w="2489" w:type="dxa"/>
            <w:vMerge w:val="restart"/>
          </w:tcPr>
          <w:p w14:paraId="357BCD35" w14:textId="75732131"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t xml:space="preserve">2.4. Авлигын эсрэг хуулийн 6 дугаар зүйлийн 6.1.10. Төрийн байгууллагаас гаргасан шийдвэр иргэд болон бусад сонирхогч талуудад </w:t>
            </w:r>
            <w:r w:rsidRPr="006E0534">
              <w:rPr>
                <w:rFonts w:ascii="Arial" w:hAnsi="Arial" w:cs="Arial"/>
                <w:lang w:val="mn-MN"/>
              </w:rPr>
              <w:lastRenderedPageBreak/>
              <w:t>ойлгомжтой, нээлттэй байх.</w:t>
            </w:r>
          </w:p>
        </w:tc>
        <w:tc>
          <w:tcPr>
            <w:tcW w:w="3260" w:type="dxa"/>
          </w:tcPr>
          <w:p w14:paraId="697C2E5D" w14:textId="498E185A"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lastRenderedPageBreak/>
              <w:t xml:space="preserve">2.4.1. (Аймгийн Засаг даргын захирамжийн нууцад хамааруулснаас бусад) болон бусад төрийн байгууллага удирдлагаас гаргасан шийдвэрийг байгууллагын цахим хуудаст </w:t>
            </w:r>
            <w:r w:rsidRPr="006E0534">
              <w:rPr>
                <w:rFonts w:ascii="Arial" w:hAnsi="Arial" w:cs="Arial"/>
                <w:lang w:val="mn-MN"/>
              </w:rPr>
              <w:lastRenderedPageBreak/>
              <w:t>байршуулж, нийтэд ил тод мэдээлэх.</w:t>
            </w:r>
          </w:p>
        </w:tc>
        <w:tc>
          <w:tcPr>
            <w:tcW w:w="7087" w:type="dxa"/>
            <w:vAlign w:val="center"/>
          </w:tcPr>
          <w:p w14:paraId="5C0B83E5" w14:textId="77134F17" w:rsidR="002337D5" w:rsidRPr="006E0534" w:rsidRDefault="002337D5" w:rsidP="00C03C61">
            <w:pPr>
              <w:ind w:right="-1"/>
              <w:contextualSpacing/>
              <w:jc w:val="both"/>
              <w:rPr>
                <w:rFonts w:ascii="Arial" w:hAnsi="Arial" w:cs="Arial"/>
                <w:lang w:val="mn-MN"/>
              </w:rPr>
            </w:pPr>
            <w:r w:rsidRPr="006E0534">
              <w:rPr>
                <w:rFonts w:ascii="Arial" w:hAnsi="Arial" w:cs="Arial"/>
                <w:lang w:val="mn-MN"/>
              </w:rPr>
              <w:lastRenderedPageBreak/>
              <w:t xml:space="preserve">     Аймгийн Засаг даргаас</w:t>
            </w:r>
            <w:r w:rsidR="00186017" w:rsidRPr="006E0534">
              <w:rPr>
                <w:rFonts w:ascii="Arial" w:hAnsi="Arial" w:cs="Arial"/>
                <w:lang w:val="mn-MN"/>
              </w:rPr>
              <w:t xml:space="preserve"> 2020 оны 12 дугаар сарын 15-ны</w:t>
            </w:r>
            <w:r w:rsidRPr="006E0534">
              <w:rPr>
                <w:rFonts w:ascii="Arial" w:hAnsi="Arial" w:cs="Arial"/>
                <w:lang w:val="mn-MN"/>
              </w:rPr>
              <w:t xml:space="preserve"> байдлаар үйл ажиллагааны 552, боловсон хүчний 62 захирамжийн төсөлд шийдвэр гаргах хяналтын дагалдах хуудас, хувийн хэрэг олгож эрх зүйн үндэслэлийг хянаж, батлагдсан шийдвэрийг бүртгэлжүүлэн бүх шийдвэрүүдийг аймгийн </w:t>
            </w:r>
            <w:hyperlink r:id="rId19" w:history="1">
              <w:r w:rsidRPr="006E0534">
                <w:rPr>
                  <w:rStyle w:val="Hyperlink"/>
                  <w:rFonts w:ascii="Arial" w:hAnsi="Arial" w:cs="Arial"/>
                  <w:lang w:val="mn-MN"/>
                </w:rPr>
                <w:t>www.uvurkhangai.mn</w:t>
              </w:r>
            </w:hyperlink>
            <w:r w:rsidRPr="006E0534">
              <w:rPr>
                <w:rFonts w:ascii="Arial" w:hAnsi="Arial" w:cs="Arial"/>
                <w:lang w:val="mn-MN"/>
              </w:rPr>
              <w:t xml:space="preserve"> цахим сайт болон “Төрийн үйлчилгээний нэгдсэн төв”-ийн  70321111 утсаар тус тус өгч  ил  тодоор байршуулан, иргэд, олон нийтийг мэдээлэл авах боломжоор ханган, шийдвэртэй холбоотой </w:t>
            </w:r>
            <w:r w:rsidRPr="006E0534">
              <w:rPr>
                <w:rFonts w:ascii="Arial" w:hAnsi="Arial" w:cs="Arial"/>
                <w:lang w:val="mn-MN"/>
              </w:rPr>
              <w:lastRenderedPageBreak/>
              <w:t xml:space="preserve">мэдээлэл лавлагааг тухай бүр хүсэлт гаргасан иргэн, аж ахуйн нэгж, байгууллагуудад үзүүлж байна.  </w:t>
            </w:r>
          </w:p>
        </w:tc>
        <w:tc>
          <w:tcPr>
            <w:tcW w:w="992" w:type="dxa"/>
            <w:vAlign w:val="center"/>
          </w:tcPr>
          <w:p w14:paraId="7E227543" w14:textId="71F395DB"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2337D5" w:rsidRPr="006E0534" w14:paraId="22741167" w14:textId="77777777" w:rsidTr="00326F7A">
        <w:tc>
          <w:tcPr>
            <w:tcW w:w="658" w:type="dxa"/>
            <w:vMerge/>
          </w:tcPr>
          <w:p w14:paraId="23E0D46F" w14:textId="77777777" w:rsidR="002337D5" w:rsidRPr="006E0534" w:rsidRDefault="002337D5" w:rsidP="00C03C61">
            <w:pPr>
              <w:rPr>
                <w:rFonts w:ascii="Arial" w:hAnsi="Arial" w:cs="Arial"/>
                <w:lang w:val="mn-MN"/>
              </w:rPr>
            </w:pPr>
          </w:p>
        </w:tc>
        <w:tc>
          <w:tcPr>
            <w:tcW w:w="2489" w:type="dxa"/>
            <w:vMerge/>
            <w:vAlign w:val="center"/>
          </w:tcPr>
          <w:p w14:paraId="034261AC" w14:textId="77777777" w:rsidR="002337D5" w:rsidRPr="006E0534" w:rsidRDefault="002337D5" w:rsidP="00C03C61">
            <w:pPr>
              <w:tabs>
                <w:tab w:val="left" w:pos="8528"/>
              </w:tabs>
              <w:jc w:val="both"/>
              <w:rPr>
                <w:rFonts w:ascii="Arial" w:hAnsi="Arial" w:cs="Arial"/>
                <w:lang w:val="mn-MN"/>
              </w:rPr>
            </w:pPr>
          </w:p>
        </w:tc>
        <w:tc>
          <w:tcPr>
            <w:tcW w:w="3260" w:type="dxa"/>
          </w:tcPr>
          <w:p w14:paraId="24A9B191" w14:textId="6E20FF88" w:rsidR="002337D5" w:rsidRPr="006E0534" w:rsidRDefault="002337D5" w:rsidP="00273751">
            <w:pPr>
              <w:tabs>
                <w:tab w:val="left" w:pos="8528"/>
              </w:tabs>
              <w:jc w:val="both"/>
              <w:rPr>
                <w:rFonts w:ascii="Arial" w:hAnsi="Arial" w:cs="Arial"/>
                <w:lang w:val="mn-MN"/>
              </w:rPr>
            </w:pPr>
            <w:r w:rsidRPr="006E0534">
              <w:rPr>
                <w:rFonts w:ascii="Arial" w:hAnsi="Arial" w:cs="Arial"/>
                <w:lang w:val="mn-MN"/>
              </w:rPr>
              <w:t>2.4.2. Үйл ажиллагаандаа мөрдөж байгаа хууль тогтоомж (хуульчилсан акт) дүрэм, журам, заавар болон төлбөрт үйлчилгээний жагсаалтыг цахим хуудсандаа байршуулах.</w:t>
            </w:r>
          </w:p>
        </w:tc>
        <w:tc>
          <w:tcPr>
            <w:tcW w:w="7087" w:type="dxa"/>
            <w:vAlign w:val="center"/>
          </w:tcPr>
          <w:p w14:paraId="1D0DD65B" w14:textId="491D0EFE" w:rsidR="002337D5" w:rsidRPr="006E0534" w:rsidRDefault="002337D5" w:rsidP="00186017">
            <w:pPr>
              <w:tabs>
                <w:tab w:val="left" w:pos="8528"/>
              </w:tabs>
              <w:jc w:val="both"/>
              <w:rPr>
                <w:rFonts w:ascii="Arial" w:hAnsi="Arial" w:cs="Arial"/>
                <w:color w:val="FF0000"/>
                <w:lang w:val="mn-MN"/>
              </w:rPr>
            </w:pPr>
            <w:r w:rsidRPr="006E0534">
              <w:rPr>
                <w:rFonts w:ascii="Arial" w:hAnsi="Arial" w:cs="Arial"/>
                <w:color w:val="FF0000"/>
                <w:lang w:val="mn-MN"/>
              </w:rPr>
              <w:t xml:space="preserve"> </w:t>
            </w:r>
            <w:r w:rsidR="00FF28BA" w:rsidRPr="006E0534">
              <w:rPr>
                <w:rFonts w:ascii="Arial" w:hAnsi="Arial" w:cs="Arial"/>
                <w:color w:val="FF0000"/>
                <w:lang w:val="mn-MN"/>
              </w:rPr>
              <w:t xml:space="preserve">  </w:t>
            </w:r>
            <w:r w:rsidRPr="006E0534">
              <w:rPr>
                <w:rFonts w:ascii="Arial" w:hAnsi="Arial" w:cs="Arial"/>
                <w:color w:val="FF0000"/>
                <w:lang w:val="mn-MN"/>
              </w:rPr>
              <w:t xml:space="preserve"> </w:t>
            </w:r>
            <w:r w:rsidRPr="006E0534">
              <w:rPr>
                <w:rFonts w:ascii="Arial" w:hAnsi="Arial" w:cs="Arial"/>
                <w:lang w:val="mn-MN"/>
              </w:rPr>
              <w:t xml:space="preserve">Байгууллагын буюу аймгийн </w:t>
            </w:r>
            <w:hyperlink r:id="rId20" w:history="1">
              <w:r w:rsidRPr="006E0534">
                <w:rPr>
                  <w:rStyle w:val="Hyperlink"/>
                  <w:rFonts w:ascii="Arial" w:hAnsi="Arial" w:cs="Arial"/>
                  <w:color w:val="auto"/>
                  <w:lang w:val="mn-MN"/>
                </w:rPr>
                <w:t>www.uvurkhangai.mn</w:t>
              </w:r>
            </w:hyperlink>
            <w:r w:rsidR="00186017" w:rsidRPr="006E0534">
              <w:rPr>
                <w:rFonts w:ascii="Arial" w:hAnsi="Arial" w:cs="Arial"/>
                <w:lang w:val="mn-MN"/>
              </w:rPr>
              <w:t xml:space="preserve"> цахим сайтад ү</w:t>
            </w:r>
            <w:r w:rsidRPr="006E0534">
              <w:rPr>
                <w:rFonts w:ascii="Arial" w:hAnsi="Arial" w:cs="Arial"/>
                <w:lang w:val="mn-MN"/>
              </w:rPr>
              <w:t xml:space="preserve">йл ажиллагаандаа мөрдөж байгаа хууль тогтоомж, дүрэм, журам, заавар болон төлбөрт үйлчилгээтэй холбоотой </w:t>
            </w:r>
            <w:r w:rsidR="00186017" w:rsidRPr="006E0534">
              <w:rPr>
                <w:rFonts w:ascii="Arial" w:hAnsi="Arial" w:cs="Arial"/>
                <w:lang w:val="mn-MN"/>
              </w:rPr>
              <w:t xml:space="preserve">шийдвэрүүдийг тогтмол байршуулж, иргэдэд нээлттэй мэдээлж хэвшсэн. </w:t>
            </w:r>
            <w:r w:rsidRPr="006E0534">
              <w:rPr>
                <w:rFonts w:ascii="Arial" w:hAnsi="Arial" w:cs="Arial"/>
                <w:lang w:val="mn-MN"/>
              </w:rPr>
              <w:t>Аймгийн Засаг даргын Тамгын газар, Газрын харилцаа барилга, хот байгуулалтын газар, Улсын бүртгэлийн хэлтэс, Бүсийн оношилгоо, эмчилгээний төв, Архивын тасгийн</w:t>
            </w:r>
            <w:r w:rsidR="00186017" w:rsidRPr="006E0534">
              <w:rPr>
                <w:rFonts w:ascii="Arial" w:hAnsi="Arial" w:cs="Arial"/>
                <w:lang w:val="mn-MN"/>
              </w:rPr>
              <w:t xml:space="preserve"> үйл ажиллагаатай холбоотой зэрэг</w:t>
            </w:r>
            <w:r w:rsidRPr="006E0534">
              <w:rPr>
                <w:rFonts w:ascii="Arial" w:hAnsi="Arial" w:cs="Arial"/>
                <w:lang w:val="mn-MN"/>
              </w:rPr>
              <w:t xml:space="preserve"> 6 байгууллагын төлбөрт үйлчилгээний 90 гаруй жагсаалт, үйл ажиллагаандаа мөрдөж буй дүрэм журам, шийдвэрүүдийн 60 гаруй жагсаалтыг шинэчлэн тус тус аймгийн албан ёсны цахим хуудасны “Ил тод” цэсэнд байршуулсан байна</w:t>
            </w:r>
            <w:r w:rsidRPr="006E0534">
              <w:rPr>
                <w:rFonts w:ascii="Arial" w:hAnsi="Arial" w:cs="Arial"/>
                <w:color w:val="FF0000"/>
                <w:lang w:val="mn-MN"/>
              </w:rPr>
              <w:t xml:space="preserve">. </w:t>
            </w:r>
          </w:p>
        </w:tc>
        <w:tc>
          <w:tcPr>
            <w:tcW w:w="992" w:type="dxa"/>
            <w:vAlign w:val="center"/>
          </w:tcPr>
          <w:p w14:paraId="0F2BE81B" w14:textId="2C200374" w:rsidR="002337D5" w:rsidRPr="006E0534" w:rsidRDefault="002337D5" w:rsidP="00C03C61">
            <w:pPr>
              <w:tabs>
                <w:tab w:val="left" w:pos="8528"/>
              </w:tabs>
              <w:jc w:val="center"/>
              <w:rPr>
                <w:rFonts w:ascii="Arial" w:hAnsi="Arial" w:cs="Arial"/>
                <w:lang w:val="mn-MN"/>
              </w:rPr>
            </w:pPr>
            <w:r w:rsidRPr="006E0534">
              <w:rPr>
                <w:rFonts w:ascii="Arial" w:hAnsi="Arial" w:cs="Arial"/>
                <w:lang w:val="mn-MN"/>
              </w:rPr>
              <w:t>100</w:t>
            </w:r>
          </w:p>
        </w:tc>
      </w:tr>
      <w:tr w:rsidR="0060681D" w:rsidRPr="006E0534" w14:paraId="66787E03" w14:textId="77777777" w:rsidTr="00326F7A">
        <w:trPr>
          <w:trHeight w:val="557"/>
        </w:trPr>
        <w:tc>
          <w:tcPr>
            <w:tcW w:w="658" w:type="dxa"/>
            <w:tcBorders>
              <w:top w:val="single" w:sz="4" w:space="0" w:color="auto"/>
            </w:tcBorders>
          </w:tcPr>
          <w:p w14:paraId="3808661E" w14:textId="77777777" w:rsidR="002337D5" w:rsidRPr="006E0534" w:rsidRDefault="002337D5" w:rsidP="00C03C61">
            <w:pPr>
              <w:rPr>
                <w:rFonts w:ascii="Arial" w:hAnsi="Arial" w:cs="Arial"/>
                <w:lang w:val="mn-MN"/>
              </w:rPr>
            </w:pPr>
          </w:p>
          <w:p w14:paraId="35425162" w14:textId="77777777" w:rsidR="002337D5" w:rsidRPr="006E0534" w:rsidRDefault="002337D5" w:rsidP="00C03C61">
            <w:pPr>
              <w:rPr>
                <w:rFonts w:ascii="Arial" w:hAnsi="Arial" w:cs="Arial"/>
                <w:lang w:val="mn-MN"/>
              </w:rPr>
            </w:pPr>
          </w:p>
          <w:p w14:paraId="01748CCC" w14:textId="77777777" w:rsidR="0060681D" w:rsidRPr="006E0534" w:rsidRDefault="002337D5" w:rsidP="00C03C61">
            <w:pPr>
              <w:rPr>
                <w:rFonts w:ascii="Arial" w:hAnsi="Arial" w:cs="Arial"/>
                <w:lang w:val="mn-MN"/>
              </w:rPr>
            </w:pPr>
            <w:r w:rsidRPr="006E0534">
              <w:rPr>
                <w:rFonts w:ascii="Arial" w:hAnsi="Arial" w:cs="Arial"/>
                <w:lang w:val="mn-MN"/>
              </w:rPr>
              <w:t>2.5</w:t>
            </w:r>
          </w:p>
          <w:p w14:paraId="6F4A1080" w14:textId="77777777" w:rsidR="002337D5" w:rsidRPr="006E0534" w:rsidRDefault="002337D5" w:rsidP="00C03C61">
            <w:pPr>
              <w:rPr>
                <w:rFonts w:ascii="Arial" w:hAnsi="Arial" w:cs="Arial"/>
                <w:lang w:val="mn-MN"/>
              </w:rPr>
            </w:pPr>
          </w:p>
          <w:p w14:paraId="0767E6A8" w14:textId="77777777" w:rsidR="002337D5" w:rsidRPr="006E0534" w:rsidRDefault="002337D5" w:rsidP="00C03C61">
            <w:pPr>
              <w:rPr>
                <w:rFonts w:ascii="Arial" w:hAnsi="Arial" w:cs="Arial"/>
                <w:lang w:val="mn-MN"/>
              </w:rPr>
            </w:pPr>
          </w:p>
          <w:p w14:paraId="59CC5BBB" w14:textId="27A450C8" w:rsidR="002337D5" w:rsidRPr="006E0534" w:rsidRDefault="002337D5" w:rsidP="00C03C61">
            <w:pPr>
              <w:rPr>
                <w:rFonts w:ascii="Arial" w:hAnsi="Arial" w:cs="Arial"/>
                <w:lang w:val="mn-MN"/>
              </w:rPr>
            </w:pPr>
          </w:p>
        </w:tc>
        <w:tc>
          <w:tcPr>
            <w:tcW w:w="2489" w:type="dxa"/>
          </w:tcPr>
          <w:p w14:paraId="0FE8016F" w14:textId="7E8DF529" w:rsidR="0060681D" w:rsidRPr="006E0534" w:rsidRDefault="0060681D" w:rsidP="00273751">
            <w:pPr>
              <w:tabs>
                <w:tab w:val="left" w:pos="8528"/>
              </w:tabs>
              <w:jc w:val="both"/>
              <w:rPr>
                <w:rFonts w:ascii="Arial" w:hAnsi="Arial" w:cs="Arial"/>
                <w:lang w:val="mn-MN"/>
              </w:rPr>
            </w:pPr>
            <w:r w:rsidRPr="006E0534">
              <w:rPr>
                <w:rFonts w:ascii="Arial" w:hAnsi="Arial" w:cs="Arial"/>
                <w:lang w:val="mn-MN"/>
              </w:rPr>
              <w:t>2.</w:t>
            </w:r>
            <w:r w:rsidR="00273751" w:rsidRPr="006E0534">
              <w:rPr>
                <w:rFonts w:ascii="Arial" w:hAnsi="Arial" w:cs="Arial"/>
                <w:lang w:val="mn-MN"/>
              </w:rPr>
              <w:t>5</w:t>
            </w:r>
            <w:r w:rsidRPr="006E0534">
              <w:rPr>
                <w:rFonts w:ascii="Arial" w:hAnsi="Arial" w:cs="Arial"/>
                <w:lang w:val="mn-MN"/>
              </w:rPr>
              <w:t>. Авлигын эсрэг хуулийн 6 дугаар зүйлийн 6.1.10. Иргэдийн өргөдөл, гомдол, хүсэлтийг хүлээн авах, шийдвэрлэх шат дамжлагыг цөөрүүлэх энэ чиглэлээр өгсөн зөвлөмжийг хэрэгжүүлэх.</w:t>
            </w:r>
          </w:p>
        </w:tc>
        <w:tc>
          <w:tcPr>
            <w:tcW w:w="3260" w:type="dxa"/>
          </w:tcPr>
          <w:p w14:paraId="528BB366" w14:textId="3B7DFC80" w:rsidR="0060681D" w:rsidRPr="006E0534" w:rsidRDefault="0060681D" w:rsidP="00273751">
            <w:pPr>
              <w:tabs>
                <w:tab w:val="left" w:pos="8528"/>
              </w:tabs>
              <w:jc w:val="both"/>
              <w:rPr>
                <w:rFonts w:ascii="Arial" w:hAnsi="Arial" w:cs="Arial"/>
                <w:i/>
                <w:lang w:val="mn-MN"/>
              </w:rPr>
            </w:pPr>
            <w:r w:rsidRPr="006E0534">
              <w:rPr>
                <w:rFonts w:ascii="Arial" w:hAnsi="Arial" w:cs="Arial"/>
                <w:lang w:val="mn-MN"/>
              </w:rPr>
              <w:t>2.</w:t>
            </w:r>
            <w:r w:rsidR="00273751" w:rsidRPr="006E0534">
              <w:rPr>
                <w:rFonts w:ascii="Arial" w:hAnsi="Arial" w:cs="Arial"/>
                <w:lang w:val="mn-MN"/>
              </w:rPr>
              <w:t>5</w:t>
            </w:r>
            <w:r w:rsidRPr="006E0534">
              <w:rPr>
                <w:rFonts w:ascii="Arial" w:hAnsi="Arial" w:cs="Arial"/>
                <w:lang w:val="mn-MN"/>
              </w:rPr>
              <w:t>.1.</w:t>
            </w:r>
            <w:r w:rsidRPr="006E0534">
              <w:rPr>
                <w:rFonts w:ascii="Arial" w:hAnsi="Arial" w:cs="Arial"/>
                <w:i/>
                <w:lang w:val="mn-MN"/>
              </w:rPr>
              <w:t xml:space="preserve"> </w:t>
            </w:r>
            <w:r w:rsidRPr="006E0534">
              <w:rPr>
                <w:rFonts w:ascii="Arial" w:hAnsi="Arial" w:cs="Arial"/>
                <w:lang w:val="mn-MN"/>
              </w:rPr>
              <w:t>Иргэдийн өргөдөл (санал, мэдэгдэл), гомдол, хүсэлт, мэдээлэл øóóðõàé хүлээн авах нөхцөлийг бүрдүүлýõ. (утас, хайрцаг, санал хүсэлтийн дэвтэр, цахим, бичгээр, амаар г.м хэлбэрээр)</w:t>
            </w:r>
          </w:p>
        </w:tc>
        <w:tc>
          <w:tcPr>
            <w:tcW w:w="7087" w:type="dxa"/>
            <w:vAlign w:val="center"/>
          </w:tcPr>
          <w:p w14:paraId="09E67BD0" w14:textId="77777777" w:rsidR="000305D2" w:rsidRPr="006E0534" w:rsidRDefault="004C327B" w:rsidP="00214C54">
            <w:pPr>
              <w:jc w:val="both"/>
              <w:rPr>
                <w:rFonts w:ascii="Arial" w:hAnsi="Arial" w:cs="Arial"/>
                <w:color w:val="000000" w:themeColor="text1"/>
                <w:lang w:val="mn-MN"/>
              </w:rPr>
            </w:pPr>
            <w:r w:rsidRPr="006E0534">
              <w:rPr>
                <w:rFonts w:ascii="Arial" w:hAnsi="Arial" w:cs="Arial"/>
                <w:color w:val="000000" w:themeColor="text1"/>
                <w:lang w:val="mn-MN"/>
              </w:rPr>
              <w:t xml:space="preserve">     </w:t>
            </w:r>
            <w:r w:rsidR="00D47041" w:rsidRPr="006E0534">
              <w:rPr>
                <w:rFonts w:ascii="Arial" w:hAnsi="Arial" w:cs="Arial"/>
                <w:color w:val="000000" w:themeColor="text1"/>
                <w:lang w:val="mn-MN"/>
              </w:rPr>
              <w:t>Аймгийн хэмжээнд төрийн байгууллага, албан тушаалтанд хандаж иргэдээс ирүүлсэн өргөдөл, гомдлыг дараах эх үүсвэрээр хүлээн авч байна. Үүнд: Аймгийн төрийн захиргааны байгууллагуудаар, аймгийн “Төрийн үйлчилгээний нэгдсэн төв”-ийн 7032-1111 дугаарын нээлттэй утсаар,  www.uvurkhangai.mn болон сум, агентлагуудын цахим хуудсаар, агентлаг, сумдын ЗДТГ-ын “Нэг цэгийн үйлчилгээний төв”, Засгийн газрын “Иргэд олон нийттэй харилцах төв”-өөр  тус тус өргөдөл</w:t>
            </w:r>
            <w:r w:rsidR="0007050B" w:rsidRPr="006E0534">
              <w:rPr>
                <w:rFonts w:ascii="Arial" w:hAnsi="Arial" w:cs="Arial"/>
                <w:color w:val="000000" w:themeColor="text1"/>
                <w:lang w:val="mn-MN"/>
              </w:rPr>
              <w:t xml:space="preserve">, гомдлыг хүлээн авч байна. </w:t>
            </w:r>
            <w:r w:rsidR="000305D2" w:rsidRPr="006E0534">
              <w:rPr>
                <w:rFonts w:ascii="Arial" w:hAnsi="Arial" w:cs="Arial"/>
                <w:color w:val="000000" w:themeColor="text1"/>
                <w:lang w:val="mn-MN"/>
              </w:rPr>
              <w:t xml:space="preserve">    </w:t>
            </w:r>
          </w:p>
          <w:p w14:paraId="6F3AA0A9" w14:textId="77777777" w:rsidR="005A1CD8" w:rsidRPr="006E0534" w:rsidRDefault="000305D2" w:rsidP="005A1CD8">
            <w:pPr>
              <w:jc w:val="both"/>
              <w:rPr>
                <w:rFonts w:ascii="Arial" w:hAnsi="Arial" w:cs="Arial"/>
                <w:lang w:val="mn-MN"/>
              </w:rPr>
            </w:pPr>
            <w:r w:rsidRPr="006E0534">
              <w:rPr>
                <w:rFonts w:ascii="Arial" w:hAnsi="Arial" w:cs="Arial"/>
                <w:color w:val="000000" w:themeColor="text1"/>
                <w:lang w:val="mn-MN"/>
              </w:rPr>
              <w:t xml:space="preserve">     </w:t>
            </w:r>
            <w:r w:rsidR="00D47041" w:rsidRPr="006E0534">
              <w:rPr>
                <w:rFonts w:ascii="Arial" w:hAnsi="Arial" w:cs="Arial"/>
                <w:color w:val="000000" w:themeColor="text1"/>
                <w:lang w:val="mn-MN"/>
              </w:rPr>
              <w:t xml:space="preserve">Аймаг, сумдын Засаг даргын Тамгын газар болон  Засаг даргын дэргэдэх агентлаг, төсөвт байгууллагад </w:t>
            </w:r>
            <w:r w:rsidR="005A1CD8" w:rsidRPr="006E0534">
              <w:rPr>
                <w:rFonts w:ascii="Arial" w:hAnsi="Arial" w:cs="Arial"/>
                <w:lang w:val="mn-MN"/>
              </w:rPr>
              <w:t xml:space="preserve">энэ онд </w:t>
            </w:r>
            <w:r w:rsidR="00D47041" w:rsidRPr="006E0534">
              <w:rPr>
                <w:rFonts w:ascii="Arial" w:hAnsi="Arial" w:cs="Arial"/>
                <w:lang w:val="mn-MN"/>
              </w:rPr>
              <w:t>иргэдээс нийт 13459 өргөдөл, гомдол, санал ирүүлсэн байна. Үүнээс өргөдөл 12591 буюу 93.5 хувь, гомдол 753 буюу 5.6 хувь, санал 115 буюу 0.9 хувийг тус тус эзэлж байна.</w:t>
            </w:r>
          </w:p>
          <w:p w14:paraId="546E331C" w14:textId="3732558D" w:rsidR="0060681D" w:rsidRPr="006E0534" w:rsidRDefault="0007050B" w:rsidP="005A1CD8">
            <w:pPr>
              <w:jc w:val="both"/>
              <w:rPr>
                <w:rFonts w:ascii="Arial" w:hAnsi="Arial" w:cs="Arial"/>
                <w:color w:val="000000" w:themeColor="text1"/>
                <w:lang w:val="mn-MN"/>
              </w:rPr>
            </w:pPr>
            <w:r w:rsidRPr="006E0534">
              <w:rPr>
                <w:rFonts w:ascii="Arial" w:hAnsi="Arial" w:cs="Arial"/>
                <w:lang w:val="mn-MN"/>
              </w:rPr>
              <w:t xml:space="preserve"> </w:t>
            </w:r>
            <w:r w:rsidR="00186A96" w:rsidRPr="006E0534">
              <w:rPr>
                <w:rFonts w:ascii="Arial" w:hAnsi="Arial" w:cs="Arial"/>
                <w:lang w:val="mn-MN"/>
              </w:rPr>
              <w:t xml:space="preserve">    </w:t>
            </w:r>
            <w:r w:rsidR="00D47041" w:rsidRPr="006E0534">
              <w:rPr>
                <w:rFonts w:ascii="Arial" w:hAnsi="Arial" w:cs="Arial"/>
                <w:lang w:val="mn-MN"/>
              </w:rPr>
              <w:t>Аймгийн хэмжээнд нийт 13459 өргөдөл, гомдол, санал ирсэний 13035 буюу 96.8 хувь нь хуулийн хугацаанд шийдвэрлэгдэж, 1096 буюу 8.1 хувь нь</w:t>
            </w:r>
            <w:r w:rsidR="00635B09" w:rsidRPr="006E0534">
              <w:rPr>
                <w:rFonts w:ascii="Arial" w:hAnsi="Arial" w:cs="Arial"/>
                <w:lang w:val="mn-MN"/>
              </w:rPr>
              <w:t xml:space="preserve"> бусад байгууллагад шилжүүлж, 424 буюу 3.2</w:t>
            </w:r>
            <w:r w:rsidR="00D47041" w:rsidRPr="006E0534">
              <w:rPr>
                <w:rFonts w:ascii="Arial" w:hAnsi="Arial" w:cs="Arial"/>
                <w:lang w:val="mn-MN"/>
              </w:rPr>
              <w:t xml:space="preserve"> хувь нь ши</w:t>
            </w:r>
            <w:r w:rsidR="009A7301" w:rsidRPr="006E0534">
              <w:rPr>
                <w:rFonts w:ascii="Arial" w:hAnsi="Arial" w:cs="Arial"/>
                <w:lang w:val="mn-MN"/>
              </w:rPr>
              <w:t>й</w:t>
            </w:r>
            <w:r w:rsidR="00A33F87" w:rsidRPr="006E0534">
              <w:rPr>
                <w:rFonts w:ascii="Arial" w:hAnsi="Arial" w:cs="Arial"/>
                <w:lang w:val="mn-MN"/>
              </w:rPr>
              <w:t>двэрлэх хугацаа болоогүй байна. Н</w:t>
            </w:r>
            <w:r w:rsidR="00D47041" w:rsidRPr="006E0534">
              <w:rPr>
                <w:rFonts w:ascii="Arial" w:hAnsi="Arial" w:cs="Arial"/>
                <w:lang w:val="mn-MN"/>
              </w:rPr>
              <w:t>ийт ирүүлсэн өргөдлийг хэлбэрээр нь авч үзвэл бичгээр 12312 буюу 91.5 хувь,  утсаар 965 буюу 7.2 хувь, биечлэн ирүүлсэн 115 буюу 0.9 хувь, цахимаар 67 буюу 0.5 хувийг тус тус эзэлж байна.</w:t>
            </w:r>
          </w:p>
        </w:tc>
        <w:tc>
          <w:tcPr>
            <w:tcW w:w="992" w:type="dxa"/>
            <w:vAlign w:val="center"/>
          </w:tcPr>
          <w:p w14:paraId="2BF1633A" w14:textId="276C2537" w:rsidR="0060681D" w:rsidRPr="006E0534" w:rsidRDefault="006F704A" w:rsidP="00C03C61">
            <w:pPr>
              <w:tabs>
                <w:tab w:val="left" w:pos="8528"/>
              </w:tabs>
              <w:jc w:val="center"/>
              <w:rPr>
                <w:rFonts w:ascii="Arial" w:hAnsi="Arial" w:cs="Arial"/>
                <w:lang w:val="mn-MN"/>
              </w:rPr>
            </w:pPr>
            <w:r w:rsidRPr="006E0534">
              <w:rPr>
                <w:rFonts w:ascii="Arial" w:hAnsi="Arial" w:cs="Arial"/>
                <w:lang w:val="mn-MN"/>
              </w:rPr>
              <w:t>100</w:t>
            </w:r>
          </w:p>
        </w:tc>
      </w:tr>
      <w:tr w:rsidR="0060681D" w:rsidRPr="006E0534" w14:paraId="78405C55" w14:textId="77777777" w:rsidTr="00326F7A">
        <w:tc>
          <w:tcPr>
            <w:tcW w:w="658" w:type="dxa"/>
            <w:vMerge w:val="restart"/>
            <w:tcBorders>
              <w:top w:val="single" w:sz="4" w:space="0" w:color="auto"/>
            </w:tcBorders>
            <w:vAlign w:val="center"/>
          </w:tcPr>
          <w:p w14:paraId="3787200B" w14:textId="6A28954E" w:rsidR="0060681D" w:rsidRPr="006E0534" w:rsidRDefault="002337D5" w:rsidP="002337D5">
            <w:pPr>
              <w:jc w:val="center"/>
              <w:rPr>
                <w:rFonts w:ascii="Arial" w:hAnsi="Arial" w:cs="Arial"/>
                <w:lang w:val="mn-MN"/>
              </w:rPr>
            </w:pPr>
            <w:r w:rsidRPr="006E0534">
              <w:rPr>
                <w:rFonts w:ascii="Arial" w:hAnsi="Arial" w:cs="Arial"/>
                <w:lang w:val="mn-MN"/>
              </w:rPr>
              <w:t>2.6</w:t>
            </w:r>
          </w:p>
        </w:tc>
        <w:tc>
          <w:tcPr>
            <w:tcW w:w="2489" w:type="dxa"/>
            <w:vMerge w:val="restart"/>
          </w:tcPr>
          <w:p w14:paraId="55E50F80" w14:textId="74313BC8" w:rsidR="0060681D" w:rsidRPr="006E0534" w:rsidRDefault="0060681D" w:rsidP="00273751">
            <w:pPr>
              <w:tabs>
                <w:tab w:val="left" w:pos="8528"/>
              </w:tabs>
              <w:jc w:val="both"/>
              <w:rPr>
                <w:rFonts w:ascii="Arial" w:hAnsi="Arial" w:cs="Arial"/>
                <w:lang w:val="mn-MN"/>
              </w:rPr>
            </w:pPr>
            <w:r w:rsidRPr="006E0534">
              <w:rPr>
                <w:rFonts w:ascii="Arial" w:hAnsi="Arial" w:cs="Arial"/>
                <w:lang w:val="mn-MN"/>
              </w:rPr>
              <w:t>2.</w:t>
            </w:r>
            <w:r w:rsidR="00273751" w:rsidRPr="006E0534">
              <w:rPr>
                <w:rFonts w:ascii="Arial" w:hAnsi="Arial" w:cs="Arial"/>
                <w:lang w:val="mn-MN"/>
              </w:rPr>
              <w:t>6</w:t>
            </w:r>
            <w:r w:rsidRPr="006E0534">
              <w:rPr>
                <w:rFonts w:ascii="Arial" w:hAnsi="Arial" w:cs="Arial"/>
                <w:lang w:val="mn-MN"/>
              </w:rPr>
              <w:t xml:space="preserve">. Авлигын эсрэг хуулийн 6 дугаар зүйлийн 6.1.10. Авлигатай тэмцэх </w:t>
            </w:r>
            <w:r w:rsidRPr="006E0534">
              <w:rPr>
                <w:rFonts w:ascii="Arial" w:hAnsi="Arial" w:cs="Arial"/>
                <w:lang w:val="mn-MN"/>
              </w:rPr>
              <w:lastRenderedPageBreak/>
              <w:t>газраас бүрэн эрхийнхээ дагуу гаргасан хууль ёсны шаардлага, шийдвэрийг хүлээн авсан аж ахуйн нэгж, байгууллага, албан тушаалтан түүний дагуу холбогдох арга хэмжээг заавал авч, хариуг хугацаанд нь өгөх үүрэгтэй.</w:t>
            </w:r>
          </w:p>
        </w:tc>
        <w:tc>
          <w:tcPr>
            <w:tcW w:w="3260" w:type="dxa"/>
          </w:tcPr>
          <w:p w14:paraId="4F90829B" w14:textId="73546EB8" w:rsidR="0060681D" w:rsidRPr="006E0534" w:rsidRDefault="0060681D" w:rsidP="00273751">
            <w:pPr>
              <w:tabs>
                <w:tab w:val="left" w:pos="8528"/>
              </w:tabs>
              <w:jc w:val="both"/>
              <w:rPr>
                <w:rFonts w:ascii="Arial" w:hAnsi="Arial" w:cs="Arial"/>
                <w:lang w:val="mn-MN"/>
              </w:rPr>
            </w:pPr>
            <w:r w:rsidRPr="006E0534">
              <w:rPr>
                <w:rFonts w:ascii="Arial" w:hAnsi="Arial" w:cs="Arial"/>
                <w:lang w:val="mn-MN"/>
              </w:rPr>
              <w:lastRenderedPageBreak/>
              <w:t>2.</w:t>
            </w:r>
            <w:r w:rsidR="00273751" w:rsidRPr="006E0534">
              <w:rPr>
                <w:rFonts w:ascii="Arial" w:hAnsi="Arial" w:cs="Arial"/>
                <w:lang w:val="mn-MN"/>
              </w:rPr>
              <w:t>6</w:t>
            </w:r>
            <w:r w:rsidRPr="006E0534">
              <w:rPr>
                <w:rFonts w:ascii="Arial" w:hAnsi="Arial" w:cs="Arial"/>
                <w:lang w:val="mn-MN"/>
              </w:rPr>
              <w:t xml:space="preserve">.1 Авлигатай тэмцэх газраас ирүүлсэн зөвлөмж, хугацаатай албан бичгийн биелэлтийг заасан хугацаанд </w:t>
            </w:r>
            <w:r w:rsidRPr="006E0534">
              <w:rPr>
                <w:rFonts w:ascii="Arial" w:hAnsi="Arial" w:cs="Arial"/>
                <w:lang w:val="mn-MN"/>
              </w:rPr>
              <w:lastRenderedPageBreak/>
              <w:t>нь хүргүүлэх, зөвлөмжтэй холбогдуулан зохион байгуулалтын арга хэмжээ авах.</w:t>
            </w:r>
          </w:p>
        </w:tc>
        <w:tc>
          <w:tcPr>
            <w:tcW w:w="7087" w:type="dxa"/>
            <w:vAlign w:val="center"/>
          </w:tcPr>
          <w:p w14:paraId="75EF5DBB" w14:textId="55C7E5A7" w:rsidR="0060681D" w:rsidRPr="006E0534" w:rsidRDefault="004C327B" w:rsidP="00AE65B1">
            <w:pPr>
              <w:jc w:val="both"/>
              <w:rPr>
                <w:rFonts w:ascii="Arial" w:hAnsi="Arial" w:cs="Arial"/>
                <w:lang w:val="mn-MN"/>
              </w:rPr>
            </w:pPr>
            <w:r w:rsidRPr="006E0534">
              <w:rPr>
                <w:rFonts w:ascii="Arial" w:hAnsi="Arial" w:cs="Arial"/>
                <w:lang w:val="mn-MN"/>
              </w:rPr>
              <w:lastRenderedPageBreak/>
              <w:t xml:space="preserve">     </w:t>
            </w:r>
            <w:r w:rsidR="006F704A" w:rsidRPr="006E0534">
              <w:rPr>
                <w:rFonts w:ascii="Arial" w:hAnsi="Arial" w:cs="Arial"/>
                <w:lang w:val="mn-MN"/>
              </w:rPr>
              <w:t xml:space="preserve">Авлигатай тэмцэх газраас </w:t>
            </w:r>
            <w:r w:rsidR="00AA5AFA" w:rsidRPr="006E0534">
              <w:rPr>
                <w:rFonts w:ascii="Arial" w:hAnsi="Arial" w:cs="Arial"/>
                <w:lang w:val="mn-MN"/>
              </w:rPr>
              <w:t xml:space="preserve">2020 </w:t>
            </w:r>
            <w:r w:rsidR="006F704A" w:rsidRPr="006E0534">
              <w:rPr>
                <w:rFonts w:ascii="Arial" w:hAnsi="Arial" w:cs="Arial"/>
                <w:lang w:val="mn-MN"/>
              </w:rPr>
              <w:t xml:space="preserve">онд </w:t>
            </w:r>
            <w:r w:rsidR="00AA5AFA" w:rsidRPr="006E0534">
              <w:rPr>
                <w:rFonts w:ascii="Arial" w:hAnsi="Arial" w:cs="Arial"/>
                <w:lang w:val="mn-MN"/>
              </w:rPr>
              <w:t>зөвлөмж 2, зөрчил арилгуулах албан мэдэгдэл</w:t>
            </w:r>
            <w:r w:rsidR="006F704A" w:rsidRPr="006E0534">
              <w:rPr>
                <w:rFonts w:ascii="Arial" w:hAnsi="Arial" w:cs="Arial"/>
                <w:lang w:val="mn-MN"/>
              </w:rPr>
              <w:t xml:space="preserve"> </w:t>
            </w:r>
            <w:r w:rsidR="00AA5AFA" w:rsidRPr="006E0534">
              <w:rPr>
                <w:rFonts w:ascii="Arial" w:hAnsi="Arial" w:cs="Arial"/>
                <w:lang w:val="mn-MN"/>
              </w:rPr>
              <w:t xml:space="preserve">2, хугацаатай </w:t>
            </w:r>
            <w:r w:rsidR="006F704A" w:rsidRPr="006E0534">
              <w:rPr>
                <w:rFonts w:ascii="Arial" w:hAnsi="Arial" w:cs="Arial"/>
                <w:lang w:val="mn-MN"/>
              </w:rPr>
              <w:t xml:space="preserve">албан бичиг </w:t>
            </w:r>
            <w:r w:rsidR="00AA5AFA" w:rsidRPr="006E0534">
              <w:rPr>
                <w:rFonts w:ascii="Arial" w:hAnsi="Arial" w:cs="Arial"/>
                <w:lang w:val="mn-MN"/>
              </w:rPr>
              <w:t>6, нийт 10 албан бичиг ирсэн бөгөөд зөвлөмж, мэдэгдлийн</w:t>
            </w:r>
            <w:r w:rsidR="006F704A" w:rsidRPr="006E0534">
              <w:rPr>
                <w:rFonts w:ascii="Arial" w:hAnsi="Arial" w:cs="Arial"/>
                <w:lang w:val="mn-MN"/>
              </w:rPr>
              <w:t xml:space="preserve"> дагу</w:t>
            </w:r>
            <w:r w:rsidR="00AA5AFA" w:rsidRPr="006E0534">
              <w:rPr>
                <w:rFonts w:ascii="Arial" w:hAnsi="Arial" w:cs="Arial"/>
                <w:lang w:val="mn-MN"/>
              </w:rPr>
              <w:t>у зөрчлийг арилган,  хариуг хүргүүлж, хугацаатай</w:t>
            </w:r>
            <w:r w:rsidR="006F704A" w:rsidRPr="006E0534">
              <w:rPr>
                <w:rFonts w:ascii="Arial" w:hAnsi="Arial" w:cs="Arial"/>
                <w:lang w:val="mn-MN"/>
              </w:rPr>
              <w:t xml:space="preserve"> бичгийг тус тус хугацаанд</w:t>
            </w:r>
            <w:r w:rsidR="00AA5AFA" w:rsidRPr="006E0534">
              <w:rPr>
                <w:rFonts w:ascii="Arial" w:hAnsi="Arial" w:cs="Arial"/>
                <w:lang w:val="mn-MN"/>
              </w:rPr>
              <w:t xml:space="preserve"> нь </w:t>
            </w:r>
            <w:r w:rsidR="00AA5AFA" w:rsidRPr="006E0534">
              <w:rPr>
                <w:rFonts w:ascii="Arial" w:hAnsi="Arial" w:cs="Arial"/>
                <w:lang w:val="mn-MN"/>
              </w:rPr>
              <w:lastRenderedPageBreak/>
              <w:t>гарган, нэгтгэн хүргүүлж ажиллалаа.</w:t>
            </w:r>
            <w:r w:rsidR="000305D2" w:rsidRPr="006E0534">
              <w:rPr>
                <w:rFonts w:ascii="Arial" w:hAnsi="Arial" w:cs="Arial"/>
                <w:lang w:val="mn-MN"/>
              </w:rPr>
              <w:t xml:space="preserve"> </w:t>
            </w:r>
            <w:r w:rsidR="00FC407E" w:rsidRPr="006E0534">
              <w:rPr>
                <w:rFonts w:ascii="Arial" w:hAnsi="Arial" w:cs="Arial"/>
                <w:lang w:val="mn-MN"/>
              </w:rPr>
              <w:t>Зөвлөмжтэй холбогдуулан зохион байгуулалтын шаардлагатай арга хэмжээг т</w:t>
            </w:r>
            <w:r w:rsidR="004514E2" w:rsidRPr="006E0534">
              <w:rPr>
                <w:rFonts w:ascii="Arial" w:hAnsi="Arial" w:cs="Arial"/>
                <w:lang w:val="mn-MN"/>
              </w:rPr>
              <w:t>ухай бүр авч, сум, аге</w:t>
            </w:r>
            <w:r w:rsidR="009F3374" w:rsidRPr="006E0534">
              <w:rPr>
                <w:rFonts w:ascii="Arial" w:hAnsi="Arial" w:cs="Arial"/>
                <w:lang w:val="mn-MN"/>
              </w:rPr>
              <w:t xml:space="preserve">нтлаг, холбогдох байгууллага, албан тушаалтанд хандан зөвлөмж, </w:t>
            </w:r>
            <w:r w:rsidR="00961851" w:rsidRPr="006E0534">
              <w:rPr>
                <w:rFonts w:ascii="Arial" w:hAnsi="Arial" w:cs="Arial"/>
                <w:lang w:val="mn-MN"/>
              </w:rPr>
              <w:t>мэдэгдлийг хэрэгжүүлэх</w:t>
            </w:r>
            <w:r w:rsidR="00FC407E" w:rsidRPr="006E0534">
              <w:rPr>
                <w:rFonts w:ascii="Arial" w:hAnsi="Arial" w:cs="Arial"/>
                <w:lang w:val="mn-MN"/>
              </w:rPr>
              <w:t xml:space="preserve"> талаар </w:t>
            </w:r>
            <w:r w:rsidR="00AE65B1" w:rsidRPr="006E0534">
              <w:rPr>
                <w:rFonts w:ascii="Arial" w:hAnsi="Arial" w:cs="Arial"/>
                <w:lang w:val="mn-MN"/>
              </w:rPr>
              <w:t xml:space="preserve">нийт 8 </w:t>
            </w:r>
            <w:r w:rsidR="00FC407E" w:rsidRPr="006E0534">
              <w:rPr>
                <w:rFonts w:ascii="Arial" w:hAnsi="Arial" w:cs="Arial"/>
                <w:lang w:val="mn-MN"/>
              </w:rPr>
              <w:t xml:space="preserve">зөвлөмж, </w:t>
            </w:r>
            <w:r w:rsidR="00477D07" w:rsidRPr="006E0534">
              <w:rPr>
                <w:rFonts w:ascii="Arial" w:hAnsi="Arial" w:cs="Arial"/>
                <w:lang w:val="mn-MN"/>
              </w:rPr>
              <w:t>чиглэлийг</w:t>
            </w:r>
            <w:r w:rsidR="00FC407E" w:rsidRPr="006E0534">
              <w:rPr>
                <w:rFonts w:ascii="Arial" w:hAnsi="Arial" w:cs="Arial"/>
                <w:lang w:val="mn-MN"/>
              </w:rPr>
              <w:t xml:space="preserve"> хүргүүл</w:t>
            </w:r>
            <w:r w:rsidR="003E6523" w:rsidRPr="006E0534">
              <w:rPr>
                <w:rFonts w:ascii="Arial" w:hAnsi="Arial" w:cs="Arial"/>
                <w:lang w:val="mn-MN"/>
              </w:rPr>
              <w:t>эн ажиллав.</w:t>
            </w:r>
          </w:p>
        </w:tc>
        <w:tc>
          <w:tcPr>
            <w:tcW w:w="992" w:type="dxa"/>
            <w:vAlign w:val="center"/>
          </w:tcPr>
          <w:p w14:paraId="40FB001E" w14:textId="132702DF" w:rsidR="0060681D" w:rsidRPr="006E0534" w:rsidRDefault="006F704A"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60681D" w:rsidRPr="006E0534" w14:paraId="59D6BA08" w14:textId="77777777" w:rsidTr="00326F7A">
        <w:tc>
          <w:tcPr>
            <w:tcW w:w="658" w:type="dxa"/>
            <w:vMerge/>
            <w:tcBorders>
              <w:top w:val="nil"/>
            </w:tcBorders>
          </w:tcPr>
          <w:p w14:paraId="58231620" w14:textId="77777777" w:rsidR="0060681D" w:rsidRPr="006E0534" w:rsidRDefault="0060681D" w:rsidP="00C03C61">
            <w:pPr>
              <w:rPr>
                <w:rFonts w:ascii="Arial" w:hAnsi="Arial" w:cs="Arial"/>
                <w:lang w:val="mn-MN"/>
              </w:rPr>
            </w:pPr>
          </w:p>
        </w:tc>
        <w:tc>
          <w:tcPr>
            <w:tcW w:w="2489" w:type="dxa"/>
            <w:vMerge/>
            <w:vAlign w:val="center"/>
          </w:tcPr>
          <w:p w14:paraId="55149D2B" w14:textId="77777777" w:rsidR="0060681D" w:rsidRPr="006E0534" w:rsidRDefault="0060681D" w:rsidP="00C03C61">
            <w:pPr>
              <w:tabs>
                <w:tab w:val="left" w:pos="8528"/>
              </w:tabs>
              <w:jc w:val="both"/>
              <w:rPr>
                <w:rFonts w:ascii="Arial" w:hAnsi="Arial" w:cs="Arial"/>
                <w:lang w:val="mn-MN"/>
              </w:rPr>
            </w:pPr>
          </w:p>
        </w:tc>
        <w:tc>
          <w:tcPr>
            <w:tcW w:w="3260" w:type="dxa"/>
          </w:tcPr>
          <w:p w14:paraId="12DE68C5" w14:textId="6EAEF61D" w:rsidR="0060681D" w:rsidRPr="006E0534" w:rsidRDefault="0060681D" w:rsidP="00273751">
            <w:pPr>
              <w:tabs>
                <w:tab w:val="left" w:pos="8528"/>
              </w:tabs>
              <w:jc w:val="both"/>
              <w:rPr>
                <w:rFonts w:ascii="Arial" w:hAnsi="Arial" w:cs="Arial"/>
                <w:lang w:val="mn-MN"/>
              </w:rPr>
            </w:pPr>
            <w:r w:rsidRPr="006E0534">
              <w:rPr>
                <w:rFonts w:ascii="Arial" w:hAnsi="Arial" w:cs="Arial"/>
                <w:lang w:val="mn-MN"/>
              </w:rPr>
              <w:t>2.</w:t>
            </w:r>
            <w:r w:rsidR="00273751" w:rsidRPr="006E0534">
              <w:rPr>
                <w:rFonts w:ascii="Arial" w:hAnsi="Arial" w:cs="Arial"/>
                <w:lang w:val="mn-MN"/>
              </w:rPr>
              <w:t>6</w:t>
            </w:r>
            <w:r w:rsidRPr="006E0534">
              <w:rPr>
                <w:rFonts w:ascii="Arial" w:hAnsi="Arial" w:cs="Arial"/>
                <w:lang w:val="mn-MN"/>
              </w:rPr>
              <w:t>.2. Авлигатай тэмцэх газрын мөрдөн байцаагчаас гэмт хэргийн шалтгаан нөхцөлийг арилгуулах мэдэгдэл болон хууль, журмын хүрээнд хариуцлага тооцож, арга хэмжээ авахуулахаар ирүүлсэн албан бичгийн биелэлтийг тус тус шийдвэрлэн хугацаанд нь хүргүүлэх.</w:t>
            </w:r>
          </w:p>
        </w:tc>
        <w:tc>
          <w:tcPr>
            <w:tcW w:w="7087" w:type="dxa"/>
            <w:vAlign w:val="center"/>
          </w:tcPr>
          <w:p w14:paraId="1BB58362" w14:textId="31FCAFAC" w:rsidR="0007050B" w:rsidRPr="006E0534" w:rsidRDefault="004C327B" w:rsidP="00DE0588">
            <w:pPr>
              <w:tabs>
                <w:tab w:val="left" w:pos="8528"/>
              </w:tabs>
              <w:jc w:val="both"/>
              <w:rPr>
                <w:rFonts w:ascii="Arial" w:hAnsi="Arial" w:cs="Arial"/>
                <w:lang w:val="mn-MN"/>
              </w:rPr>
            </w:pPr>
            <w:r w:rsidRPr="006E0534">
              <w:rPr>
                <w:rFonts w:ascii="Arial" w:hAnsi="Arial" w:cs="Arial"/>
                <w:lang w:val="mn-MN"/>
              </w:rPr>
              <w:t xml:space="preserve">    </w:t>
            </w:r>
            <w:r w:rsidR="006F704A" w:rsidRPr="006E0534">
              <w:rPr>
                <w:rFonts w:ascii="Arial" w:hAnsi="Arial" w:cs="Arial"/>
                <w:lang w:val="mn-MN"/>
              </w:rPr>
              <w:t xml:space="preserve">Тайлант онд Авлигатай тэмцэх газрын </w:t>
            </w:r>
            <w:r w:rsidR="00721C71" w:rsidRPr="006E0534">
              <w:rPr>
                <w:rFonts w:ascii="Arial" w:hAnsi="Arial" w:cs="Arial"/>
                <w:lang w:val="mn-MN"/>
              </w:rPr>
              <w:t xml:space="preserve">Мөрдөн шалгах хэлтсээс </w:t>
            </w:r>
            <w:r w:rsidR="006F704A" w:rsidRPr="006E0534">
              <w:rPr>
                <w:rFonts w:ascii="Arial" w:hAnsi="Arial" w:cs="Arial"/>
                <w:lang w:val="mn-MN"/>
              </w:rPr>
              <w:t>гэмт хэрги</w:t>
            </w:r>
            <w:r w:rsidR="009F3374" w:rsidRPr="006E0534">
              <w:rPr>
                <w:rFonts w:ascii="Arial" w:hAnsi="Arial" w:cs="Arial"/>
                <w:lang w:val="mn-MN"/>
              </w:rPr>
              <w:t xml:space="preserve">йн шалтгаан нөхцөл, </w:t>
            </w:r>
            <w:r w:rsidR="00721C71" w:rsidRPr="006E0534">
              <w:rPr>
                <w:rFonts w:ascii="Arial" w:hAnsi="Arial" w:cs="Arial"/>
                <w:lang w:val="mn-MN"/>
              </w:rPr>
              <w:t xml:space="preserve">илэрсэн </w:t>
            </w:r>
            <w:r w:rsidR="00D5790E" w:rsidRPr="006E0534">
              <w:rPr>
                <w:rFonts w:ascii="Arial" w:hAnsi="Arial" w:cs="Arial"/>
                <w:lang w:val="mn-MN"/>
              </w:rPr>
              <w:t>зөрчлийг арилгуулах 1 мэдэгдэл, х</w:t>
            </w:r>
            <w:r w:rsidR="006F704A" w:rsidRPr="006E0534">
              <w:rPr>
                <w:rFonts w:ascii="Arial" w:hAnsi="Arial" w:cs="Arial"/>
                <w:lang w:val="mn-MN"/>
              </w:rPr>
              <w:t xml:space="preserve">ууль, журмын хүрээнд хариуцлага </w:t>
            </w:r>
            <w:r w:rsidR="009F3374" w:rsidRPr="006E0534">
              <w:rPr>
                <w:rFonts w:ascii="Arial" w:hAnsi="Arial" w:cs="Arial"/>
                <w:lang w:val="mn-MN"/>
              </w:rPr>
              <w:t>тооцож, арга хэмжээ авахуулах</w:t>
            </w:r>
            <w:r w:rsidR="003A044B" w:rsidRPr="006E0534">
              <w:rPr>
                <w:rFonts w:ascii="Arial" w:hAnsi="Arial" w:cs="Arial"/>
                <w:lang w:val="mn-MN"/>
              </w:rPr>
              <w:t xml:space="preserve"> утга бүхий </w:t>
            </w:r>
            <w:r w:rsidR="009F3374" w:rsidRPr="006E0534">
              <w:rPr>
                <w:rFonts w:ascii="Arial" w:hAnsi="Arial" w:cs="Arial"/>
                <w:lang w:val="mn-MN"/>
              </w:rPr>
              <w:t xml:space="preserve">1 </w:t>
            </w:r>
            <w:r w:rsidR="006F704A" w:rsidRPr="006E0534">
              <w:rPr>
                <w:rFonts w:ascii="Arial" w:hAnsi="Arial" w:cs="Arial"/>
                <w:lang w:val="mn-MN"/>
              </w:rPr>
              <w:t>албан</w:t>
            </w:r>
            <w:r w:rsidR="00F56EB1" w:rsidRPr="006E0534">
              <w:rPr>
                <w:rFonts w:ascii="Arial" w:hAnsi="Arial" w:cs="Arial"/>
                <w:lang w:val="mn-MN"/>
              </w:rPr>
              <w:t xml:space="preserve"> </w:t>
            </w:r>
            <w:r w:rsidR="00721C71" w:rsidRPr="006E0534">
              <w:rPr>
                <w:rFonts w:ascii="Arial" w:hAnsi="Arial" w:cs="Arial"/>
                <w:lang w:val="mn-MN"/>
              </w:rPr>
              <w:t xml:space="preserve">мэдэгдэл </w:t>
            </w:r>
            <w:r w:rsidR="00D5790E" w:rsidRPr="006E0534">
              <w:rPr>
                <w:rFonts w:ascii="Arial" w:hAnsi="Arial" w:cs="Arial"/>
                <w:lang w:val="mn-MN"/>
              </w:rPr>
              <w:t>ирсэн.</w:t>
            </w:r>
          </w:p>
          <w:p w14:paraId="7966017D" w14:textId="0850DC04" w:rsidR="009F3374" w:rsidRPr="006E0534" w:rsidRDefault="003A044B" w:rsidP="00DE0588">
            <w:pPr>
              <w:tabs>
                <w:tab w:val="left" w:pos="8528"/>
              </w:tabs>
              <w:jc w:val="both"/>
              <w:rPr>
                <w:rFonts w:ascii="Arial" w:hAnsi="Arial" w:cs="Arial"/>
                <w:lang w:val="mn-MN"/>
              </w:rPr>
            </w:pPr>
            <w:r w:rsidRPr="006E0534">
              <w:rPr>
                <w:rFonts w:ascii="Arial" w:hAnsi="Arial" w:cs="Arial"/>
                <w:lang w:val="mn-MN"/>
              </w:rPr>
              <w:t>Арга хэмжээ тооцо</w:t>
            </w:r>
            <w:r w:rsidR="00DE0588" w:rsidRPr="006E0534">
              <w:rPr>
                <w:rFonts w:ascii="Arial" w:hAnsi="Arial" w:cs="Arial"/>
                <w:lang w:val="mn-MN"/>
              </w:rPr>
              <w:t>х асуудлыг аймгийн Засаг даргын 2020 оны 453 дугаар албан бичгээр</w:t>
            </w:r>
            <w:r w:rsidR="00CF47CF" w:rsidRPr="006E0534">
              <w:rPr>
                <w:rFonts w:ascii="Arial" w:hAnsi="Arial" w:cs="Arial"/>
                <w:lang w:val="mn-MN"/>
              </w:rPr>
              <w:t xml:space="preserve"> </w:t>
            </w:r>
            <w:r w:rsidRPr="006E0534">
              <w:rPr>
                <w:rFonts w:ascii="Arial" w:hAnsi="Arial" w:cs="Arial"/>
                <w:lang w:val="mn-MN"/>
              </w:rPr>
              <w:t>эрх</w:t>
            </w:r>
            <w:r w:rsidR="002A4B38" w:rsidRPr="006E0534">
              <w:rPr>
                <w:rFonts w:ascii="Arial" w:hAnsi="Arial" w:cs="Arial"/>
                <w:lang w:val="mn-MN"/>
              </w:rPr>
              <w:t xml:space="preserve"> бүхий албан тушаалтанд шилжүүлс</w:t>
            </w:r>
            <w:r w:rsidRPr="006E0534">
              <w:rPr>
                <w:rFonts w:ascii="Arial" w:hAnsi="Arial" w:cs="Arial"/>
                <w:lang w:val="mn-MN"/>
              </w:rPr>
              <w:t>эн бөгөөд ш</w:t>
            </w:r>
            <w:r w:rsidR="00D5790E" w:rsidRPr="006E0534">
              <w:rPr>
                <w:rFonts w:ascii="Arial" w:hAnsi="Arial" w:cs="Arial"/>
                <w:lang w:val="mn-MN"/>
              </w:rPr>
              <w:t>ийдвэрлэх шатандаа явж байна.</w:t>
            </w:r>
            <w:r w:rsidR="00721C71" w:rsidRPr="006E0534">
              <w:rPr>
                <w:rFonts w:ascii="Arial" w:hAnsi="Arial" w:cs="Arial"/>
                <w:lang w:val="mn-MN"/>
              </w:rPr>
              <w:t xml:space="preserve"> </w:t>
            </w:r>
            <w:r w:rsidR="00AB4876" w:rsidRPr="006E0534">
              <w:rPr>
                <w:rFonts w:ascii="Arial" w:hAnsi="Arial" w:cs="Arial"/>
                <w:lang w:val="mn-MN"/>
              </w:rPr>
              <w:t xml:space="preserve">Зөрчил арилгах 2 албан мэдэгдлийн </w:t>
            </w:r>
            <w:r w:rsidR="00784AFA" w:rsidRPr="006E0534">
              <w:rPr>
                <w:rFonts w:ascii="Arial" w:hAnsi="Arial" w:cs="Arial"/>
                <w:lang w:val="mn-MN"/>
              </w:rPr>
              <w:t>хариуг</w:t>
            </w:r>
            <w:r w:rsidR="003E4869" w:rsidRPr="006E0534">
              <w:rPr>
                <w:rFonts w:ascii="Arial" w:hAnsi="Arial" w:cs="Arial"/>
                <w:lang w:val="mn-MN"/>
              </w:rPr>
              <w:t xml:space="preserve"> тус тус </w:t>
            </w:r>
            <w:r w:rsidR="005F4F51" w:rsidRPr="006E0534">
              <w:rPr>
                <w:rFonts w:ascii="Arial" w:hAnsi="Arial" w:cs="Arial"/>
                <w:lang w:val="mn-MN"/>
              </w:rPr>
              <w:t>хугацаанд нь хүргүүлсэн.</w:t>
            </w:r>
          </w:p>
        </w:tc>
        <w:tc>
          <w:tcPr>
            <w:tcW w:w="992" w:type="dxa"/>
            <w:vAlign w:val="center"/>
          </w:tcPr>
          <w:p w14:paraId="098BF8DC" w14:textId="14A56C80" w:rsidR="0060681D" w:rsidRPr="006E0534" w:rsidRDefault="000265B5" w:rsidP="00C03C61">
            <w:pPr>
              <w:tabs>
                <w:tab w:val="left" w:pos="8528"/>
              </w:tabs>
              <w:jc w:val="center"/>
              <w:rPr>
                <w:rFonts w:ascii="Arial" w:hAnsi="Arial" w:cs="Arial"/>
                <w:color w:val="FF0000"/>
                <w:lang w:val="mn-MN"/>
              </w:rPr>
            </w:pPr>
            <w:r w:rsidRPr="006E0534">
              <w:rPr>
                <w:rFonts w:ascii="Arial" w:hAnsi="Arial" w:cs="Arial"/>
                <w:lang w:val="mn-MN"/>
              </w:rPr>
              <w:t>70</w:t>
            </w:r>
          </w:p>
        </w:tc>
      </w:tr>
      <w:tr w:rsidR="0060681D" w:rsidRPr="006E0534" w14:paraId="3F719DCF" w14:textId="77777777" w:rsidTr="000265B5">
        <w:trPr>
          <w:trHeight w:val="3181"/>
        </w:trPr>
        <w:tc>
          <w:tcPr>
            <w:tcW w:w="658" w:type="dxa"/>
            <w:vMerge w:val="restart"/>
            <w:vAlign w:val="center"/>
          </w:tcPr>
          <w:p w14:paraId="54CE00AF" w14:textId="406FDD6E" w:rsidR="0060681D" w:rsidRPr="006E0534" w:rsidRDefault="002337D5" w:rsidP="00764955">
            <w:pPr>
              <w:jc w:val="center"/>
              <w:rPr>
                <w:rFonts w:ascii="Arial" w:hAnsi="Arial" w:cs="Arial"/>
                <w:lang w:val="mn-MN"/>
              </w:rPr>
            </w:pPr>
            <w:r w:rsidRPr="006E0534">
              <w:rPr>
                <w:rFonts w:ascii="Arial" w:hAnsi="Arial" w:cs="Arial"/>
                <w:lang w:val="mn-MN"/>
              </w:rPr>
              <w:t>2.7</w:t>
            </w:r>
          </w:p>
        </w:tc>
        <w:tc>
          <w:tcPr>
            <w:tcW w:w="2489" w:type="dxa"/>
            <w:vMerge w:val="restart"/>
            <w:vAlign w:val="center"/>
          </w:tcPr>
          <w:p w14:paraId="7DFD2D56" w14:textId="1D2D88E5" w:rsidR="0060681D" w:rsidRPr="006E0534" w:rsidRDefault="0060681D" w:rsidP="00273751">
            <w:pPr>
              <w:tabs>
                <w:tab w:val="left" w:pos="8528"/>
              </w:tabs>
              <w:jc w:val="both"/>
              <w:rPr>
                <w:rFonts w:ascii="Arial" w:hAnsi="Arial" w:cs="Arial"/>
                <w:lang w:val="mn-MN"/>
              </w:rPr>
            </w:pPr>
            <w:r w:rsidRPr="006E0534">
              <w:rPr>
                <w:rFonts w:ascii="Arial" w:eastAsia="Times New Roman" w:hAnsi="Arial" w:cs="Arial"/>
                <w:bCs/>
                <w:lang w:val="mn-MN"/>
              </w:rPr>
              <w:t>2.</w:t>
            </w:r>
            <w:r w:rsidR="00273751" w:rsidRPr="006E0534">
              <w:rPr>
                <w:rFonts w:ascii="Arial" w:eastAsia="Times New Roman" w:hAnsi="Arial" w:cs="Arial"/>
                <w:bCs/>
                <w:lang w:val="mn-MN"/>
              </w:rPr>
              <w:t>7</w:t>
            </w:r>
            <w:r w:rsidRPr="006E0534">
              <w:rPr>
                <w:rFonts w:ascii="Arial" w:eastAsia="Times New Roman" w:hAnsi="Arial" w:cs="Arial"/>
                <w:bCs/>
                <w:lang w:val="mn-MN"/>
              </w:rPr>
              <w:t>. Нийтийн албанд нийтийн болон хувийн ашиг сонирхлыг зохицуулах, ашиг сонирхлын зөрчлөөс урьдчилан сэргийлэх тухай хуулийн 10 дугаар зүйлийн 10-22 дугаар зүйлүүдэд заасан албан тушаалтанд тавигдах хориглолт хязгаарлалтыг хэрэгжүүлж ажиллах.</w:t>
            </w:r>
          </w:p>
        </w:tc>
        <w:tc>
          <w:tcPr>
            <w:tcW w:w="3260" w:type="dxa"/>
            <w:vAlign w:val="center"/>
          </w:tcPr>
          <w:p w14:paraId="74C12E6E" w14:textId="75733CD9" w:rsidR="0060681D" w:rsidRPr="006E0534" w:rsidRDefault="0060681D" w:rsidP="00273751">
            <w:pPr>
              <w:tabs>
                <w:tab w:val="left" w:pos="8528"/>
              </w:tabs>
              <w:jc w:val="both"/>
              <w:rPr>
                <w:rFonts w:ascii="Arial" w:hAnsi="Arial" w:cs="Arial"/>
                <w:lang w:val="mn-MN"/>
              </w:rPr>
            </w:pPr>
            <w:r w:rsidRPr="006E0534">
              <w:rPr>
                <w:rFonts w:ascii="Arial" w:hAnsi="Arial" w:cs="Arial"/>
                <w:lang w:val="mn-MN"/>
              </w:rPr>
              <w:t>2.</w:t>
            </w:r>
            <w:r w:rsidR="00273751" w:rsidRPr="006E0534">
              <w:rPr>
                <w:rFonts w:ascii="Arial" w:hAnsi="Arial" w:cs="Arial"/>
                <w:lang w:val="mn-MN"/>
              </w:rPr>
              <w:t>7</w:t>
            </w:r>
            <w:r w:rsidRPr="006E0534">
              <w:rPr>
                <w:rFonts w:ascii="Arial" w:hAnsi="Arial" w:cs="Arial"/>
                <w:lang w:val="mn-MN"/>
              </w:rPr>
              <w:t xml:space="preserve">.1. Хуулийн </w:t>
            </w:r>
            <w:r w:rsidRPr="006E0534">
              <w:rPr>
                <w:rFonts w:ascii="Arial" w:eastAsia="Times New Roman" w:hAnsi="Arial" w:cs="Arial"/>
                <w:bCs/>
                <w:lang w:val="mn-MN"/>
              </w:rPr>
              <w:t xml:space="preserve">10 дугаар зүйлийн 10-22 дугаар зүйлүүдэд заасан албан тушаалтанд тавигдах 13 төрлийн хориглолт, хязгаарлалтыг хэрэгжүүлж ажиллахад анхаарч, албан тушаалтны ХАСУМ-ийг хянасан дүгнэлтийг үндэслэн албан тушаалтанд зөвлөмж чиглэл хүргүүлж ажиллах. </w:t>
            </w:r>
          </w:p>
        </w:tc>
        <w:tc>
          <w:tcPr>
            <w:tcW w:w="7087" w:type="dxa"/>
            <w:vAlign w:val="center"/>
          </w:tcPr>
          <w:p w14:paraId="321F2B45" w14:textId="0E6BAF7B" w:rsidR="0060681D" w:rsidRPr="006E0534" w:rsidRDefault="004C327B" w:rsidP="00862EDA">
            <w:pPr>
              <w:tabs>
                <w:tab w:val="left" w:pos="8528"/>
              </w:tabs>
              <w:jc w:val="both"/>
              <w:rPr>
                <w:rFonts w:ascii="Arial" w:eastAsia="Times New Roman" w:hAnsi="Arial" w:cs="Arial"/>
                <w:bCs/>
                <w:color w:val="FF0000"/>
                <w:lang w:val="mn-MN"/>
              </w:rPr>
            </w:pPr>
            <w:r w:rsidRPr="006E0534">
              <w:rPr>
                <w:rFonts w:ascii="Arial" w:eastAsia="Arial" w:hAnsi="Arial" w:cs="Arial"/>
                <w:lang w:val="mn-MN"/>
              </w:rPr>
              <w:t xml:space="preserve">     </w:t>
            </w:r>
            <w:r w:rsidR="006F704A" w:rsidRPr="006E0534">
              <w:rPr>
                <w:rFonts w:ascii="Arial" w:eastAsia="Arial" w:hAnsi="Arial" w:cs="Arial"/>
                <w:lang w:val="mn-MN"/>
              </w:rPr>
              <w:t>Нийтийн албанд нийтийн болон хувийн ашиг сонирхлыг зохицуулах, ашиг сонирхлын зөрчлөөс урьдчилан сэргийлэх тухай хуулийн 23 дугаар зүйлийн 23.5, 23.6 дахь</w:t>
            </w:r>
            <w:r w:rsidR="00544529" w:rsidRPr="006E0534">
              <w:rPr>
                <w:rFonts w:ascii="Arial" w:eastAsia="Arial" w:hAnsi="Arial" w:cs="Arial"/>
                <w:lang w:val="mn-MN"/>
              </w:rPr>
              <w:t xml:space="preserve"> хэсэгт заасны дагуу 2020 оны 12 дугаар сарын </w:t>
            </w:r>
            <w:r w:rsidR="005A654E" w:rsidRPr="006E0534">
              <w:rPr>
                <w:rFonts w:ascii="Arial" w:eastAsia="Arial" w:hAnsi="Arial" w:cs="Arial"/>
                <w:lang w:val="mn-MN"/>
              </w:rPr>
              <w:t>20-ны ө</w:t>
            </w:r>
            <w:r w:rsidR="006F704A" w:rsidRPr="006E0534">
              <w:rPr>
                <w:rFonts w:ascii="Arial" w:eastAsia="Arial" w:hAnsi="Arial" w:cs="Arial"/>
                <w:lang w:val="mn-MN"/>
              </w:rPr>
              <w:t>др</w:t>
            </w:r>
            <w:r w:rsidR="009B38DE" w:rsidRPr="006E0534">
              <w:rPr>
                <w:rFonts w:ascii="Arial" w:eastAsia="Arial" w:hAnsi="Arial" w:cs="Arial"/>
                <w:lang w:val="mn-MN"/>
              </w:rPr>
              <w:t>ийн байдлаар аймгийн Засаг даргаас 31, Засаг даргын Т</w:t>
            </w:r>
            <w:r w:rsidR="00C97E1A" w:rsidRPr="006E0534">
              <w:rPr>
                <w:rFonts w:ascii="Arial" w:eastAsia="Arial" w:hAnsi="Arial" w:cs="Arial"/>
                <w:lang w:val="mn-MN"/>
              </w:rPr>
              <w:t xml:space="preserve">амгын газрын даргаас </w:t>
            </w:r>
            <w:r w:rsidR="009B38DE" w:rsidRPr="006E0534">
              <w:rPr>
                <w:rFonts w:ascii="Arial" w:eastAsia="Arial" w:hAnsi="Arial" w:cs="Arial"/>
                <w:lang w:val="mn-MN"/>
              </w:rPr>
              <w:t xml:space="preserve">2, СХААлбанаас 1 нийт 34, </w:t>
            </w:r>
            <w:r w:rsidR="00574E67" w:rsidRPr="006E0534">
              <w:rPr>
                <w:rFonts w:ascii="Arial" w:eastAsia="Arial" w:hAnsi="Arial" w:cs="Arial"/>
                <w:lang w:val="mn-MN"/>
              </w:rPr>
              <w:t>19 сумын</w:t>
            </w:r>
            <w:r w:rsidR="000265B5" w:rsidRPr="006E0534">
              <w:rPr>
                <w:rFonts w:ascii="Arial" w:eastAsia="Arial" w:hAnsi="Arial" w:cs="Arial"/>
                <w:lang w:val="mn-MN"/>
              </w:rPr>
              <w:t xml:space="preserve"> 21, агентлагий</w:t>
            </w:r>
            <w:r w:rsidR="006F704A" w:rsidRPr="006E0534">
              <w:rPr>
                <w:rFonts w:ascii="Arial" w:eastAsia="Arial" w:hAnsi="Arial" w:cs="Arial"/>
                <w:lang w:val="mn-MN"/>
              </w:rPr>
              <w:t xml:space="preserve">н </w:t>
            </w:r>
            <w:r w:rsidR="006244AC" w:rsidRPr="006E0534">
              <w:rPr>
                <w:rFonts w:ascii="Arial" w:eastAsia="Arial" w:hAnsi="Arial" w:cs="Arial"/>
                <w:lang w:val="mn-MN"/>
              </w:rPr>
              <w:t>9</w:t>
            </w:r>
            <w:r w:rsidR="006F704A" w:rsidRPr="006E0534">
              <w:rPr>
                <w:rFonts w:ascii="Arial" w:eastAsia="Arial" w:hAnsi="Arial" w:cs="Arial"/>
                <w:lang w:val="mn-MN"/>
              </w:rPr>
              <w:t xml:space="preserve"> нийт 75 албан тушаалтны нийтийн албанд томилогдохоор нэр дэвшсэн этгээдийн хувийн ашиг сонирхлын урьдчилсан мэдүүлэг /ХАСУМ/-ийг эрх бүхий газарт хүргүүлж, албан үүргийг хэрэгжүүлэхэд ашиг сонирхлын зөрчил үүсэх эсэхийг хянуулсны да</w:t>
            </w:r>
            <w:r w:rsidR="009B38DE" w:rsidRPr="006E0534">
              <w:rPr>
                <w:rFonts w:ascii="Arial" w:eastAsia="Arial" w:hAnsi="Arial" w:cs="Arial"/>
                <w:lang w:val="mn-MN"/>
              </w:rPr>
              <w:t>раа тухайн албан тушаалд томилох</w:t>
            </w:r>
            <w:r w:rsidR="006F704A" w:rsidRPr="006E0534">
              <w:rPr>
                <w:rFonts w:ascii="Arial" w:eastAsia="Arial" w:hAnsi="Arial" w:cs="Arial"/>
                <w:lang w:val="mn-MN"/>
              </w:rPr>
              <w:t xml:space="preserve"> үйл ажиллагаа</w:t>
            </w:r>
            <w:r w:rsidR="00862EDA" w:rsidRPr="006E0534">
              <w:rPr>
                <w:rFonts w:ascii="Arial" w:eastAsia="Arial" w:hAnsi="Arial" w:cs="Arial"/>
                <w:lang w:val="mn-MN"/>
              </w:rPr>
              <w:t>г</w:t>
            </w:r>
            <w:r w:rsidR="006F704A" w:rsidRPr="006E0534">
              <w:rPr>
                <w:rFonts w:ascii="Arial" w:eastAsia="Arial" w:hAnsi="Arial" w:cs="Arial"/>
                <w:lang w:val="mn-MN"/>
              </w:rPr>
              <w:t xml:space="preserve"> </w:t>
            </w:r>
            <w:r w:rsidR="00862EDA" w:rsidRPr="006E0534">
              <w:rPr>
                <w:rFonts w:ascii="Arial" w:eastAsia="Arial" w:hAnsi="Arial" w:cs="Arial"/>
                <w:lang w:val="mn-MN"/>
              </w:rPr>
              <w:t>хэрэгжүүлсэн.</w:t>
            </w:r>
          </w:p>
        </w:tc>
        <w:tc>
          <w:tcPr>
            <w:tcW w:w="992" w:type="dxa"/>
            <w:vAlign w:val="center"/>
          </w:tcPr>
          <w:p w14:paraId="5666C3C7" w14:textId="6F1A2BF3" w:rsidR="0060681D" w:rsidRPr="006E0534" w:rsidRDefault="009F0549" w:rsidP="00C03C61">
            <w:pPr>
              <w:jc w:val="center"/>
              <w:rPr>
                <w:rFonts w:ascii="Arial" w:hAnsi="Arial" w:cs="Arial"/>
                <w:lang w:val="mn-MN"/>
              </w:rPr>
            </w:pPr>
            <w:r w:rsidRPr="006E0534">
              <w:rPr>
                <w:rFonts w:ascii="Arial" w:hAnsi="Arial" w:cs="Arial"/>
                <w:lang w:val="mn-MN"/>
              </w:rPr>
              <w:t>100</w:t>
            </w:r>
          </w:p>
        </w:tc>
      </w:tr>
      <w:tr w:rsidR="0060681D" w:rsidRPr="006E0534" w14:paraId="02137195" w14:textId="77777777" w:rsidTr="00326F7A">
        <w:tc>
          <w:tcPr>
            <w:tcW w:w="658" w:type="dxa"/>
            <w:vMerge/>
          </w:tcPr>
          <w:p w14:paraId="0DA150C5" w14:textId="538ACC18" w:rsidR="0060681D" w:rsidRPr="006E0534" w:rsidRDefault="0060681D" w:rsidP="00C03C61">
            <w:pPr>
              <w:rPr>
                <w:rFonts w:ascii="Arial" w:hAnsi="Arial" w:cs="Arial"/>
                <w:lang w:val="mn-MN"/>
              </w:rPr>
            </w:pPr>
          </w:p>
        </w:tc>
        <w:tc>
          <w:tcPr>
            <w:tcW w:w="2489" w:type="dxa"/>
            <w:vMerge/>
            <w:vAlign w:val="center"/>
          </w:tcPr>
          <w:p w14:paraId="00A445C0" w14:textId="77777777" w:rsidR="0060681D" w:rsidRPr="006E0534" w:rsidRDefault="0060681D" w:rsidP="00C03C61">
            <w:pPr>
              <w:rPr>
                <w:rFonts w:ascii="Arial" w:hAnsi="Arial" w:cs="Arial"/>
                <w:lang w:val="mn-MN"/>
              </w:rPr>
            </w:pPr>
          </w:p>
        </w:tc>
        <w:tc>
          <w:tcPr>
            <w:tcW w:w="3260" w:type="dxa"/>
          </w:tcPr>
          <w:p w14:paraId="3914825C" w14:textId="65165267" w:rsidR="0060681D" w:rsidRPr="006E0534" w:rsidRDefault="00273751" w:rsidP="00273751">
            <w:pPr>
              <w:tabs>
                <w:tab w:val="left" w:pos="8528"/>
              </w:tabs>
              <w:jc w:val="both"/>
              <w:rPr>
                <w:rFonts w:ascii="Arial" w:hAnsi="Arial" w:cs="Arial"/>
                <w:lang w:val="mn-MN"/>
              </w:rPr>
            </w:pPr>
            <w:r w:rsidRPr="006E0534">
              <w:rPr>
                <w:rFonts w:ascii="Arial" w:hAnsi="Arial" w:cs="Arial"/>
                <w:lang w:val="mn-MN"/>
              </w:rPr>
              <w:t>2.7</w:t>
            </w:r>
            <w:r w:rsidR="0060681D" w:rsidRPr="006E0534">
              <w:rPr>
                <w:rFonts w:ascii="Arial" w:hAnsi="Arial" w:cs="Arial"/>
                <w:lang w:val="mn-MN"/>
              </w:rPr>
              <w:t>.</w:t>
            </w:r>
            <w:r w:rsidR="005C3B9E" w:rsidRPr="006E0534">
              <w:rPr>
                <w:rFonts w:ascii="Arial" w:hAnsi="Arial" w:cs="Arial"/>
                <w:lang w:val="mn-MN"/>
              </w:rPr>
              <w:t>2</w:t>
            </w:r>
            <w:r w:rsidR="0060681D" w:rsidRPr="006E0534">
              <w:rPr>
                <w:rFonts w:ascii="Arial" w:hAnsi="Arial" w:cs="Arial"/>
                <w:lang w:val="mn-MN"/>
              </w:rPr>
              <w:t xml:space="preserve">. Хувийн ашиг сонирхлын мэдүүлэг, ашиг сонирхлын зөрчилгүй гэдгээ илэрхийлсэн мэдэгдлийг зохих журмын дагуу авах, цахим системд бүртгэх. </w:t>
            </w:r>
          </w:p>
        </w:tc>
        <w:tc>
          <w:tcPr>
            <w:tcW w:w="7087" w:type="dxa"/>
            <w:vAlign w:val="center"/>
          </w:tcPr>
          <w:p w14:paraId="62D9D252" w14:textId="0D57F86B" w:rsidR="0060681D" w:rsidRPr="006E0534" w:rsidRDefault="004C327B" w:rsidP="00466F3A">
            <w:pPr>
              <w:tabs>
                <w:tab w:val="left" w:pos="8528"/>
              </w:tabs>
              <w:jc w:val="both"/>
              <w:rPr>
                <w:rFonts w:ascii="Arial" w:hAnsi="Arial" w:cs="Arial"/>
                <w:lang w:val="mn-MN"/>
              </w:rPr>
            </w:pPr>
            <w:r w:rsidRPr="006E0534">
              <w:rPr>
                <w:rFonts w:ascii="Arial" w:hAnsi="Arial" w:cs="Arial"/>
                <w:lang w:val="mn-MN"/>
              </w:rPr>
              <w:t xml:space="preserve">     </w:t>
            </w:r>
            <w:r w:rsidR="006C3E08" w:rsidRPr="006E0534">
              <w:rPr>
                <w:rFonts w:ascii="Arial" w:hAnsi="Arial" w:cs="Arial"/>
                <w:lang w:val="mn-MN"/>
              </w:rPr>
              <w:t>Байгуулла</w:t>
            </w:r>
            <w:r w:rsidR="00F264A4" w:rsidRPr="006E0534">
              <w:rPr>
                <w:rFonts w:ascii="Arial" w:hAnsi="Arial" w:cs="Arial"/>
                <w:lang w:val="mn-MN"/>
              </w:rPr>
              <w:t>гын эрх бүхий ал</w:t>
            </w:r>
            <w:r w:rsidR="00274708" w:rsidRPr="006E0534">
              <w:rPr>
                <w:rFonts w:ascii="Arial" w:hAnsi="Arial" w:cs="Arial"/>
                <w:lang w:val="mn-MN"/>
              </w:rPr>
              <w:t xml:space="preserve">бан тушаалтнаас </w:t>
            </w:r>
            <w:r w:rsidR="00F264A4" w:rsidRPr="006E0534">
              <w:rPr>
                <w:rFonts w:ascii="Arial" w:hAnsi="Arial" w:cs="Arial"/>
                <w:lang w:val="mn-MN"/>
              </w:rPr>
              <w:t>хувийн ашиг сонирхлын мэдүүлэг, ашиг сонирхлын зөрчилгүй гэдгээ илэрхийлсэн мэдэгдлийг зохих журмын да</w:t>
            </w:r>
            <w:r w:rsidR="00466F3A" w:rsidRPr="006E0534">
              <w:rPr>
                <w:rFonts w:ascii="Arial" w:hAnsi="Arial" w:cs="Arial"/>
                <w:lang w:val="mn-MN"/>
              </w:rPr>
              <w:t>гуу авах, цахим системд бүртгэх үйл ажиллагаанд</w:t>
            </w:r>
            <w:r w:rsidR="00F264A4" w:rsidRPr="006E0534">
              <w:rPr>
                <w:rFonts w:ascii="Arial" w:hAnsi="Arial" w:cs="Arial"/>
                <w:lang w:val="mn-MN"/>
              </w:rPr>
              <w:t xml:space="preserve"> </w:t>
            </w:r>
            <w:r w:rsidR="0016635E" w:rsidRPr="006E0534">
              <w:rPr>
                <w:rFonts w:ascii="Arial" w:hAnsi="Arial" w:cs="Arial"/>
                <w:lang w:val="mn-MN"/>
              </w:rPr>
              <w:t>хяналт тавьж,</w:t>
            </w:r>
            <w:r w:rsidR="00466F3A" w:rsidRPr="006E0534">
              <w:rPr>
                <w:rFonts w:ascii="Arial" w:hAnsi="Arial" w:cs="Arial"/>
                <w:lang w:val="mn-MN"/>
              </w:rPr>
              <w:t xml:space="preserve"> бүртгэл хангалтгүй сумдын Засаг дарга болон байгууллагын удирдах албан тушаалтнуудад зөвлөмжийг хүргүүлэн ажиллав.</w:t>
            </w:r>
            <w:r w:rsidR="006244AC" w:rsidRPr="006E0534">
              <w:rPr>
                <w:rFonts w:ascii="Arial" w:hAnsi="Arial" w:cs="Arial"/>
                <w:lang w:val="mn-MN"/>
              </w:rPr>
              <w:t xml:space="preserve"> </w:t>
            </w:r>
            <w:r w:rsidR="00466F3A" w:rsidRPr="006E0534">
              <w:rPr>
                <w:rFonts w:ascii="Arial" w:hAnsi="Arial" w:cs="Arial"/>
                <w:lang w:val="mn-MN"/>
              </w:rPr>
              <w:t xml:space="preserve">2020 оны 12 дугаар сарын 20-ны </w:t>
            </w:r>
            <w:r w:rsidR="0016635E" w:rsidRPr="006E0534">
              <w:rPr>
                <w:rFonts w:ascii="Arial" w:hAnsi="Arial" w:cs="Arial"/>
                <w:lang w:val="mn-MN"/>
              </w:rPr>
              <w:t xml:space="preserve">өдрийн байдлаар </w:t>
            </w:r>
            <w:r w:rsidR="006C3E08" w:rsidRPr="006E0534">
              <w:rPr>
                <w:rFonts w:ascii="Arial" w:hAnsi="Arial" w:cs="Arial"/>
                <w:lang w:val="mn-MN"/>
              </w:rPr>
              <w:t>4</w:t>
            </w:r>
            <w:r w:rsidR="006411A2" w:rsidRPr="006E0534">
              <w:rPr>
                <w:rFonts w:ascii="Arial" w:hAnsi="Arial" w:cs="Arial"/>
                <w:lang w:val="mn-MN"/>
              </w:rPr>
              <w:t>42</w:t>
            </w:r>
            <w:r w:rsidR="006244AC" w:rsidRPr="006E0534">
              <w:rPr>
                <w:rFonts w:ascii="Arial" w:hAnsi="Arial" w:cs="Arial"/>
                <w:lang w:val="mn-MN"/>
              </w:rPr>
              <w:t xml:space="preserve"> тайлбар, мэдэгдлийн хуудсыг </w:t>
            </w:r>
            <w:r w:rsidR="00EB579E" w:rsidRPr="006E0534">
              <w:rPr>
                <w:rFonts w:ascii="Arial" w:hAnsi="Arial" w:cs="Arial"/>
                <w:lang w:val="mn-MN"/>
              </w:rPr>
              <w:t>цахим системд нөхөн оруулж бүртгүүлсэн.</w:t>
            </w:r>
          </w:p>
        </w:tc>
        <w:tc>
          <w:tcPr>
            <w:tcW w:w="992" w:type="dxa"/>
            <w:vAlign w:val="center"/>
          </w:tcPr>
          <w:p w14:paraId="4CCA25A8" w14:textId="6FEC3589" w:rsidR="0060681D" w:rsidRPr="006E0534" w:rsidRDefault="009F0549" w:rsidP="00C03C61">
            <w:pPr>
              <w:tabs>
                <w:tab w:val="left" w:pos="8528"/>
              </w:tabs>
              <w:jc w:val="center"/>
              <w:rPr>
                <w:rFonts w:ascii="Arial" w:hAnsi="Arial" w:cs="Arial"/>
                <w:lang w:val="mn-MN"/>
              </w:rPr>
            </w:pPr>
            <w:r w:rsidRPr="006E0534">
              <w:rPr>
                <w:rFonts w:ascii="Arial" w:hAnsi="Arial" w:cs="Arial"/>
                <w:lang w:val="mn-MN"/>
              </w:rPr>
              <w:t>100</w:t>
            </w:r>
          </w:p>
        </w:tc>
      </w:tr>
      <w:tr w:rsidR="0060681D" w:rsidRPr="006E0534" w14:paraId="2AE19A9E" w14:textId="77777777" w:rsidTr="00326F7A">
        <w:tc>
          <w:tcPr>
            <w:tcW w:w="658" w:type="dxa"/>
          </w:tcPr>
          <w:p w14:paraId="3EF9028C" w14:textId="77777777" w:rsidR="0060681D" w:rsidRPr="006E0534" w:rsidRDefault="0060681D" w:rsidP="00C03C61">
            <w:pPr>
              <w:jc w:val="center"/>
              <w:rPr>
                <w:rFonts w:ascii="Arial" w:hAnsi="Arial" w:cs="Arial"/>
                <w:b/>
                <w:lang w:val="mn-MN"/>
              </w:rPr>
            </w:pPr>
          </w:p>
        </w:tc>
        <w:tc>
          <w:tcPr>
            <w:tcW w:w="12836" w:type="dxa"/>
            <w:gridSpan w:val="3"/>
          </w:tcPr>
          <w:p w14:paraId="71E38F26" w14:textId="65DAB592" w:rsidR="0007050B" w:rsidRPr="006E0534" w:rsidRDefault="0060681D" w:rsidP="0007050B">
            <w:pPr>
              <w:jc w:val="center"/>
              <w:rPr>
                <w:rFonts w:ascii="Arial" w:hAnsi="Arial" w:cs="Arial"/>
                <w:b/>
                <w:lang w:val="mn-MN"/>
              </w:rPr>
            </w:pPr>
            <w:r w:rsidRPr="006E0534">
              <w:rPr>
                <w:rFonts w:ascii="Arial" w:hAnsi="Arial" w:cs="Arial"/>
                <w:b/>
                <w:lang w:val="mn-MN"/>
              </w:rPr>
              <w:t>ДУНДАЖ ОНОО</w:t>
            </w:r>
          </w:p>
        </w:tc>
        <w:tc>
          <w:tcPr>
            <w:tcW w:w="992" w:type="dxa"/>
          </w:tcPr>
          <w:p w14:paraId="517FB222" w14:textId="1FFB6B2C" w:rsidR="0060681D" w:rsidRPr="006E0534" w:rsidRDefault="008412CC" w:rsidP="0060681D">
            <w:pPr>
              <w:jc w:val="center"/>
              <w:rPr>
                <w:rFonts w:ascii="Arial" w:hAnsi="Arial" w:cs="Arial"/>
                <w:b/>
                <w:color w:val="FF0000"/>
                <w:lang w:val="mn-MN"/>
              </w:rPr>
            </w:pPr>
            <w:r w:rsidRPr="006E0534">
              <w:rPr>
                <w:rFonts w:ascii="Arial" w:hAnsi="Arial" w:cs="Arial"/>
                <w:b/>
                <w:lang w:val="mn-MN"/>
              </w:rPr>
              <w:t>98.4</w:t>
            </w:r>
          </w:p>
        </w:tc>
      </w:tr>
      <w:tr w:rsidR="00C03C61" w:rsidRPr="006E0534" w14:paraId="0310ACA6" w14:textId="77777777" w:rsidTr="00326F7A">
        <w:tc>
          <w:tcPr>
            <w:tcW w:w="14486" w:type="dxa"/>
            <w:gridSpan w:val="5"/>
            <w:vAlign w:val="center"/>
          </w:tcPr>
          <w:p w14:paraId="1295F3D2" w14:textId="77777777" w:rsidR="0007050B" w:rsidRPr="006E0534" w:rsidRDefault="0007050B" w:rsidP="000C5FAE">
            <w:pPr>
              <w:jc w:val="center"/>
              <w:rPr>
                <w:rFonts w:ascii="Arial" w:hAnsi="Arial" w:cs="Arial"/>
                <w:b/>
                <w:lang w:val="mn-MN"/>
              </w:rPr>
            </w:pPr>
          </w:p>
          <w:p w14:paraId="308FAABD" w14:textId="6BAA2696" w:rsidR="00C03C61" w:rsidRPr="006E0534" w:rsidRDefault="00C03C61" w:rsidP="000C5FAE">
            <w:pPr>
              <w:jc w:val="center"/>
              <w:rPr>
                <w:rFonts w:ascii="Arial" w:hAnsi="Arial" w:cs="Arial"/>
                <w:b/>
                <w:lang w:val="mn-MN"/>
              </w:rPr>
            </w:pPr>
            <w:r w:rsidRPr="006E0534">
              <w:rPr>
                <w:rFonts w:ascii="Arial" w:hAnsi="Arial" w:cs="Arial"/>
                <w:b/>
                <w:lang w:val="mn-MN"/>
              </w:rPr>
              <w:t xml:space="preserve">Гурав. Авлигатай тэмцэх үндэсний хөтөлбөрийн </w:t>
            </w:r>
            <w:r w:rsidR="005A1CD8" w:rsidRPr="006E0534">
              <w:rPr>
                <w:rFonts w:ascii="Arial" w:hAnsi="Arial" w:cs="Arial"/>
                <w:b/>
                <w:lang w:val="mn-MN"/>
              </w:rPr>
              <w:t xml:space="preserve">орон нутагт хамаарах заалтын </w:t>
            </w:r>
            <w:r w:rsidRPr="006E0534">
              <w:rPr>
                <w:rFonts w:ascii="Arial" w:hAnsi="Arial" w:cs="Arial"/>
                <w:b/>
                <w:lang w:val="mn-MN"/>
              </w:rPr>
              <w:t>хүрээнд</w:t>
            </w:r>
            <w:r w:rsidR="005A1CD8" w:rsidRPr="006E0534">
              <w:rPr>
                <w:rFonts w:ascii="Arial" w:hAnsi="Arial" w:cs="Arial"/>
                <w:b/>
                <w:lang w:val="mn-MN"/>
              </w:rPr>
              <w:t xml:space="preserve"> </w:t>
            </w:r>
          </w:p>
          <w:p w14:paraId="2BF57831" w14:textId="77777777" w:rsidR="0007050B" w:rsidRPr="006E0534" w:rsidRDefault="0007050B" w:rsidP="000C5FAE">
            <w:pPr>
              <w:jc w:val="center"/>
              <w:rPr>
                <w:rFonts w:ascii="Arial" w:hAnsi="Arial" w:cs="Arial"/>
                <w:lang w:val="mn-MN"/>
              </w:rPr>
            </w:pPr>
          </w:p>
        </w:tc>
      </w:tr>
      <w:tr w:rsidR="00C03C61" w:rsidRPr="006E0534" w14:paraId="68D82455" w14:textId="77777777" w:rsidTr="00326F7A">
        <w:tc>
          <w:tcPr>
            <w:tcW w:w="658" w:type="dxa"/>
            <w:vAlign w:val="center"/>
          </w:tcPr>
          <w:p w14:paraId="31BBFC4D" w14:textId="77777777" w:rsidR="00C03C61" w:rsidRPr="006E0534" w:rsidRDefault="00C03C61" w:rsidP="00C03C61">
            <w:pPr>
              <w:jc w:val="center"/>
              <w:rPr>
                <w:rFonts w:ascii="Arial" w:hAnsi="Arial" w:cs="Arial"/>
                <w:lang w:val="mn-MN"/>
              </w:rPr>
            </w:pPr>
          </w:p>
        </w:tc>
        <w:tc>
          <w:tcPr>
            <w:tcW w:w="13828" w:type="dxa"/>
            <w:gridSpan w:val="4"/>
          </w:tcPr>
          <w:p w14:paraId="13CADEF5" w14:textId="77777777" w:rsidR="00C03C61" w:rsidRPr="006E0534" w:rsidRDefault="00C03C61" w:rsidP="00C03C61">
            <w:pPr>
              <w:tabs>
                <w:tab w:val="left" w:pos="8528"/>
              </w:tabs>
              <w:jc w:val="center"/>
              <w:rPr>
                <w:rFonts w:ascii="Arial" w:hAnsi="Arial" w:cs="Arial"/>
                <w:lang w:val="mn-MN"/>
              </w:rPr>
            </w:pPr>
            <w:r w:rsidRPr="006E0534">
              <w:rPr>
                <w:rFonts w:ascii="Arial" w:eastAsiaTheme="minorEastAsia" w:hAnsi="Arial" w:cs="Arial"/>
                <w:lang w:val="mn-MN"/>
              </w:rPr>
              <w:t>Зорилт 1. 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w:t>
            </w:r>
          </w:p>
        </w:tc>
      </w:tr>
      <w:tr w:rsidR="0060681D" w:rsidRPr="006E0534" w14:paraId="44797D45" w14:textId="77777777" w:rsidTr="00326F7A">
        <w:tc>
          <w:tcPr>
            <w:tcW w:w="658" w:type="dxa"/>
            <w:vMerge w:val="restart"/>
          </w:tcPr>
          <w:p w14:paraId="749102D6" w14:textId="77777777" w:rsidR="00940988" w:rsidRPr="006E0534" w:rsidRDefault="00940988" w:rsidP="00C03C61">
            <w:pPr>
              <w:rPr>
                <w:rFonts w:ascii="Arial" w:hAnsi="Arial" w:cs="Arial"/>
                <w:lang w:val="mn-MN"/>
              </w:rPr>
            </w:pPr>
          </w:p>
          <w:p w14:paraId="7A26C99F" w14:textId="77777777" w:rsidR="00940988" w:rsidRPr="006E0534" w:rsidRDefault="00940988" w:rsidP="00C03C61">
            <w:pPr>
              <w:rPr>
                <w:rFonts w:ascii="Arial" w:hAnsi="Arial" w:cs="Arial"/>
                <w:lang w:val="mn-MN"/>
              </w:rPr>
            </w:pPr>
          </w:p>
          <w:p w14:paraId="3D11CFAC" w14:textId="77777777" w:rsidR="00940988" w:rsidRPr="006E0534" w:rsidRDefault="00940988" w:rsidP="00C03C61">
            <w:pPr>
              <w:rPr>
                <w:rFonts w:ascii="Arial" w:hAnsi="Arial" w:cs="Arial"/>
                <w:lang w:val="mn-MN"/>
              </w:rPr>
            </w:pPr>
          </w:p>
          <w:p w14:paraId="6F58DD83" w14:textId="77777777" w:rsidR="00940988" w:rsidRPr="006E0534" w:rsidRDefault="00940988" w:rsidP="00C03C61">
            <w:pPr>
              <w:rPr>
                <w:rFonts w:ascii="Arial" w:hAnsi="Arial" w:cs="Arial"/>
                <w:lang w:val="mn-MN"/>
              </w:rPr>
            </w:pPr>
          </w:p>
          <w:p w14:paraId="3F36D73C" w14:textId="77777777" w:rsidR="00940988" w:rsidRPr="006E0534" w:rsidRDefault="00940988" w:rsidP="00C03C61">
            <w:pPr>
              <w:rPr>
                <w:rFonts w:ascii="Arial" w:hAnsi="Arial" w:cs="Arial"/>
                <w:lang w:val="mn-MN"/>
              </w:rPr>
            </w:pPr>
          </w:p>
          <w:p w14:paraId="02BE786E" w14:textId="77777777" w:rsidR="00940988" w:rsidRPr="006E0534" w:rsidRDefault="00940988" w:rsidP="00C03C61">
            <w:pPr>
              <w:rPr>
                <w:rFonts w:ascii="Arial" w:hAnsi="Arial" w:cs="Arial"/>
                <w:lang w:val="mn-MN"/>
              </w:rPr>
            </w:pPr>
          </w:p>
          <w:p w14:paraId="39ADEFCB" w14:textId="2345E019" w:rsidR="0060681D" w:rsidRPr="006E0534" w:rsidRDefault="00940988" w:rsidP="00C03C61">
            <w:pPr>
              <w:rPr>
                <w:rFonts w:ascii="Arial" w:hAnsi="Arial" w:cs="Arial"/>
                <w:lang w:val="mn-MN"/>
              </w:rPr>
            </w:pPr>
            <w:r w:rsidRPr="006E0534">
              <w:rPr>
                <w:rFonts w:ascii="Arial" w:hAnsi="Arial" w:cs="Arial"/>
                <w:lang w:val="mn-MN"/>
              </w:rPr>
              <w:t>3.1</w:t>
            </w:r>
          </w:p>
          <w:p w14:paraId="02A7A5D1" w14:textId="77777777" w:rsidR="00940988" w:rsidRPr="006E0534" w:rsidRDefault="00940988" w:rsidP="00C03C61">
            <w:pPr>
              <w:rPr>
                <w:rFonts w:ascii="Arial" w:hAnsi="Arial" w:cs="Arial"/>
                <w:lang w:val="mn-MN"/>
              </w:rPr>
            </w:pPr>
          </w:p>
          <w:p w14:paraId="69AA0956" w14:textId="77777777" w:rsidR="00940988" w:rsidRPr="006E0534" w:rsidRDefault="00940988" w:rsidP="00C03C61">
            <w:pPr>
              <w:rPr>
                <w:rFonts w:ascii="Arial" w:hAnsi="Arial" w:cs="Arial"/>
                <w:lang w:val="mn-MN"/>
              </w:rPr>
            </w:pPr>
          </w:p>
          <w:p w14:paraId="3B350D05" w14:textId="77777777" w:rsidR="00940988" w:rsidRPr="006E0534" w:rsidRDefault="00940988" w:rsidP="00C03C61">
            <w:pPr>
              <w:rPr>
                <w:rFonts w:ascii="Arial" w:hAnsi="Arial" w:cs="Arial"/>
                <w:lang w:val="mn-MN"/>
              </w:rPr>
            </w:pPr>
          </w:p>
          <w:p w14:paraId="7D415E6A" w14:textId="77777777" w:rsidR="00940988" w:rsidRPr="006E0534" w:rsidRDefault="00940988" w:rsidP="00C03C61">
            <w:pPr>
              <w:rPr>
                <w:rFonts w:ascii="Arial" w:hAnsi="Arial" w:cs="Arial"/>
                <w:lang w:val="mn-MN"/>
              </w:rPr>
            </w:pPr>
          </w:p>
          <w:p w14:paraId="4FD01466" w14:textId="77777777" w:rsidR="00940988" w:rsidRPr="006E0534" w:rsidRDefault="00940988" w:rsidP="00C03C61">
            <w:pPr>
              <w:rPr>
                <w:rFonts w:ascii="Arial" w:hAnsi="Arial" w:cs="Arial"/>
                <w:lang w:val="mn-MN"/>
              </w:rPr>
            </w:pPr>
          </w:p>
          <w:p w14:paraId="7CAB6BB0" w14:textId="77777777" w:rsidR="00940988" w:rsidRPr="006E0534" w:rsidRDefault="00940988" w:rsidP="00C03C61">
            <w:pPr>
              <w:rPr>
                <w:rFonts w:ascii="Arial" w:hAnsi="Arial" w:cs="Arial"/>
                <w:lang w:val="mn-MN"/>
              </w:rPr>
            </w:pPr>
          </w:p>
          <w:p w14:paraId="574F2896" w14:textId="77777777" w:rsidR="00940988" w:rsidRPr="006E0534" w:rsidRDefault="00940988" w:rsidP="00C03C61">
            <w:pPr>
              <w:rPr>
                <w:rFonts w:ascii="Arial" w:hAnsi="Arial" w:cs="Arial"/>
                <w:lang w:val="mn-MN"/>
              </w:rPr>
            </w:pPr>
          </w:p>
          <w:p w14:paraId="12D4E0D4" w14:textId="77777777" w:rsidR="00940988" w:rsidRPr="006E0534" w:rsidRDefault="00940988" w:rsidP="00C03C61">
            <w:pPr>
              <w:rPr>
                <w:rFonts w:ascii="Arial" w:hAnsi="Arial" w:cs="Arial"/>
                <w:lang w:val="mn-MN"/>
              </w:rPr>
            </w:pPr>
          </w:p>
          <w:p w14:paraId="0BC1F2CB" w14:textId="77777777" w:rsidR="00940988" w:rsidRPr="006E0534" w:rsidRDefault="00940988" w:rsidP="00C03C61">
            <w:pPr>
              <w:rPr>
                <w:rFonts w:ascii="Arial" w:hAnsi="Arial" w:cs="Arial"/>
                <w:lang w:val="mn-MN"/>
              </w:rPr>
            </w:pPr>
          </w:p>
          <w:p w14:paraId="2A8C1E0E" w14:textId="77777777" w:rsidR="00940988" w:rsidRPr="006E0534" w:rsidRDefault="00940988" w:rsidP="00C03C61">
            <w:pPr>
              <w:rPr>
                <w:rFonts w:ascii="Arial" w:hAnsi="Arial" w:cs="Arial"/>
                <w:lang w:val="mn-MN"/>
              </w:rPr>
            </w:pPr>
          </w:p>
          <w:p w14:paraId="5C69BD6D" w14:textId="77777777" w:rsidR="00940988" w:rsidRPr="006E0534" w:rsidRDefault="00940988" w:rsidP="00C03C61">
            <w:pPr>
              <w:rPr>
                <w:rFonts w:ascii="Arial" w:hAnsi="Arial" w:cs="Arial"/>
                <w:lang w:val="mn-MN"/>
              </w:rPr>
            </w:pPr>
          </w:p>
          <w:p w14:paraId="5F94DD3B" w14:textId="77777777" w:rsidR="00940988" w:rsidRPr="006E0534" w:rsidRDefault="00940988" w:rsidP="00C03C61">
            <w:pPr>
              <w:rPr>
                <w:rFonts w:ascii="Arial" w:hAnsi="Arial" w:cs="Arial"/>
                <w:lang w:val="mn-MN"/>
              </w:rPr>
            </w:pPr>
          </w:p>
          <w:p w14:paraId="6CF80A14" w14:textId="77777777" w:rsidR="00940988" w:rsidRPr="006E0534" w:rsidRDefault="00940988" w:rsidP="00C03C61">
            <w:pPr>
              <w:rPr>
                <w:rFonts w:ascii="Arial" w:hAnsi="Arial" w:cs="Arial"/>
                <w:lang w:val="mn-MN"/>
              </w:rPr>
            </w:pPr>
          </w:p>
          <w:p w14:paraId="46F6CE15" w14:textId="77777777" w:rsidR="00940988" w:rsidRPr="006E0534" w:rsidRDefault="00940988" w:rsidP="00C03C61">
            <w:pPr>
              <w:rPr>
                <w:rFonts w:ascii="Arial" w:hAnsi="Arial" w:cs="Arial"/>
                <w:lang w:val="mn-MN"/>
              </w:rPr>
            </w:pPr>
          </w:p>
        </w:tc>
        <w:tc>
          <w:tcPr>
            <w:tcW w:w="2489" w:type="dxa"/>
            <w:vMerge w:val="restart"/>
          </w:tcPr>
          <w:p w14:paraId="054CE97A" w14:textId="77777777" w:rsidR="0060681D" w:rsidRPr="006E0534" w:rsidRDefault="0060681D" w:rsidP="00C03C61">
            <w:pPr>
              <w:tabs>
                <w:tab w:val="left" w:pos="8528"/>
              </w:tabs>
              <w:jc w:val="both"/>
              <w:rPr>
                <w:rFonts w:ascii="Arial" w:eastAsiaTheme="minorEastAsia" w:hAnsi="Arial" w:cs="Arial"/>
                <w:lang w:val="mn-MN"/>
              </w:rPr>
            </w:pPr>
            <w:r w:rsidRPr="006E0534">
              <w:rPr>
                <w:rFonts w:ascii="Arial" w:eastAsiaTheme="minorEastAsia" w:hAnsi="Arial" w:cs="Arial"/>
                <w:lang w:val="mn-MN"/>
              </w:rPr>
              <w:t xml:space="preserve">3.1. </w:t>
            </w:r>
            <w:r w:rsidRPr="006E0534">
              <w:rPr>
                <w:rFonts w:ascii="Arial" w:hAnsi="Arial" w:cs="Arial"/>
                <w:lang w:val="mn-MN"/>
              </w:rPr>
              <w:t>Нийтийн албанд томилогдох албан тушаалтны ёс зүй, мэдлэг, боловсрол, туршлага, ур чадварын шалгуурыг олон улсын жишигт нийцүүлэн шинэчлэх, албан тушаалтныг мэдлэг, боловсролд суурилсан мерит зарчмыг баримтлан томилох, дэвшүүлэх.</w:t>
            </w:r>
          </w:p>
        </w:tc>
        <w:tc>
          <w:tcPr>
            <w:tcW w:w="3260" w:type="dxa"/>
          </w:tcPr>
          <w:p w14:paraId="72A5ABBC" w14:textId="77777777" w:rsidR="0060681D" w:rsidRPr="006E0534" w:rsidRDefault="0060681D" w:rsidP="00C03C61">
            <w:pPr>
              <w:tabs>
                <w:tab w:val="left" w:pos="8528"/>
              </w:tabs>
              <w:jc w:val="both"/>
              <w:rPr>
                <w:rFonts w:ascii="Arial" w:hAnsi="Arial" w:cs="Arial"/>
                <w:lang w:val="mn-MN"/>
              </w:rPr>
            </w:pPr>
            <w:r w:rsidRPr="006E0534">
              <w:rPr>
                <w:rFonts w:ascii="Arial" w:hAnsi="Arial" w:cs="Arial"/>
                <w:lang w:val="mn-MN"/>
              </w:rPr>
              <w:t>3.1.1. Албан тушаалтанд тавигдах ёс зүй, мэдлэг, боловсрол, туршлага, ур чадварын ерөнхий болон тусгай шалгуурыг үндэслэн төрийн албанд томилох, дэвшүүлэх.</w:t>
            </w:r>
          </w:p>
        </w:tc>
        <w:tc>
          <w:tcPr>
            <w:tcW w:w="7087" w:type="dxa"/>
          </w:tcPr>
          <w:p w14:paraId="62E07FB8" w14:textId="02E1E848" w:rsidR="00EB579E" w:rsidRPr="006E0534" w:rsidRDefault="004C327B" w:rsidP="0007050B">
            <w:pPr>
              <w:tabs>
                <w:tab w:val="left" w:pos="8528"/>
              </w:tabs>
              <w:jc w:val="both"/>
              <w:rPr>
                <w:rFonts w:ascii="Arial" w:hAnsi="Arial" w:cs="Arial"/>
                <w:lang w:val="mn-MN"/>
              </w:rPr>
            </w:pPr>
            <w:r w:rsidRPr="006E0534">
              <w:rPr>
                <w:rFonts w:ascii="Arial" w:hAnsi="Arial" w:cs="Arial"/>
                <w:lang w:val="mn-MN"/>
              </w:rPr>
              <w:t xml:space="preserve">     </w:t>
            </w:r>
            <w:r w:rsidR="00EB579E" w:rsidRPr="006E0534">
              <w:rPr>
                <w:rFonts w:ascii="Arial" w:hAnsi="Arial" w:cs="Arial"/>
                <w:lang w:val="mn-MN"/>
              </w:rPr>
              <w:t>Төрийн албаны зөвлөлөөс төрийн жинхэнэ албан хаагчийн албан тушаалын тодорхойлолтыг хянаж, батлах зөвшөөрөл олгосны дагуу байгууллагын даргын шийдвэрээр батлан ажиллаж байна. Төрийн жинхэнэ албаны сул орон тоог нөхөх тусгай шалгалтыг тухай бүр зарлаж, батлагдсан албан тушаалын тодорхойлолтын тавигдах шаардлагыг хангасан иргэнийг бүртгэн шалгалтад оруулж, шалгалтад тэнцсэн хамгийн өндөр оноо авсан 45 иргэнийг төрийн жинхэнэ албан тушаалд томилуулахаар нэр дэвшүүллээ.</w:t>
            </w:r>
          </w:p>
          <w:p w14:paraId="7E81E797" w14:textId="2F98C99B" w:rsidR="0007050B" w:rsidRPr="006E0534" w:rsidRDefault="004C327B" w:rsidP="0007050B">
            <w:pPr>
              <w:tabs>
                <w:tab w:val="left" w:pos="8528"/>
              </w:tabs>
              <w:jc w:val="both"/>
              <w:rPr>
                <w:rFonts w:ascii="Arial" w:hAnsi="Arial" w:cs="Arial"/>
                <w:lang w:val="mn-MN"/>
              </w:rPr>
            </w:pPr>
            <w:r w:rsidRPr="006E0534">
              <w:rPr>
                <w:rFonts w:ascii="Arial" w:hAnsi="Arial" w:cs="Arial"/>
                <w:lang w:val="mn-MN"/>
              </w:rPr>
              <w:t xml:space="preserve">     </w:t>
            </w:r>
            <w:r w:rsidR="0007050B" w:rsidRPr="006E0534">
              <w:rPr>
                <w:rFonts w:ascii="Arial" w:hAnsi="Arial" w:cs="Arial"/>
                <w:lang w:val="mn-MN"/>
              </w:rPr>
              <w:t>2020 оны 12</w:t>
            </w:r>
            <w:r w:rsidR="00EB579E" w:rsidRPr="006E0534">
              <w:rPr>
                <w:rFonts w:ascii="Arial" w:hAnsi="Arial" w:cs="Arial"/>
                <w:lang w:val="mn-MN"/>
              </w:rPr>
              <w:t xml:space="preserve"> дугаар сарын байдлаар төрийн албаны тусгай шалгалтад орохоор 69 иргэн бүртгүүлснээс тухайн албан тушаалын тодорхойлолтод тавигдах шаардлагыг хангаагүй 18 иргэнийг шалгалтад бүртгээгүй болно.</w:t>
            </w:r>
          </w:p>
          <w:p w14:paraId="58BA30E6" w14:textId="6C4CBD57" w:rsidR="0060681D" w:rsidRPr="006E0534" w:rsidRDefault="0007050B" w:rsidP="0007050B">
            <w:pPr>
              <w:tabs>
                <w:tab w:val="left" w:pos="8528"/>
              </w:tabs>
              <w:jc w:val="both"/>
              <w:rPr>
                <w:rFonts w:ascii="Arial" w:hAnsi="Arial" w:cs="Arial"/>
                <w:color w:val="FF0000"/>
                <w:lang w:val="mn-MN"/>
              </w:rPr>
            </w:pPr>
            <w:r w:rsidRPr="006E0534">
              <w:rPr>
                <w:rFonts w:ascii="Arial" w:hAnsi="Arial" w:cs="Arial"/>
                <w:lang w:val="mn-MN"/>
              </w:rPr>
              <w:t>Сонгон шалгаруулалтанд тэнцсэн иргэдийн тухай бүр захиалагч төрийн байгууллагуудруу томилуулахаар нэр дэвшүүлэх албан бичгийг хүргүүлж хэвшсэн.</w:t>
            </w:r>
          </w:p>
        </w:tc>
        <w:tc>
          <w:tcPr>
            <w:tcW w:w="992" w:type="dxa"/>
            <w:vAlign w:val="center"/>
          </w:tcPr>
          <w:p w14:paraId="72B27D30" w14:textId="0BAA9EEB" w:rsidR="0060681D" w:rsidRPr="006E0534" w:rsidRDefault="0007050B" w:rsidP="00C03C61">
            <w:pPr>
              <w:tabs>
                <w:tab w:val="left" w:pos="8528"/>
              </w:tabs>
              <w:jc w:val="center"/>
              <w:rPr>
                <w:rFonts w:ascii="Arial" w:hAnsi="Arial" w:cs="Arial"/>
                <w:lang w:val="mn-MN"/>
              </w:rPr>
            </w:pPr>
            <w:r w:rsidRPr="006E0534">
              <w:rPr>
                <w:rFonts w:ascii="Arial" w:hAnsi="Arial" w:cs="Arial"/>
                <w:lang w:val="mn-MN"/>
              </w:rPr>
              <w:t>100</w:t>
            </w:r>
          </w:p>
        </w:tc>
      </w:tr>
      <w:tr w:rsidR="0060681D" w:rsidRPr="006E0534" w14:paraId="720DE04E" w14:textId="77777777" w:rsidTr="00326F7A">
        <w:tc>
          <w:tcPr>
            <w:tcW w:w="658" w:type="dxa"/>
            <w:vMerge/>
          </w:tcPr>
          <w:p w14:paraId="55ABDE3C" w14:textId="77777777" w:rsidR="0060681D" w:rsidRPr="006E0534" w:rsidRDefault="0060681D" w:rsidP="00C03C61">
            <w:pPr>
              <w:rPr>
                <w:rFonts w:ascii="Arial" w:hAnsi="Arial" w:cs="Arial"/>
                <w:lang w:val="mn-MN"/>
              </w:rPr>
            </w:pPr>
          </w:p>
        </w:tc>
        <w:tc>
          <w:tcPr>
            <w:tcW w:w="2489" w:type="dxa"/>
            <w:vMerge/>
            <w:vAlign w:val="center"/>
          </w:tcPr>
          <w:p w14:paraId="3D7996E3" w14:textId="77777777" w:rsidR="0060681D" w:rsidRPr="006E0534" w:rsidRDefault="0060681D" w:rsidP="00C03C61">
            <w:pPr>
              <w:rPr>
                <w:rFonts w:ascii="Arial" w:hAnsi="Arial" w:cs="Arial"/>
                <w:lang w:val="mn-MN"/>
              </w:rPr>
            </w:pPr>
          </w:p>
        </w:tc>
        <w:tc>
          <w:tcPr>
            <w:tcW w:w="3260" w:type="dxa"/>
          </w:tcPr>
          <w:p w14:paraId="7C9E5C4D" w14:textId="4B86157F" w:rsidR="0060681D" w:rsidRPr="006E0534" w:rsidRDefault="0060681D" w:rsidP="000260A7">
            <w:pPr>
              <w:tabs>
                <w:tab w:val="left" w:pos="8528"/>
              </w:tabs>
              <w:jc w:val="both"/>
              <w:rPr>
                <w:rFonts w:ascii="Arial" w:hAnsi="Arial" w:cs="Arial"/>
                <w:lang w:val="mn-MN"/>
              </w:rPr>
            </w:pPr>
            <w:r w:rsidRPr="006E0534">
              <w:rPr>
                <w:rFonts w:ascii="Arial" w:hAnsi="Arial" w:cs="Arial"/>
                <w:lang w:val="mn-MN"/>
              </w:rPr>
              <w:t>3.1.</w:t>
            </w:r>
            <w:r w:rsidR="003C0A47" w:rsidRPr="006E0534">
              <w:rPr>
                <w:rFonts w:ascii="Arial" w:hAnsi="Arial" w:cs="Arial"/>
                <w:lang w:val="mn-MN"/>
              </w:rPr>
              <w:t>2</w:t>
            </w:r>
            <w:r w:rsidRPr="006E0534">
              <w:rPr>
                <w:rFonts w:ascii="Arial" w:hAnsi="Arial" w:cs="Arial"/>
                <w:lang w:val="mn-MN"/>
              </w:rPr>
              <w:t xml:space="preserve">. </w:t>
            </w:r>
            <w:r w:rsidRPr="006E0534">
              <w:rPr>
                <w:rFonts w:ascii="Arial" w:hAnsi="Arial" w:cs="Arial"/>
                <w:shd w:val="clear" w:color="auto" w:fill="FFFFFF" w:themeFill="background1"/>
                <w:lang w:val="mn-MN"/>
              </w:rPr>
              <w:t>Төрийн жинхэнэ албан тушаалаас төрийн жинхэнэ албаны нөөцөд байх үндэслэлээр түр чөлөөлөгдсөн, чөлөөлөгдсөн нөөцийн бүртгэлийг ил тод, нээлттэй болгох.</w:t>
            </w:r>
          </w:p>
        </w:tc>
        <w:tc>
          <w:tcPr>
            <w:tcW w:w="7087" w:type="dxa"/>
          </w:tcPr>
          <w:p w14:paraId="47AE966B" w14:textId="137B02AD" w:rsidR="004A7AAB" w:rsidRPr="006E0534" w:rsidRDefault="004C327B" w:rsidP="0007050B">
            <w:pPr>
              <w:tabs>
                <w:tab w:val="left" w:pos="709"/>
              </w:tabs>
              <w:jc w:val="both"/>
              <w:rPr>
                <w:rFonts w:ascii="Arial" w:eastAsia="Times New Roman" w:hAnsi="Arial" w:cs="Arial"/>
                <w:color w:val="000000" w:themeColor="text1"/>
                <w:lang w:val="mn-MN"/>
              </w:rPr>
            </w:pPr>
            <w:r w:rsidRPr="006E0534">
              <w:rPr>
                <w:rFonts w:ascii="Arial" w:eastAsia="Times New Roman" w:hAnsi="Arial" w:cs="Arial"/>
                <w:color w:val="000000" w:themeColor="text1"/>
                <w:lang w:val="mn-MN"/>
              </w:rPr>
              <w:t xml:space="preserve">     </w:t>
            </w:r>
            <w:r w:rsidR="004A7AAB" w:rsidRPr="006E0534">
              <w:rPr>
                <w:rFonts w:ascii="Arial" w:eastAsia="Times New Roman" w:hAnsi="Arial" w:cs="Arial"/>
                <w:color w:val="000000" w:themeColor="text1"/>
                <w:lang w:val="mn-MN"/>
              </w:rPr>
              <w:t>Төрийн албаны зөвлөлийн “Төрийн жинхэнэ албаны нөөц бүрдүүлэх журам, загвар батлах тухай” 2019 оны 17 дугаар тогтоолын 5 дугаар хавсралтын дагуу “Төрийн жинхэнэ албан тушаалаас чөлөөлөгдсөн албан хаагчийн болон иргэний нөөцийн бүртгэл”-ийг тогтмол хөтөлж, материалыг бүрдүүлэн авч сан үүсгэн ажиллаж байна.</w:t>
            </w:r>
          </w:p>
          <w:p w14:paraId="6247EE02" w14:textId="71225646" w:rsidR="0060681D" w:rsidRPr="006E0534" w:rsidRDefault="004C327B" w:rsidP="0032007A">
            <w:pPr>
              <w:tabs>
                <w:tab w:val="left" w:pos="709"/>
              </w:tabs>
              <w:jc w:val="both"/>
              <w:rPr>
                <w:rFonts w:ascii="Arial" w:eastAsia="Times New Roman" w:hAnsi="Arial" w:cs="Arial"/>
                <w:lang w:val="mn-MN"/>
              </w:rPr>
            </w:pPr>
            <w:r w:rsidRPr="006E0534">
              <w:rPr>
                <w:rFonts w:ascii="Arial" w:eastAsia="Times New Roman" w:hAnsi="Arial" w:cs="Arial"/>
                <w:color w:val="000000" w:themeColor="text1"/>
                <w:lang w:val="mn-MN"/>
              </w:rPr>
              <w:t xml:space="preserve">     </w:t>
            </w:r>
            <w:r w:rsidR="004A7AAB" w:rsidRPr="006E0534">
              <w:rPr>
                <w:rFonts w:ascii="Arial" w:eastAsia="Times New Roman" w:hAnsi="Arial" w:cs="Arial"/>
                <w:color w:val="000000" w:themeColor="text1"/>
                <w:lang w:val="mn-MN"/>
              </w:rPr>
              <w:t xml:space="preserve">2020 оны </w:t>
            </w:r>
            <w:r w:rsidR="0032007A" w:rsidRPr="006E0534">
              <w:rPr>
                <w:rFonts w:ascii="Arial" w:eastAsia="Times New Roman" w:hAnsi="Arial" w:cs="Arial"/>
                <w:color w:val="000000" w:themeColor="text1"/>
                <w:lang w:val="mn-MN"/>
              </w:rPr>
              <w:t>4 дүгээр улирлын</w:t>
            </w:r>
            <w:r w:rsidR="004A7AAB" w:rsidRPr="006E0534">
              <w:rPr>
                <w:rFonts w:ascii="Arial" w:eastAsia="Times New Roman" w:hAnsi="Arial" w:cs="Arial"/>
                <w:color w:val="000000" w:themeColor="text1"/>
                <w:lang w:val="mn-MN"/>
              </w:rPr>
              <w:t xml:space="preserve"> байдлаар Төрийн албаны тухай хуульд заасны дагуу </w:t>
            </w:r>
            <w:r w:rsidR="004A7AAB" w:rsidRPr="006E0534">
              <w:rPr>
                <w:rFonts w:ascii="Arial" w:hAnsi="Arial" w:cs="Arial"/>
                <w:color w:val="050505"/>
                <w:shd w:val="clear" w:color="auto" w:fill="FFFFFF"/>
                <w:lang w:val="mn-MN"/>
              </w:rPr>
              <w:t>төрийн жинхэнэ албанаас түр чөлөөлөгдсөн албан хаагчийн нөөцөд 7 албан хаагч бүртгэгдсэн байна</w:t>
            </w:r>
            <w:r w:rsidR="0007050B" w:rsidRPr="006E0534">
              <w:rPr>
                <w:rFonts w:ascii="Arial" w:hAnsi="Arial" w:cs="Arial"/>
                <w:shd w:val="clear" w:color="auto" w:fill="FFFFFF"/>
                <w:lang w:val="mn-MN"/>
              </w:rPr>
              <w:t>.</w:t>
            </w:r>
          </w:p>
        </w:tc>
        <w:tc>
          <w:tcPr>
            <w:tcW w:w="992" w:type="dxa"/>
            <w:vAlign w:val="center"/>
          </w:tcPr>
          <w:p w14:paraId="39B1B8DE" w14:textId="597D4971" w:rsidR="0060681D" w:rsidRPr="006E0534" w:rsidRDefault="0007050B" w:rsidP="00C03C61">
            <w:pPr>
              <w:tabs>
                <w:tab w:val="left" w:pos="8528"/>
              </w:tabs>
              <w:jc w:val="center"/>
              <w:rPr>
                <w:rFonts w:ascii="Arial" w:hAnsi="Arial" w:cs="Arial"/>
                <w:lang w:val="mn-MN"/>
              </w:rPr>
            </w:pPr>
            <w:r w:rsidRPr="006E0534">
              <w:rPr>
                <w:rFonts w:ascii="Arial" w:hAnsi="Arial" w:cs="Arial"/>
                <w:lang w:val="mn-MN"/>
              </w:rPr>
              <w:t>100</w:t>
            </w:r>
          </w:p>
        </w:tc>
      </w:tr>
      <w:tr w:rsidR="0060681D" w:rsidRPr="006E0534" w14:paraId="0E528D3D" w14:textId="77777777" w:rsidTr="00326F7A">
        <w:tc>
          <w:tcPr>
            <w:tcW w:w="658" w:type="dxa"/>
            <w:vMerge w:val="restart"/>
            <w:vAlign w:val="center"/>
          </w:tcPr>
          <w:p w14:paraId="1963115D" w14:textId="4AB2EA89" w:rsidR="0060681D" w:rsidRPr="006E0534" w:rsidRDefault="00940988" w:rsidP="00940988">
            <w:pPr>
              <w:jc w:val="center"/>
              <w:rPr>
                <w:rFonts w:ascii="Arial" w:hAnsi="Arial" w:cs="Arial"/>
                <w:lang w:val="mn-MN"/>
              </w:rPr>
            </w:pPr>
            <w:r w:rsidRPr="006E0534">
              <w:rPr>
                <w:rFonts w:ascii="Arial" w:hAnsi="Arial" w:cs="Arial"/>
                <w:lang w:val="mn-MN"/>
              </w:rPr>
              <w:t>3.2</w:t>
            </w:r>
          </w:p>
        </w:tc>
        <w:tc>
          <w:tcPr>
            <w:tcW w:w="2489" w:type="dxa"/>
            <w:vMerge w:val="restart"/>
          </w:tcPr>
          <w:p w14:paraId="089DEE89" w14:textId="77777777" w:rsidR="0060681D" w:rsidRPr="006E0534" w:rsidRDefault="0060681D" w:rsidP="0032007A">
            <w:pPr>
              <w:tabs>
                <w:tab w:val="left" w:pos="8528"/>
              </w:tabs>
              <w:jc w:val="both"/>
              <w:rPr>
                <w:rFonts w:ascii="Arial" w:hAnsi="Arial" w:cs="Arial"/>
                <w:lang w:val="mn-MN"/>
              </w:rPr>
            </w:pPr>
            <w:r w:rsidRPr="006E0534">
              <w:rPr>
                <w:rFonts w:ascii="Arial" w:hAnsi="Arial" w:cs="Arial"/>
                <w:lang w:val="mn-MN"/>
              </w:rPr>
              <w:t xml:space="preserve">3.2.Төрийн албаны бүх чиглэлээр богино хугацааны болон давтан сургалт явуулах,  нийтийн </w:t>
            </w:r>
            <w:r w:rsidRPr="006E0534">
              <w:rPr>
                <w:rFonts w:ascii="Arial" w:hAnsi="Arial" w:cs="Arial"/>
                <w:lang w:val="mn-MN"/>
              </w:rPr>
              <w:lastRenderedPageBreak/>
              <w:t>албан тушаалтныг давтан сургах боломжийг бүрдүүлэх.</w:t>
            </w:r>
          </w:p>
        </w:tc>
        <w:tc>
          <w:tcPr>
            <w:tcW w:w="3260" w:type="dxa"/>
          </w:tcPr>
          <w:p w14:paraId="2DD4B7C4" w14:textId="77777777" w:rsidR="0060681D" w:rsidRPr="006E0534" w:rsidRDefault="0060681D" w:rsidP="0032007A">
            <w:pPr>
              <w:tabs>
                <w:tab w:val="left" w:pos="8528"/>
              </w:tabs>
              <w:jc w:val="both"/>
              <w:rPr>
                <w:rFonts w:ascii="Arial" w:hAnsi="Arial" w:cs="Arial"/>
                <w:lang w:val="mn-MN"/>
              </w:rPr>
            </w:pPr>
            <w:r w:rsidRPr="006E0534">
              <w:rPr>
                <w:rFonts w:ascii="Arial" w:hAnsi="Arial" w:cs="Arial"/>
                <w:lang w:val="mn-MN"/>
              </w:rPr>
              <w:lastRenderedPageBreak/>
              <w:t>3.2.1. Төрийн албаны бүх чиглэлээр богино хугацааны болон давтан сургалт явуулах.</w:t>
            </w:r>
          </w:p>
        </w:tc>
        <w:tc>
          <w:tcPr>
            <w:tcW w:w="7087" w:type="dxa"/>
          </w:tcPr>
          <w:p w14:paraId="1FC78DE7" w14:textId="0B0E9C7C" w:rsidR="002B1D84" w:rsidRPr="006E0534" w:rsidRDefault="009D5591" w:rsidP="0032007A">
            <w:pPr>
              <w:tabs>
                <w:tab w:val="left" w:pos="709"/>
              </w:tabs>
              <w:jc w:val="both"/>
              <w:rPr>
                <w:rFonts w:ascii="Arial" w:hAnsi="Arial" w:cs="Arial"/>
                <w:lang w:val="mn-MN"/>
              </w:rPr>
            </w:pPr>
            <w:r>
              <w:rPr>
                <w:rFonts w:ascii="Arial" w:hAnsi="Arial" w:cs="Arial"/>
                <w:lang w:val="mn-MN"/>
              </w:rPr>
              <w:t xml:space="preserve">     </w:t>
            </w:r>
            <w:r w:rsidR="002B1D84" w:rsidRPr="006E0534">
              <w:rPr>
                <w:rFonts w:ascii="Arial" w:hAnsi="Arial" w:cs="Arial"/>
                <w:lang w:val="mn-MN"/>
              </w:rPr>
              <w:t xml:space="preserve">Аймгийн Засаг даргын 2017 оны а/525 захирамжаар батлагдсан “Төрийн албан хаагчдын сургалт-хөгжил” аймгийн хөтөлбөрийн хүрээнд төрийн албаны хууль тогтоомж, төрийн албан хаагчдын эрх зүйн мэдлэгийг дээшлүүлэх, сахилга, хариуцлага, ёс зүй, манлайллыг сайжруулах, төрийн албан хаагчдыг чадавхжуулах, </w:t>
            </w:r>
            <w:r w:rsidR="002B1D84" w:rsidRPr="006E0534">
              <w:rPr>
                <w:rFonts w:ascii="Arial" w:hAnsi="Arial" w:cs="Arial"/>
                <w:lang w:val="mn-MN"/>
              </w:rPr>
              <w:lastRenderedPageBreak/>
              <w:t>мэргэшүүлэх хүрээнд 2020 онд зохион байгуулах сургалтын нэгдсэн төлөвлөгөөг аймгийн Засаг даргаар батлуулж, сургалтын зардалд 15.0 сая  төгрөгийг орон нутгийн төсөвт тусгасан боловч короновируст халдвар (COVD-19)-аас урьдчилан сэргийлэх зорилгоор төлөвлөгөөт сургалтууд хугацаа хойшлогдож байна. Гэвч зарим сургалтуудыг Live, цахим хэлбэрээр зохион байгууллаа. Үүнд:</w:t>
            </w:r>
          </w:p>
          <w:p w14:paraId="459B9E79" w14:textId="77777777" w:rsidR="002B1D84" w:rsidRPr="006E0534" w:rsidRDefault="002B1D84" w:rsidP="0032007A">
            <w:pPr>
              <w:pStyle w:val="ListParagraph"/>
              <w:numPr>
                <w:ilvl w:val="0"/>
                <w:numId w:val="2"/>
              </w:numPr>
              <w:ind w:left="140" w:hanging="141"/>
              <w:contextualSpacing w:val="0"/>
              <w:jc w:val="both"/>
              <w:rPr>
                <w:rFonts w:ascii="Arial" w:hAnsi="Arial" w:cs="Arial"/>
                <w:lang w:val="mn-MN"/>
              </w:rPr>
            </w:pPr>
            <w:r w:rsidRPr="006E0534">
              <w:rPr>
                <w:rFonts w:ascii="Arial" w:hAnsi="Arial" w:cs="Arial"/>
                <w:lang w:val="mn-MN"/>
              </w:rPr>
              <w:t>Татварын хэлтсийн ёс зүйн зөвлөлөөс хэлтсийн улсын байцаагчид болон сумдын татвар хураагч, улсын байцаагч нарт Татварын хэлтсийн tax agency дотоод группээр live хийж онлайн сургалт зохион байгуулсан.</w:t>
            </w:r>
          </w:p>
          <w:p w14:paraId="7E1B73B3" w14:textId="3662F9F5" w:rsidR="002B1D84" w:rsidRPr="006E0534" w:rsidRDefault="002B1D84" w:rsidP="0032007A">
            <w:pPr>
              <w:pStyle w:val="ListParagraph"/>
              <w:numPr>
                <w:ilvl w:val="0"/>
                <w:numId w:val="2"/>
              </w:numPr>
              <w:ind w:left="140" w:hanging="141"/>
              <w:contextualSpacing w:val="0"/>
              <w:jc w:val="both"/>
              <w:rPr>
                <w:rFonts w:ascii="Arial" w:hAnsi="Arial" w:cs="Arial"/>
                <w:lang w:val="mn-MN"/>
              </w:rPr>
            </w:pPr>
            <w:r w:rsidRPr="006E0534">
              <w:rPr>
                <w:rFonts w:ascii="Arial" w:hAnsi="Arial" w:cs="Arial"/>
                <w:lang w:val="mn-MN"/>
              </w:rPr>
              <w:t>Хүнс, хөдөө аж ахуйн газраас төрийн албан хаагчийн ёс зүй, манлайлал, харилцаа хандлага, албан хаагчдын хууль эрх зүйн мэдлэгийг дээшлүүлэх, төрийн албаны стандартын хангуулах чиглэлээр онлайн болон зайн сургалтыг  3 удаа зохион байгуулсан.</w:t>
            </w:r>
          </w:p>
          <w:p w14:paraId="7E32A1DE" w14:textId="0C89841A" w:rsidR="002B1D84" w:rsidRPr="006E0534" w:rsidRDefault="002B1D84" w:rsidP="0032007A">
            <w:pPr>
              <w:pStyle w:val="ListParagraph"/>
              <w:numPr>
                <w:ilvl w:val="0"/>
                <w:numId w:val="2"/>
              </w:numPr>
              <w:ind w:left="140" w:hanging="141"/>
              <w:contextualSpacing w:val="0"/>
              <w:jc w:val="both"/>
              <w:rPr>
                <w:rFonts w:ascii="Arial" w:hAnsi="Arial" w:cs="Arial"/>
                <w:lang w:val="mn-MN"/>
              </w:rPr>
            </w:pPr>
            <w:r w:rsidRPr="006E0534">
              <w:rPr>
                <w:rFonts w:ascii="Arial" w:hAnsi="Arial" w:cs="Arial"/>
                <w:lang w:val="mn-MN"/>
              </w:rPr>
              <w:t>Аймгийн ЗДТГ-ын хууль, эрх зүйн хэлтэс,</w:t>
            </w:r>
            <w:r w:rsidR="000265B5" w:rsidRPr="006E0534">
              <w:rPr>
                <w:rFonts w:ascii="Arial" w:hAnsi="Arial" w:cs="Arial"/>
                <w:lang w:val="mn-MN"/>
              </w:rPr>
              <w:t xml:space="preserve"> Салбар зөвлөлөөс хамтран </w:t>
            </w:r>
            <w:r w:rsidRPr="006E0534">
              <w:rPr>
                <w:rFonts w:ascii="Arial" w:hAnsi="Arial" w:cs="Arial"/>
                <w:lang w:val="mn-MN"/>
              </w:rPr>
              <w:t>сумдын ЗДТГ-ын хууль эрх зүйн мэргэжилтнүүдийг чадавхижуулах эрх зүйн сургалтыг 2 удаа цахим хэлбэрээр зохион байгуулсан.</w:t>
            </w:r>
          </w:p>
          <w:p w14:paraId="7778CDFC" w14:textId="0E1BFAD5" w:rsidR="002B1D84" w:rsidRPr="006E0534" w:rsidRDefault="002B1D84" w:rsidP="0032007A">
            <w:pPr>
              <w:pStyle w:val="ListParagraph"/>
              <w:numPr>
                <w:ilvl w:val="0"/>
                <w:numId w:val="2"/>
              </w:numPr>
              <w:ind w:left="140" w:hanging="141"/>
              <w:contextualSpacing w:val="0"/>
              <w:jc w:val="both"/>
              <w:rPr>
                <w:rFonts w:ascii="Arial" w:hAnsi="Arial" w:cs="Arial"/>
                <w:lang w:val="mn-MN"/>
              </w:rPr>
            </w:pPr>
            <w:r w:rsidRPr="006E0534">
              <w:rPr>
                <w:rFonts w:ascii="Arial" w:hAnsi="Arial" w:cs="Arial"/>
                <w:lang w:val="mn-MN"/>
              </w:rPr>
              <w:t>Аймгийн Засаг даргын дэргэдэх Боловсрол, соёл, урлагийн газар, Эрүүл мэндийн газар, Улсын бүртгэлийн хэлтэс, Нийгмийн даатгалын хэлтэс, Мэргэжлийн хяналтын газар, Хөдөлмөр, халамжийн үйлчилгээний газар, Татварын хэлтэс, Газрын харилцаа, барилга хот байгуулалтын газар, Гэр бүл, хүүхэд, залуучуудын хөгжлийн газар, Байгаль орчин, аялал жуулчлалын газар, аймгийн Засаг даргын Тамгын газраас сумдын босоо тогтолцоотой байгууллагын төрийн захиргааны албан хаагчид, тухайн сумын төсвийн байгууллагын төсвийн шууд захирагч нар, төрийн захиргааны холбогдох албан хаагчидтай цахим сургалтуудыг зохион байгуулан, цаг үеийн асуудлаар үүрэг чиглэл өгч ажиллаж байна.</w:t>
            </w:r>
          </w:p>
          <w:p w14:paraId="708344FD" w14:textId="62727426" w:rsidR="002B1D84" w:rsidRPr="006E0534" w:rsidRDefault="002B1D84" w:rsidP="0032007A">
            <w:pPr>
              <w:pStyle w:val="ListParagraph"/>
              <w:numPr>
                <w:ilvl w:val="0"/>
                <w:numId w:val="2"/>
              </w:numPr>
              <w:ind w:left="140" w:hanging="141"/>
              <w:contextualSpacing w:val="0"/>
              <w:jc w:val="both"/>
              <w:rPr>
                <w:rFonts w:ascii="Arial" w:hAnsi="Arial" w:cs="Arial"/>
                <w:lang w:val="mn-MN"/>
              </w:rPr>
            </w:pPr>
            <w:r w:rsidRPr="006E0534">
              <w:rPr>
                <w:rFonts w:ascii="Arial" w:hAnsi="Arial" w:cs="Arial"/>
                <w:lang w:val="mn-MN"/>
              </w:rPr>
              <w:t>Орон нутаг дахь жендэрийн сургагч багш нарын сургалтыг аймгийн жендэрийн хорооноос 2 удаа цахим хэлбэрээр зохион байгууллаа.</w:t>
            </w:r>
          </w:p>
          <w:p w14:paraId="76FA9545" w14:textId="5BDECD8A" w:rsidR="002B1D84" w:rsidRPr="006E0534" w:rsidRDefault="002B1D84" w:rsidP="0032007A">
            <w:pPr>
              <w:pStyle w:val="ListParagraph"/>
              <w:numPr>
                <w:ilvl w:val="0"/>
                <w:numId w:val="2"/>
              </w:numPr>
              <w:ind w:left="140" w:hanging="141"/>
              <w:contextualSpacing w:val="0"/>
              <w:jc w:val="both"/>
              <w:rPr>
                <w:rFonts w:ascii="Arial" w:hAnsi="Arial" w:cs="Arial"/>
                <w:lang w:val="mn-MN"/>
              </w:rPr>
            </w:pPr>
            <w:r w:rsidRPr="006E0534">
              <w:rPr>
                <w:rFonts w:ascii="Arial" w:hAnsi="Arial" w:cs="Arial"/>
                <w:lang w:val="mn-MN"/>
              </w:rPr>
              <w:lastRenderedPageBreak/>
              <w:t>Засгийн газрын Хэрэг эрхлэх газар, яам, агентлагаас зохион байгуулсан 7 удаагийн цахим сургалтад холбогдох хэлтэс, агентлагийн албан хаагчдыг бүрэн хамрууллаа.</w:t>
            </w:r>
          </w:p>
          <w:p w14:paraId="549AA44E" w14:textId="29FAD1C8" w:rsidR="0060681D" w:rsidRPr="006E0534" w:rsidRDefault="004C327B" w:rsidP="00970E0E">
            <w:pPr>
              <w:tabs>
                <w:tab w:val="left" w:pos="8528"/>
              </w:tabs>
              <w:jc w:val="both"/>
              <w:rPr>
                <w:rFonts w:ascii="Arial" w:hAnsi="Arial" w:cs="Arial"/>
                <w:color w:val="0070C0"/>
                <w:lang w:val="mn-MN"/>
              </w:rPr>
            </w:pPr>
            <w:r w:rsidRPr="006E0534">
              <w:rPr>
                <w:rFonts w:ascii="Arial" w:hAnsi="Arial" w:cs="Arial"/>
                <w:color w:val="000000" w:themeColor="text1"/>
                <w:lang w:val="mn-MN"/>
              </w:rPr>
              <w:t xml:space="preserve">      </w:t>
            </w:r>
            <w:r w:rsidR="002B1D84" w:rsidRPr="006E0534">
              <w:rPr>
                <w:rFonts w:ascii="Arial" w:hAnsi="Arial" w:cs="Arial"/>
                <w:color w:val="000000" w:themeColor="text1"/>
                <w:lang w:val="mn-MN"/>
              </w:rPr>
              <w:t>Аймгий</w:t>
            </w:r>
            <w:r w:rsidR="002B1D84" w:rsidRPr="006E0534">
              <w:rPr>
                <w:rFonts w:ascii="Arial" w:hAnsi="Arial" w:cs="Arial"/>
                <w:lang w:val="mn-MN"/>
              </w:rPr>
              <w:t xml:space="preserve">н Засаг даргын 2017 оны а/525 захирамжаар батлагдсан “Төрийн албан хаагчийн сургалт-хөгжил” аймгийн хөтөлбөр, аймгийн нэгдсэн төлөвлөгөөний хүрээнд </w:t>
            </w:r>
            <w:r w:rsidR="00970E0E" w:rsidRPr="006E0534">
              <w:rPr>
                <w:rFonts w:ascii="Arial" w:hAnsi="Arial" w:cs="Arial"/>
                <w:lang w:val="mn-MN"/>
              </w:rPr>
              <w:t xml:space="preserve">2020 оны </w:t>
            </w:r>
            <w:r w:rsidR="002B1D84" w:rsidRPr="006E0534">
              <w:rPr>
                <w:rFonts w:ascii="Arial" w:hAnsi="Arial" w:cs="Arial"/>
                <w:lang w:val="mn-MN"/>
              </w:rPr>
              <w:t>жилийн байдлаар давхардсан тоогоор нийт 521 төрийн албан хаагчийг сургалт, семина</w:t>
            </w:r>
            <w:r w:rsidR="00870273" w:rsidRPr="006E0534">
              <w:rPr>
                <w:rFonts w:ascii="Arial" w:hAnsi="Arial" w:cs="Arial"/>
                <w:lang w:val="mn-MN"/>
              </w:rPr>
              <w:t>рт хамруулсан.</w:t>
            </w:r>
          </w:p>
        </w:tc>
        <w:tc>
          <w:tcPr>
            <w:tcW w:w="992" w:type="dxa"/>
            <w:vAlign w:val="center"/>
          </w:tcPr>
          <w:p w14:paraId="0FAA2B79" w14:textId="4D9CC3A2" w:rsidR="0060681D" w:rsidRPr="006E0534" w:rsidRDefault="0032007A"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60681D" w:rsidRPr="006E0534" w14:paraId="60F364D7" w14:textId="77777777" w:rsidTr="00326F7A">
        <w:tc>
          <w:tcPr>
            <w:tcW w:w="658" w:type="dxa"/>
            <w:vMerge/>
          </w:tcPr>
          <w:p w14:paraId="10010D31" w14:textId="77777777" w:rsidR="0060681D" w:rsidRPr="006E0534" w:rsidRDefault="0060681D" w:rsidP="00C03C61">
            <w:pPr>
              <w:rPr>
                <w:rFonts w:ascii="Arial" w:hAnsi="Arial" w:cs="Arial"/>
                <w:lang w:val="mn-MN"/>
              </w:rPr>
            </w:pPr>
          </w:p>
        </w:tc>
        <w:tc>
          <w:tcPr>
            <w:tcW w:w="2489" w:type="dxa"/>
            <w:vMerge/>
            <w:vAlign w:val="center"/>
          </w:tcPr>
          <w:p w14:paraId="1363D4D7" w14:textId="77777777" w:rsidR="0060681D" w:rsidRPr="006E0534" w:rsidRDefault="0060681D" w:rsidP="00C03C61">
            <w:pPr>
              <w:spacing w:before="100" w:beforeAutospacing="1" w:after="100" w:afterAutospacing="1"/>
              <w:rPr>
                <w:rFonts w:ascii="Arial" w:hAnsi="Arial" w:cs="Arial"/>
                <w:lang w:val="mn-MN"/>
              </w:rPr>
            </w:pPr>
          </w:p>
        </w:tc>
        <w:tc>
          <w:tcPr>
            <w:tcW w:w="3260" w:type="dxa"/>
          </w:tcPr>
          <w:p w14:paraId="77E8ECE1" w14:textId="77777777" w:rsidR="0060681D" w:rsidRPr="006E0534" w:rsidRDefault="0060681D" w:rsidP="0032007A">
            <w:pPr>
              <w:tabs>
                <w:tab w:val="left" w:pos="8528"/>
              </w:tabs>
              <w:jc w:val="both"/>
              <w:rPr>
                <w:rFonts w:ascii="Arial" w:hAnsi="Arial" w:cs="Arial"/>
                <w:lang w:val="mn-MN"/>
              </w:rPr>
            </w:pPr>
            <w:r w:rsidRPr="006E0534">
              <w:rPr>
                <w:rFonts w:ascii="Arial" w:hAnsi="Arial" w:cs="Arial"/>
                <w:lang w:val="mn-MN"/>
              </w:rPr>
              <w:t>3.2.2. Сургалтын модуль, давтан сургалтын хөтөлбөр боловсруулж, хэрэгжүүлэх.</w:t>
            </w:r>
          </w:p>
        </w:tc>
        <w:tc>
          <w:tcPr>
            <w:tcW w:w="7087" w:type="dxa"/>
          </w:tcPr>
          <w:p w14:paraId="44677953" w14:textId="468F68F2" w:rsidR="00C93FE8" w:rsidRPr="006E0534" w:rsidRDefault="004C327B" w:rsidP="0032007A">
            <w:pPr>
              <w:tabs>
                <w:tab w:val="left" w:pos="709"/>
              </w:tabs>
              <w:jc w:val="both"/>
              <w:rPr>
                <w:rFonts w:ascii="Arial" w:hAnsi="Arial" w:cs="Arial"/>
                <w:lang w:val="mn-MN"/>
              </w:rPr>
            </w:pPr>
            <w:r w:rsidRPr="006E0534">
              <w:rPr>
                <w:rFonts w:ascii="Arial" w:hAnsi="Arial" w:cs="Arial"/>
                <w:color w:val="000000"/>
                <w:lang w:val="mn-MN"/>
              </w:rPr>
              <w:t xml:space="preserve">     </w:t>
            </w:r>
            <w:r w:rsidR="00C93FE8" w:rsidRPr="006E0534">
              <w:rPr>
                <w:rFonts w:ascii="Arial" w:hAnsi="Arial" w:cs="Arial"/>
                <w:color w:val="000000"/>
                <w:lang w:val="mn-MN"/>
              </w:rPr>
              <w:t>Монгол Улсын Төрийн албаны зөвлөлийн дарга Ц.Баатарзоригоор ахлуулсан ажлын хэсэг тус аймгийн Хужирт, Хархорин сумдад ажиллаж Төрийн албаны тухай хууль, түүнийг дагалдан гарсан дүрэм, журмыг төрийн албан хаагчдад сурталчлан таниулах, арга зүйгээр хангах уулзалт, сургалтыг зохион байгуулж нийт 100 гаруй төрийн албан хаагч хамрагдсан.</w:t>
            </w:r>
          </w:p>
          <w:p w14:paraId="3DD47D75" w14:textId="1D719C88" w:rsidR="0060681D" w:rsidRPr="006E0534" w:rsidRDefault="00C93FE8" w:rsidP="0032007A">
            <w:pPr>
              <w:contextualSpacing/>
              <w:jc w:val="both"/>
              <w:textAlignment w:val="top"/>
              <w:rPr>
                <w:rFonts w:ascii="Arial" w:hAnsi="Arial" w:cs="Arial"/>
                <w:color w:val="FF0000"/>
                <w:lang w:val="mn-MN"/>
              </w:rPr>
            </w:pPr>
            <w:r w:rsidRPr="006E0534">
              <w:rPr>
                <w:rFonts w:ascii="Arial" w:hAnsi="Arial" w:cs="Arial"/>
                <w:color w:val="000000"/>
                <w:lang w:val="mn-MN"/>
              </w:rPr>
              <w:t>Удирдлагын академиас зохион байгуулсан ахлах түшмэлийн мэргэшүүлэх багц сургалтад төрийн захиргааны 47 удирдах албан тушаалтан, үйл ажиллагааны үр дүн, мэргэшлийн түвшинг харгалзан цаашид шатлан дэвшиж ажиллах боломжтой гэж үнэлж дүгнэн эрхэлсэн түшмэлийн мэргэшүүлэх багц сургалтад 1 албан хаагчийг, ахлах түшмэлийн мэргэшүүлэх багц сургалтад 6 албан хаагчийг, т</w:t>
            </w:r>
            <w:r w:rsidRPr="006E0534">
              <w:rPr>
                <w:rFonts w:ascii="Arial" w:hAnsi="Arial" w:cs="Arial"/>
                <w:lang w:val="mn-MN"/>
              </w:rPr>
              <w:t>өрийн албанд шинээр томилогдсон албан хаагчийн мэргэшүүлэх дунд хугацааны сургалтад 21 албан хаагчийг, төрийн албан хаагчдыг мэргэшүүлэх дунд хугацааны давтан сургалтад 11 албан хаагчийг тус тус зайн сургалтад хамруулж, 57 албан хаагч мэргэшүүлэх багц сургалтын сертификатаа авсан.</w:t>
            </w:r>
          </w:p>
        </w:tc>
        <w:tc>
          <w:tcPr>
            <w:tcW w:w="992" w:type="dxa"/>
            <w:vAlign w:val="center"/>
          </w:tcPr>
          <w:p w14:paraId="25FFC9F4" w14:textId="596C6CBD" w:rsidR="0060681D" w:rsidRPr="006E0534" w:rsidRDefault="00A915F4" w:rsidP="00C03C61">
            <w:pPr>
              <w:jc w:val="center"/>
              <w:rPr>
                <w:rFonts w:ascii="Arial" w:hAnsi="Arial" w:cs="Arial"/>
                <w:lang w:val="mn-MN"/>
              </w:rPr>
            </w:pPr>
            <w:r w:rsidRPr="006E0534">
              <w:rPr>
                <w:rFonts w:ascii="Arial" w:hAnsi="Arial" w:cs="Arial"/>
                <w:lang w:val="mn-MN"/>
              </w:rPr>
              <w:t>100</w:t>
            </w:r>
          </w:p>
        </w:tc>
      </w:tr>
      <w:tr w:rsidR="0060681D" w:rsidRPr="006E0534" w14:paraId="41BE33C9" w14:textId="77777777" w:rsidTr="00326F7A">
        <w:tc>
          <w:tcPr>
            <w:tcW w:w="658" w:type="dxa"/>
            <w:vMerge w:val="restart"/>
            <w:vAlign w:val="center"/>
          </w:tcPr>
          <w:p w14:paraId="747065B8" w14:textId="4CDC603C" w:rsidR="0060681D" w:rsidRPr="006E0534" w:rsidRDefault="00940988" w:rsidP="00940988">
            <w:pPr>
              <w:jc w:val="center"/>
              <w:rPr>
                <w:rFonts w:ascii="Arial" w:hAnsi="Arial" w:cs="Arial"/>
                <w:lang w:val="mn-MN"/>
              </w:rPr>
            </w:pPr>
            <w:r w:rsidRPr="006E0534">
              <w:rPr>
                <w:rFonts w:ascii="Arial" w:hAnsi="Arial" w:cs="Arial"/>
                <w:lang w:val="mn-MN"/>
              </w:rPr>
              <w:t>3.3</w:t>
            </w:r>
          </w:p>
        </w:tc>
        <w:tc>
          <w:tcPr>
            <w:tcW w:w="2489" w:type="dxa"/>
            <w:vMerge w:val="restart"/>
            <w:vAlign w:val="center"/>
          </w:tcPr>
          <w:p w14:paraId="16FB26FA" w14:textId="77777777" w:rsidR="0060681D" w:rsidRPr="006E0534" w:rsidRDefault="0060681D" w:rsidP="00C03C61">
            <w:pPr>
              <w:tabs>
                <w:tab w:val="left" w:pos="8528"/>
              </w:tabs>
              <w:jc w:val="both"/>
              <w:rPr>
                <w:rFonts w:ascii="Arial" w:hAnsi="Arial" w:cs="Arial"/>
                <w:lang w:val="mn-MN"/>
              </w:rPr>
            </w:pPr>
            <w:r w:rsidRPr="006E0534">
              <w:rPr>
                <w:rFonts w:ascii="Arial" w:hAnsi="Arial" w:cs="Arial"/>
                <w:lang w:val="mn-MN"/>
              </w:rPr>
              <w:t xml:space="preserve">3.3. Албан тушаалтанд холбогдох авлига, ашиг сонирхол, ёс зүйтэй холбоотой өргөдөл, гомдол, мэдээллийг хүлээн авах, хянан шалгах, шинэ арга хэлбэрт шилжүүлэх, дотоод </w:t>
            </w:r>
            <w:r w:rsidRPr="006E0534">
              <w:rPr>
                <w:rFonts w:ascii="Arial" w:hAnsi="Arial" w:cs="Arial"/>
                <w:lang w:val="mn-MN"/>
              </w:rPr>
              <w:lastRenderedPageBreak/>
              <w:t>хяналтын тогтолцоог бүрдүүлэх.</w:t>
            </w:r>
          </w:p>
        </w:tc>
        <w:tc>
          <w:tcPr>
            <w:tcW w:w="3260" w:type="dxa"/>
          </w:tcPr>
          <w:p w14:paraId="3C130449" w14:textId="77777777" w:rsidR="0060681D" w:rsidRPr="006E0534" w:rsidRDefault="0060681D" w:rsidP="001B70BB">
            <w:pPr>
              <w:tabs>
                <w:tab w:val="left" w:pos="8528"/>
              </w:tabs>
              <w:jc w:val="both"/>
              <w:rPr>
                <w:rFonts w:ascii="Arial" w:hAnsi="Arial" w:cs="Arial"/>
                <w:lang w:val="mn-MN"/>
              </w:rPr>
            </w:pPr>
            <w:r w:rsidRPr="006E0534">
              <w:rPr>
                <w:rFonts w:ascii="Arial" w:hAnsi="Arial" w:cs="Arial"/>
                <w:lang w:val="mn-MN"/>
              </w:rPr>
              <w:lastRenderedPageBreak/>
              <w:t>3.3.1. Төрийн байгууллагын  ёс зүйн хорооны үйл ажиллагааг идэвхжүүлэх.</w:t>
            </w:r>
          </w:p>
        </w:tc>
        <w:tc>
          <w:tcPr>
            <w:tcW w:w="7087" w:type="dxa"/>
            <w:vAlign w:val="center"/>
          </w:tcPr>
          <w:p w14:paraId="02279D5A" w14:textId="3219CFD6" w:rsidR="0060681D" w:rsidRPr="006E0534" w:rsidRDefault="004C327B" w:rsidP="00915770">
            <w:pPr>
              <w:tabs>
                <w:tab w:val="left" w:pos="8528"/>
              </w:tabs>
              <w:jc w:val="both"/>
              <w:rPr>
                <w:rFonts w:ascii="Arial" w:hAnsi="Arial" w:cs="Arial"/>
                <w:lang w:val="mn-MN"/>
              </w:rPr>
            </w:pPr>
            <w:r w:rsidRPr="006E0534">
              <w:rPr>
                <w:rFonts w:ascii="Arial" w:hAnsi="Arial" w:cs="Arial"/>
                <w:lang w:val="mn-MN"/>
              </w:rPr>
              <w:t xml:space="preserve">     </w:t>
            </w:r>
            <w:r w:rsidR="001B70BB" w:rsidRPr="006E0534">
              <w:rPr>
                <w:rFonts w:ascii="Arial" w:hAnsi="Arial" w:cs="Arial"/>
                <w:lang w:val="mn-MN"/>
              </w:rPr>
              <w:t xml:space="preserve">Засгийн газрын </w:t>
            </w:r>
            <w:r w:rsidR="00644AE9" w:rsidRPr="006E0534">
              <w:rPr>
                <w:rFonts w:ascii="Arial" w:hAnsi="Arial" w:cs="Arial"/>
                <w:lang w:val="mn-MN"/>
              </w:rPr>
              <w:t xml:space="preserve">2019 оны </w:t>
            </w:r>
            <w:r w:rsidR="001B70BB" w:rsidRPr="006E0534">
              <w:rPr>
                <w:rFonts w:ascii="Arial" w:hAnsi="Arial" w:cs="Arial"/>
                <w:lang w:val="mn-MN"/>
              </w:rPr>
              <w:t>33 тогтоолоор батлагдсан “Төрийн захиргааны болон үйлчилгээний албан хаагчийн ёс зүйн дүрэм”-ийг хэрэгжүүлэх ажлын хүрээнд төрийн байгууллагуудын дэргэдэх байгууллагын Ёс зүйн хороог зөвлөл болго</w:t>
            </w:r>
            <w:r w:rsidR="00644AE9" w:rsidRPr="006E0534">
              <w:rPr>
                <w:rFonts w:ascii="Arial" w:hAnsi="Arial" w:cs="Arial"/>
                <w:lang w:val="mn-MN"/>
              </w:rPr>
              <w:t>н өөрчилж, үйл ажиллагаагаа өргө</w:t>
            </w:r>
            <w:r w:rsidR="001B70BB" w:rsidRPr="006E0534">
              <w:rPr>
                <w:rFonts w:ascii="Arial" w:hAnsi="Arial" w:cs="Arial"/>
                <w:lang w:val="mn-MN"/>
              </w:rPr>
              <w:t xml:space="preserve">жүүлж ажиллах талаар чиглэл хүргүүлэн, хагас бүтэн жилээр аймгийн Төрийн албаны салбар зөвлөлөөс тайлан мэдээг авч </w:t>
            </w:r>
            <w:r w:rsidR="00D33A4A" w:rsidRPr="006E0534">
              <w:rPr>
                <w:rFonts w:ascii="Arial" w:hAnsi="Arial" w:cs="Arial"/>
                <w:lang w:val="mn-MN"/>
              </w:rPr>
              <w:t xml:space="preserve">ажиллаж </w:t>
            </w:r>
            <w:r w:rsidR="001B70BB" w:rsidRPr="006E0534">
              <w:rPr>
                <w:rFonts w:ascii="Arial" w:hAnsi="Arial" w:cs="Arial"/>
                <w:lang w:val="mn-MN"/>
              </w:rPr>
              <w:t>байна.  2020 оны</w:t>
            </w:r>
            <w:r w:rsidR="00CC03AF" w:rsidRPr="006E0534">
              <w:rPr>
                <w:rFonts w:ascii="Arial" w:hAnsi="Arial" w:cs="Arial"/>
                <w:lang w:val="mn-MN"/>
              </w:rPr>
              <w:t xml:space="preserve"> 4 дүгэ</w:t>
            </w:r>
            <w:r w:rsidR="004B5136" w:rsidRPr="006E0534">
              <w:rPr>
                <w:rFonts w:ascii="Arial" w:hAnsi="Arial" w:cs="Arial"/>
                <w:lang w:val="mn-MN"/>
              </w:rPr>
              <w:t xml:space="preserve">эр улирлын байдлаар нийт 67 хүнд </w:t>
            </w:r>
            <w:r w:rsidR="001B70BB" w:rsidRPr="006E0534">
              <w:rPr>
                <w:rFonts w:ascii="Arial" w:hAnsi="Arial" w:cs="Arial"/>
                <w:lang w:val="mn-MN"/>
              </w:rPr>
              <w:t>төрийн албан хаагчдад холбогдох хууль тогтоомжийн дагу</w:t>
            </w:r>
            <w:r w:rsidR="00915770" w:rsidRPr="006E0534">
              <w:rPr>
                <w:rFonts w:ascii="Arial" w:hAnsi="Arial" w:cs="Arial"/>
                <w:lang w:val="mn-MN"/>
              </w:rPr>
              <w:t>у хариуцлага тооцов.</w:t>
            </w:r>
          </w:p>
          <w:p w14:paraId="40983897" w14:textId="02190401" w:rsidR="00915770" w:rsidRPr="006E0534" w:rsidRDefault="00CC03AF" w:rsidP="00644AE9">
            <w:pPr>
              <w:tabs>
                <w:tab w:val="left" w:pos="8528"/>
              </w:tabs>
              <w:jc w:val="both"/>
              <w:rPr>
                <w:rFonts w:ascii="Arial" w:hAnsi="Arial" w:cs="Arial"/>
                <w:lang w:val="mn-MN"/>
              </w:rPr>
            </w:pPr>
            <w:r w:rsidRPr="006E0534">
              <w:rPr>
                <w:rFonts w:ascii="Arial" w:hAnsi="Arial" w:cs="Arial"/>
                <w:lang w:val="mn-MN"/>
              </w:rPr>
              <w:t xml:space="preserve">     </w:t>
            </w:r>
            <w:r w:rsidR="00915770" w:rsidRPr="006E0534">
              <w:rPr>
                <w:rFonts w:ascii="Arial" w:hAnsi="Arial" w:cs="Arial"/>
                <w:lang w:val="mn-MN"/>
              </w:rPr>
              <w:t>Мөн төрийн албаны зөвлөлийн 2020 оны “Төрийн албанд ёс зүй, сахилга, хариуцлагыг сайжруулах тухай” 02 дугаар зө</w:t>
            </w:r>
            <w:r w:rsidR="00644AE9" w:rsidRPr="006E0534">
              <w:rPr>
                <w:rFonts w:ascii="Arial" w:hAnsi="Arial" w:cs="Arial"/>
                <w:lang w:val="mn-MN"/>
              </w:rPr>
              <w:t xml:space="preserve">влөмжийг </w:t>
            </w:r>
            <w:r w:rsidR="00644AE9" w:rsidRPr="006E0534">
              <w:rPr>
                <w:rFonts w:ascii="Arial" w:hAnsi="Arial" w:cs="Arial"/>
                <w:lang w:val="mn-MN"/>
              </w:rPr>
              <w:lastRenderedPageBreak/>
              <w:t>хэрэгжүүлэх чиглэлээр</w:t>
            </w:r>
            <w:r w:rsidR="00915770" w:rsidRPr="006E0534">
              <w:rPr>
                <w:rFonts w:ascii="Arial" w:hAnsi="Arial" w:cs="Arial"/>
                <w:lang w:val="mn-MN"/>
              </w:rPr>
              <w:t xml:space="preserve"> төсвийн байгууллагуудад </w:t>
            </w:r>
            <w:r w:rsidR="00644AE9" w:rsidRPr="006E0534">
              <w:rPr>
                <w:rFonts w:ascii="Arial" w:hAnsi="Arial" w:cs="Arial"/>
                <w:lang w:val="mn-MN"/>
              </w:rPr>
              <w:t>чиглэл</w:t>
            </w:r>
            <w:r w:rsidR="00915770" w:rsidRPr="006E0534">
              <w:rPr>
                <w:rFonts w:ascii="Arial" w:hAnsi="Arial" w:cs="Arial"/>
                <w:lang w:val="mn-MN"/>
              </w:rPr>
              <w:t xml:space="preserve"> хүргүүлж, үр дүнг тооцох чиглэл хүргүүлэв.</w:t>
            </w:r>
          </w:p>
        </w:tc>
        <w:tc>
          <w:tcPr>
            <w:tcW w:w="992" w:type="dxa"/>
            <w:vAlign w:val="center"/>
          </w:tcPr>
          <w:p w14:paraId="1ADD9588" w14:textId="7278124F" w:rsidR="0060681D" w:rsidRPr="006E0534" w:rsidRDefault="001B70BB" w:rsidP="001B70BB">
            <w:pPr>
              <w:tabs>
                <w:tab w:val="left" w:pos="8528"/>
              </w:tabs>
              <w:jc w:val="center"/>
              <w:rPr>
                <w:rFonts w:ascii="Arial" w:hAnsi="Arial" w:cs="Arial"/>
                <w:lang w:val="mn-MN"/>
              </w:rPr>
            </w:pPr>
            <w:r w:rsidRPr="006E0534">
              <w:rPr>
                <w:rFonts w:ascii="Arial" w:hAnsi="Arial" w:cs="Arial"/>
                <w:lang w:val="mn-MN"/>
              </w:rPr>
              <w:lastRenderedPageBreak/>
              <w:t>100</w:t>
            </w:r>
          </w:p>
        </w:tc>
      </w:tr>
      <w:tr w:rsidR="0060681D" w:rsidRPr="006E0534" w14:paraId="5E7A2CD7" w14:textId="77777777" w:rsidTr="00326F7A">
        <w:tc>
          <w:tcPr>
            <w:tcW w:w="658" w:type="dxa"/>
            <w:vMerge/>
            <w:vAlign w:val="center"/>
          </w:tcPr>
          <w:p w14:paraId="38D57465" w14:textId="77777777" w:rsidR="0060681D" w:rsidRPr="006E0534" w:rsidRDefault="0060681D" w:rsidP="00C03C61">
            <w:pPr>
              <w:jc w:val="center"/>
              <w:rPr>
                <w:rFonts w:ascii="Arial" w:hAnsi="Arial" w:cs="Arial"/>
                <w:lang w:val="mn-MN"/>
              </w:rPr>
            </w:pPr>
          </w:p>
        </w:tc>
        <w:tc>
          <w:tcPr>
            <w:tcW w:w="2489" w:type="dxa"/>
            <w:vMerge/>
            <w:vAlign w:val="center"/>
          </w:tcPr>
          <w:p w14:paraId="6FDF2061" w14:textId="77777777" w:rsidR="0060681D" w:rsidRPr="006E0534" w:rsidRDefault="0060681D" w:rsidP="00C03C61">
            <w:pPr>
              <w:rPr>
                <w:rFonts w:ascii="Arial" w:hAnsi="Arial" w:cs="Arial"/>
                <w:lang w:val="mn-MN"/>
              </w:rPr>
            </w:pPr>
          </w:p>
        </w:tc>
        <w:tc>
          <w:tcPr>
            <w:tcW w:w="3260" w:type="dxa"/>
            <w:vAlign w:val="center"/>
          </w:tcPr>
          <w:p w14:paraId="5DEA1356" w14:textId="77777777" w:rsidR="0060681D" w:rsidRPr="006E0534" w:rsidRDefault="0060681D" w:rsidP="00C03C61">
            <w:pPr>
              <w:tabs>
                <w:tab w:val="left" w:pos="8528"/>
              </w:tabs>
              <w:jc w:val="both"/>
              <w:rPr>
                <w:rFonts w:ascii="Arial" w:hAnsi="Arial" w:cs="Arial"/>
                <w:lang w:val="mn-MN"/>
              </w:rPr>
            </w:pPr>
            <w:r w:rsidRPr="006E0534">
              <w:rPr>
                <w:rFonts w:ascii="Arial" w:hAnsi="Arial" w:cs="Arial"/>
                <w:lang w:val="mn-MN"/>
              </w:rPr>
              <w:t>3.3.2. Төрийн байгууллагуудын  дотоод хяналт шалгалтын нэгжийн үйл ажиллагааг эрчимжүүлэх, гүйцэтгэлд хяналт тавих.</w:t>
            </w:r>
          </w:p>
        </w:tc>
        <w:tc>
          <w:tcPr>
            <w:tcW w:w="7087" w:type="dxa"/>
            <w:vAlign w:val="center"/>
          </w:tcPr>
          <w:p w14:paraId="3E2B3FB9" w14:textId="71939938" w:rsidR="00C839C7" w:rsidRPr="006E0534" w:rsidRDefault="002E3648" w:rsidP="00915770">
            <w:pPr>
              <w:tabs>
                <w:tab w:val="left" w:pos="8528"/>
              </w:tabs>
              <w:jc w:val="both"/>
              <w:rPr>
                <w:rFonts w:ascii="Arial" w:hAnsi="Arial" w:cs="Arial"/>
                <w:lang w:val="mn-MN"/>
              </w:rPr>
            </w:pPr>
            <w:r w:rsidRPr="006E0534">
              <w:rPr>
                <w:rFonts w:ascii="Arial" w:hAnsi="Arial" w:cs="Arial"/>
                <w:lang w:val="mn-MN"/>
              </w:rPr>
              <w:t xml:space="preserve">     </w:t>
            </w:r>
            <w:r w:rsidR="0060681D" w:rsidRPr="006E0534">
              <w:rPr>
                <w:rFonts w:ascii="Arial" w:hAnsi="Arial" w:cs="Arial"/>
                <w:lang w:val="mn-MN"/>
              </w:rPr>
              <w:t xml:space="preserve">Байгууллагуудын дотоод хяналт шалгалтын нэгжийн үйл ажиллагаанд тогтмол хяналт тавин ажиллаж байна. </w:t>
            </w:r>
          </w:p>
          <w:p w14:paraId="299F8AE5" w14:textId="77777777" w:rsidR="00950503" w:rsidRPr="006E0534" w:rsidRDefault="0060681D" w:rsidP="00D33A4A">
            <w:pPr>
              <w:tabs>
                <w:tab w:val="left" w:pos="8528"/>
              </w:tabs>
              <w:jc w:val="both"/>
              <w:rPr>
                <w:rFonts w:ascii="Arial" w:hAnsi="Arial" w:cs="Arial"/>
                <w:color w:val="050505"/>
                <w:sz w:val="23"/>
                <w:szCs w:val="23"/>
                <w:shd w:val="clear" w:color="auto" w:fill="E4E6EB"/>
              </w:rPr>
            </w:pPr>
            <w:r w:rsidRPr="006E0534">
              <w:rPr>
                <w:rFonts w:ascii="Arial" w:hAnsi="Arial" w:cs="Arial"/>
                <w:lang w:val="mn-MN"/>
              </w:rPr>
              <w:t xml:space="preserve">Дотоод хяналтын нэгжийн үйл ажиллагааны тайланг байгууллага бүрээр </w:t>
            </w:r>
            <w:r w:rsidR="001D1AD3" w:rsidRPr="006E0534">
              <w:rPr>
                <w:rFonts w:ascii="Arial" w:hAnsi="Arial" w:cs="Arial"/>
                <w:lang w:val="mn-MN"/>
              </w:rPr>
              <w:t xml:space="preserve">хагас, бүтэн жилээр хүлээн авч, </w:t>
            </w:r>
            <w:r w:rsidRPr="006E0534">
              <w:rPr>
                <w:rFonts w:ascii="Arial" w:hAnsi="Arial" w:cs="Arial"/>
                <w:lang w:val="mn-MN"/>
              </w:rPr>
              <w:t xml:space="preserve">тайланд хийсэн хяналт-шинжилгээний зөвлөмжийг тухай бүр хүргүүлэн </w:t>
            </w:r>
            <w:r w:rsidR="00D33A4A" w:rsidRPr="006E0534">
              <w:rPr>
                <w:rFonts w:ascii="Arial" w:hAnsi="Arial" w:cs="Arial"/>
                <w:lang w:val="mn-MN"/>
              </w:rPr>
              <w:t>ажиллав.</w:t>
            </w:r>
            <w:r w:rsidR="00950503" w:rsidRPr="006E0534">
              <w:rPr>
                <w:rFonts w:ascii="Arial" w:hAnsi="Arial" w:cs="Arial"/>
                <w:color w:val="050505"/>
                <w:sz w:val="23"/>
                <w:szCs w:val="23"/>
                <w:shd w:val="clear" w:color="auto" w:fill="E4E6EB"/>
              </w:rPr>
              <w:t xml:space="preserve">      </w:t>
            </w:r>
          </w:p>
          <w:p w14:paraId="0050B5FE" w14:textId="44F1D4D4" w:rsidR="0060681D" w:rsidRPr="006E0534" w:rsidRDefault="002E3648" w:rsidP="00D33A4A">
            <w:pPr>
              <w:tabs>
                <w:tab w:val="left" w:pos="8528"/>
              </w:tabs>
              <w:jc w:val="both"/>
              <w:rPr>
                <w:rFonts w:ascii="Arial" w:hAnsi="Arial" w:cs="Arial"/>
                <w:color w:val="050505"/>
                <w:shd w:val="clear" w:color="auto" w:fill="FFFFFF" w:themeFill="background1"/>
                <w:lang w:val="mn-MN"/>
              </w:rPr>
            </w:pPr>
            <w:r w:rsidRPr="006E0534">
              <w:rPr>
                <w:rFonts w:ascii="Arial" w:hAnsi="Arial" w:cs="Arial"/>
                <w:color w:val="050505"/>
                <w:sz w:val="23"/>
                <w:szCs w:val="23"/>
                <w:shd w:val="clear" w:color="auto" w:fill="FFFFFF" w:themeFill="background1"/>
              </w:rPr>
              <w:t xml:space="preserve">     </w:t>
            </w:r>
            <w:r w:rsidR="00950503" w:rsidRPr="006E0534">
              <w:rPr>
                <w:rFonts w:ascii="Arial" w:hAnsi="Arial" w:cs="Arial"/>
                <w:color w:val="050505"/>
                <w:sz w:val="23"/>
                <w:szCs w:val="23"/>
                <w:shd w:val="clear" w:color="auto" w:fill="FFFFFF" w:themeFill="background1"/>
              </w:rPr>
              <w:t xml:space="preserve"> </w:t>
            </w:r>
            <w:r w:rsidR="00950503" w:rsidRPr="006E0534">
              <w:rPr>
                <w:rFonts w:ascii="Arial" w:hAnsi="Arial" w:cs="Arial"/>
                <w:shd w:val="clear" w:color="auto" w:fill="FFFFFF" w:themeFill="background1"/>
                <w:lang w:val="mn-MN"/>
              </w:rPr>
              <w:t>Байгууллагын дотоод хяналтын нэгж нь Засгийн газрын 2011 оны 311 дүгээр тогтоол, аймгийн Засаг даргын 2012 оны а/84 дүгээр захирамжаар батлагдсан “Аж ахуйн нэгж, байгууллагын үйл ажиллагаанд дотоод хяналт шалгалтыг зохион байгуулах журам”-ыг баримтлан, үйл ажиллагаагаа төлөвлөн ажиллаж байна. 2020 онд хэрэгжүүлсэн үйл ажиллагааны тайланг 12 сарын 20-25-ны хооронд хүлээн авч ажилласан бөгөөд дотоод хяналт шалгалтын нэгж ажиллаж байга</w:t>
            </w:r>
            <w:r w:rsidR="00950503" w:rsidRPr="006E0534">
              <w:rPr>
                <w:rFonts w:ascii="Arial" w:hAnsi="Arial" w:cs="Arial"/>
                <w:color w:val="050505"/>
                <w:shd w:val="clear" w:color="auto" w:fill="FFFFFF" w:themeFill="background1"/>
                <w:lang w:val="mn-MN"/>
              </w:rPr>
              <w:t>а бүх байгууллагын 70 орчим хувь нь тайлангаа ирүүлээд байна.</w:t>
            </w:r>
          </w:p>
          <w:p w14:paraId="77F4ABDF" w14:textId="33575DDC" w:rsidR="00F57EBB" w:rsidRPr="006E0534" w:rsidRDefault="007A58DB" w:rsidP="00D33A4A">
            <w:pPr>
              <w:tabs>
                <w:tab w:val="left" w:pos="8528"/>
              </w:tabs>
              <w:jc w:val="both"/>
              <w:rPr>
                <w:rFonts w:ascii="Arial" w:hAnsi="Arial" w:cs="Arial"/>
              </w:rPr>
            </w:pPr>
            <w:r w:rsidRPr="006E0534">
              <w:rPr>
                <w:rFonts w:ascii="Arial" w:hAnsi="Arial" w:cs="Arial"/>
                <w:lang w:val="mn-MN"/>
              </w:rPr>
              <w:t xml:space="preserve">     </w:t>
            </w:r>
            <w:r w:rsidR="00F57EBB" w:rsidRPr="006E0534">
              <w:rPr>
                <w:rFonts w:ascii="Arial" w:hAnsi="Arial" w:cs="Arial"/>
                <w:lang w:val="mn-MN"/>
              </w:rPr>
              <w:t>Аймгийн Засаг даргын Тамгын газрын дотоод хяналтын нэгжээс 2020 онд хууль тогтоомжийн хэрэгжилтийг хангах, байгууллагын архив, албан хэрэг хөтлөлтийн стандартын талаар, төсөв санхүү, байгууллагын ил тод байдлыг хангах, байгууллагын хэвийн үйл ажиллагааг хангах гэсэн үндсэн 4 чиглэлээр үйл ажиллагаагаа төлөвлөн хэрэгжүүлсэн. Энэ хүрээнд байгууллагад ирсэн өргөдөл гомдлын шийдвэрлэлт, аймгийн Засаг даргын 2011-2019 онд гаргасан захирамжид хяналт-шинжилгээ хийх зэрэг нийт 11 үйл ажиллагааг төлөвлөн хэрэгжүүлж ажилласан бөгөөд төлөвлөгөөний хэрэгжилт 91.0 хувьтай дүгнэгдлээ.</w:t>
            </w:r>
          </w:p>
        </w:tc>
        <w:tc>
          <w:tcPr>
            <w:tcW w:w="992" w:type="dxa"/>
            <w:vAlign w:val="center"/>
          </w:tcPr>
          <w:p w14:paraId="4352E724" w14:textId="4BC698E1" w:rsidR="0060681D" w:rsidRPr="006E0534" w:rsidRDefault="0060681D" w:rsidP="00C03C61">
            <w:pPr>
              <w:tabs>
                <w:tab w:val="left" w:pos="8528"/>
              </w:tabs>
              <w:jc w:val="center"/>
              <w:rPr>
                <w:rFonts w:ascii="Arial" w:hAnsi="Arial" w:cs="Arial"/>
                <w:lang w:val="mn-MN"/>
              </w:rPr>
            </w:pPr>
            <w:r w:rsidRPr="006E0534">
              <w:rPr>
                <w:rFonts w:ascii="Arial" w:hAnsi="Arial" w:cs="Arial"/>
                <w:lang w:val="mn-MN"/>
              </w:rPr>
              <w:t>100</w:t>
            </w:r>
          </w:p>
        </w:tc>
      </w:tr>
      <w:tr w:rsidR="00C03C61" w:rsidRPr="006E0534" w14:paraId="18B6265F" w14:textId="77777777" w:rsidTr="00326F7A">
        <w:tc>
          <w:tcPr>
            <w:tcW w:w="658" w:type="dxa"/>
            <w:vAlign w:val="center"/>
          </w:tcPr>
          <w:p w14:paraId="10171477" w14:textId="68A03820" w:rsidR="00C03C61" w:rsidRPr="006E0534" w:rsidRDefault="00C03C61" w:rsidP="00C03C61">
            <w:pPr>
              <w:jc w:val="center"/>
              <w:rPr>
                <w:rFonts w:ascii="Arial" w:hAnsi="Arial" w:cs="Arial"/>
                <w:lang w:val="mn-MN"/>
              </w:rPr>
            </w:pPr>
          </w:p>
        </w:tc>
        <w:tc>
          <w:tcPr>
            <w:tcW w:w="13828" w:type="dxa"/>
            <w:gridSpan w:val="4"/>
            <w:vAlign w:val="center"/>
          </w:tcPr>
          <w:p w14:paraId="6078E355" w14:textId="6C7B53C2" w:rsidR="007027FF" w:rsidRPr="006E0534" w:rsidRDefault="00C03C61" w:rsidP="008F3C63">
            <w:pPr>
              <w:tabs>
                <w:tab w:val="left" w:pos="8528"/>
              </w:tabs>
              <w:jc w:val="center"/>
              <w:rPr>
                <w:rFonts w:ascii="Arial" w:hAnsi="Arial" w:cs="Arial"/>
                <w:lang w:val="mn-MN"/>
              </w:rPr>
            </w:pPr>
            <w:r w:rsidRPr="006E0534">
              <w:rPr>
                <w:rFonts w:ascii="Arial" w:hAnsi="Arial" w:cs="Arial"/>
                <w:lang w:val="mn-MN"/>
              </w:rPr>
              <w:t>Зорилт 2. Төрийн үйлчилгээний нээлттэй байдлыг хангаж, цахим үйлчилгээг хөгжүүлж, чанар хүртээмжийг сайжруулах, үйлчлүүлэгчийн эрх  ашгийг дээдэлж, төрийн албан хаагчийн хариуцлагыг дээшлүүлэх.</w:t>
            </w:r>
          </w:p>
        </w:tc>
      </w:tr>
      <w:tr w:rsidR="0060681D" w:rsidRPr="006E0534" w14:paraId="5A405133" w14:textId="77777777" w:rsidTr="00326F7A">
        <w:tc>
          <w:tcPr>
            <w:tcW w:w="658" w:type="dxa"/>
            <w:vMerge w:val="restart"/>
            <w:vAlign w:val="center"/>
          </w:tcPr>
          <w:p w14:paraId="4544D4B4" w14:textId="77777777" w:rsidR="00940988" w:rsidRPr="006E0534" w:rsidRDefault="00940988" w:rsidP="00940988">
            <w:pPr>
              <w:jc w:val="center"/>
              <w:rPr>
                <w:rFonts w:ascii="Arial" w:hAnsi="Arial" w:cs="Arial"/>
                <w:lang w:val="mn-MN"/>
              </w:rPr>
            </w:pPr>
          </w:p>
          <w:p w14:paraId="7CA0E3AA" w14:textId="77777777" w:rsidR="00940988" w:rsidRPr="006E0534" w:rsidRDefault="00940988" w:rsidP="00940988">
            <w:pPr>
              <w:jc w:val="center"/>
              <w:rPr>
                <w:rFonts w:ascii="Arial" w:hAnsi="Arial" w:cs="Arial"/>
                <w:lang w:val="mn-MN"/>
              </w:rPr>
            </w:pPr>
          </w:p>
          <w:p w14:paraId="434AEEA3" w14:textId="77777777" w:rsidR="00940988" w:rsidRPr="006E0534" w:rsidRDefault="00940988" w:rsidP="00940988">
            <w:pPr>
              <w:jc w:val="center"/>
              <w:rPr>
                <w:rFonts w:ascii="Arial" w:hAnsi="Arial" w:cs="Arial"/>
                <w:lang w:val="mn-MN"/>
              </w:rPr>
            </w:pPr>
          </w:p>
          <w:p w14:paraId="2CB1C30D" w14:textId="77777777" w:rsidR="00940988" w:rsidRPr="006E0534" w:rsidRDefault="00940988" w:rsidP="00940988">
            <w:pPr>
              <w:jc w:val="center"/>
              <w:rPr>
                <w:rFonts w:ascii="Arial" w:hAnsi="Arial" w:cs="Arial"/>
                <w:lang w:val="mn-MN"/>
              </w:rPr>
            </w:pPr>
          </w:p>
          <w:p w14:paraId="6F3AB837" w14:textId="77777777" w:rsidR="0060681D" w:rsidRPr="006E0534" w:rsidRDefault="00940988" w:rsidP="00940988">
            <w:pPr>
              <w:jc w:val="center"/>
              <w:rPr>
                <w:rFonts w:ascii="Arial" w:hAnsi="Arial" w:cs="Arial"/>
                <w:lang w:val="mn-MN"/>
              </w:rPr>
            </w:pPr>
            <w:r w:rsidRPr="006E0534">
              <w:rPr>
                <w:rFonts w:ascii="Arial" w:hAnsi="Arial" w:cs="Arial"/>
                <w:lang w:val="mn-MN"/>
              </w:rPr>
              <w:t>3.4</w:t>
            </w:r>
          </w:p>
          <w:p w14:paraId="3AB9FA76" w14:textId="77777777" w:rsidR="00940988" w:rsidRPr="006E0534" w:rsidRDefault="00940988" w:rsidP="00940988">
            <w:pPr>
              <w:jc w:val="center"/>
              <w:rPr>
                <w:rFonts w:ascii="Arial" w:hAnsi="Arial" w:cs="Arial"/>
                <w:lang w:val="mn-MN"/>
              </w:rPr>
            </w:pPr>
          </w:p>
          <w:p w14:paraId="0BCA4AAD" w14:textId="77777777" w:rsidR="00940988" w:rsidRPr="006E0534" w:rsidRDefault="00940988" w:rsidP="00940988">
            <w:pPr>
              <w:jc w:val="center"/>
              <w:rPr>
                <w:rFonts w:ascii="Arial" w:hAnsi="Arial" w:cs="Arial"/>
                <w:lang w:val="mn-MN"/>
              </w:rPr>
            </w:pPr>
          </w:p>
          <w:p w14:paraId="6A9F7F19" w14:textId="77777777" w:rsidR="00940988" w:rsidRPr="006E0534" w:rsidRDefault="00940988" w:rsidP="00940988">
            <w:pPr>
              <w:jc w:val="center"/>
              <w:rPr>
                <w:rFonts w:ascii="Arial" w:hAnsi="Arial" w:cs="Arial"/>
                <w:lang w:val="mn-MN"/>
              </w:rPr>
            </w:pPr>
          </w:p>
          <w:p w14:paraId="03DBE164" w14:textId="77777777" w:rsidR="00940988" w:rsidRPr="006E0534" w:rsidRDefault="00940988" w:rsidP="00940988">
            <w:pPr>
              <w:jc w:val="center"/>
              <w:rPr>
                <w:rFonts w:ascii="Arial" w:hAnsi="Arial" w:cs="Arial"/>
                <w:lang w:val="mn-MN"/>
              </w:rPr>
            </w:pPr>
          </w:p>
          <w:p w14:paraId="25625DBF" w14:textId="77777777" w:rsidR="00940988" w:rsidRPr="006E0534" w:rsidRDefault="00940988" w:rsidP="00940988">
            <w:pPr>
              <w:jc w:val="center"/>
              <w:rPr>
                <w:rFonts w:ascii="Arial" w:hAnsi="Arial" w:cs="Arial"/>
                <w:lang w:val="mn-MN"/>
              </w:rPr>
            </w:pPr>
          </w:p>
          <w:p w14:paraId="49B32681" w14:textId="77777777" w:rsidR="00940988" w:rsidRPr="006E0534" w:rsidRDefault="00940988" w:rsidP="00940988">
            <w:pPr>
              <w:jc w:val="center"/>
              <w:rPr>
                <w:rFonts w:ascii="Arial" w:hAnsi="Arial" w:cs="Arial"/>
                <w:lang w:val="mn-MN"/>
              </w:rPr>
            </w:pPr>
          </w:p>
          <w:p w14:paraId="78D8EC97" w14:textId="77777777" w:rsidR="00940988" w:rsidRPr="006E0534" w:rsidRDefault="00940988" w:rsidP="00940988">
            <w:pPr>
              <w:jc w:val="center"/>
              <w:rPr>
                <w:rFonts w:ascii="Arial" w:hAnsi="Arial" w:cs="Arial"/>
                <w:lang w:val="mn-MN"/>
              </w:rPr>
            </w:pPr>
          </w:p>
          <w:p w14:paraId="34F952DE" w14:textId="77777777" w:rsidR="00940988" w:rsidRPr="006E0534" w:rsidRDefault="00940988" w:rsidP="00940988">
            <w:pPr>
              <w:jc w:val="center"/>
              <w:rPr>
                <w:rFonts w:ascii="Arial" w:hAnsi="Arial" w:cs="Arial"/>
                <w:lang w:val="mn-MN"/>
              </w:rPr>
            </w:pPr>
          </w:p>
          <w:p w14:paraId="5BECEBC8" w14:textId="77777777" w:rsidR="00940988" w:rsidRPr="006E0534" w:rsidRDefault="00940988" w:rsidP="00940988">
            <w:pPr>
              <w:jc w:val="center"/>
              <w:rPr>
                <w:rFonts w:ascii="Arial" w:hAnsi="Arial" w:cs="Arial"/>
                <w:lang w:val="mn-MN"/>
              </w:rPr>
            </w:pPr>
          </w:p>
          <w:p w14:paraId="2B1E4F65" w14:textId="77777777" w:rsidR="00940988" w:rsidRPr="006E0534" w:rsidRDefault="00940988" w:rsidP="00940988">
            <w:pPr>
              <w:jc w:val="center"/>
              <w:rPr>
                <w:rFonts w:ascii="Arial" w:hAnsi="Arial" w:cs="Arial"/>
                <w:lang w:val="mn-MN"/>
              </w:rPr>
            </w:pPr>
          </w:p>
          <w:p w14:paraId="44D89335" w14:textId="77777777" w:rsidR="00940988" w:rsidRPr="006E0534" w:rsidRDefault="00940988" w:rsidP="00940988">
            <w:pPr>
              <w:jc w:val="center"/>
              <w:rPr>
                <w:rFonts w:ascii="Arial" w:hAnsi="Arial" w:cs="Arial"/>
                <w:lang w:val="mn-MN"/>
              </w:rPr>
            </w:pPr>
          </w:p>
          <w:p w14:paraId="439436F7" w14:textId="77777777" w:rsidR="00940988" w:rsidRPr="006E0534" w:rsidRDefault="00940988" w:rsidP="00940988">
            <w:pPr>
              <w:jc w:val="center"/>
              <w:rPr>
                <w:rFonts w:ascii="Arial" w:hAnsi="Arial" w:cs="Arial"/>
                <w:lang w:val="mn-MN"/>
              </w:rPr>
            </w:pPr>
          </w:p>
          <w:p w14:paraId="2F5D5340" w14:textId="77777777" w:rsidR="00940988" w:rsidRPr="006E0534" w:rsidRDefault="00940988" w:rsidP="00940988">
            <w:pPr>
              <w:rPr>
                <w:rFonts w:ascii="Arial" w:hAnsi="Arial" w:cs="Arial"/>
                <w:lang w:val="mn-MN"/>
              </w:rPr>
            </w:pPr>
          </w:p>
          <w:p w14:paraId="2A4F8B47" w14:textId="77777777" w:rsidR="00940988" w:rsidRPr="006E0534" w:rsidRDefault="00940988" w:rsidP="00940988">
            <w:pPr>
              <w:jc w:val="center"/>
              <w:rPr>
                <w:rFonts w:ascii="Arial" w:hAnsi="Arial" w:cs="Arial"/>
                <w:lang w:val="mn-MN"/>
              </w:rPr>
            </w:pPr>
          </w:p>
          <w:p w14:paraId="1EEAD2F8" w14:textId="246EAF39" w:rsidR="00940988" w:rsidRPr="006E0534" w:rsidRDefault="00940988" w:rsidP="00940988">
            <w:pPr>
              <w:rPr>
                <w:rFonts w:ascii="Arial" w:hAnsi="Arial" w:cs="Arial"/>
                <w:lang w:val="mn-MN"/>
              </w:rPr>
            </w:pPr>
            <w:r w:rsidRPr="006E0534">
              <w:rPr>
                <w:rFonts w:ascii="Arial" w:hAnsi="Arial" w:cs="Arial"/>
                <w:lang w:val="mn-MN"/>
              </w:rPr>
              <w:t>3.5</w:t>
            </w:r>
          </w:p>
        </w:tc>
        <w:tc>
          <w:tcPr>
            <w:tcW w:w="2489" w:type="dxa"/>
          </w:tcPr>
          <w:p w14:paraId="31AC405F" w14:textId="77777777" w:rsidR="0060681D" w:rsidRPr="006E0534" w:rsidRDefault="0060681D" w:rsidP="00C839C7">
            <w:pPr>
              <w:spacing w:before="100" w:beforeAutospacing="1" w:after="100" w:afterAutospacing="1" w:line="254" w:lineRule="auto"/>
              <w:jc w:val="both"/>
              <w:rPr>
                <w:rFonts w:ascii="Arial" w:hAnsi="Arial" w:cs="Arial"/>
                <w:lang w:val="mn-MN"/>
              </w:rPr>
            </w:pPr>
            <w:r w:rsidRPr="006E0534">
              <w:rPr>
                <w:rFonts w:ascii="Arial" w:eastAsiaTheme="minorEastAsia" w:hAnsi="Arial" w:cs="Arial"/>
                <w:lang w:val="mn-MN"/>
              </w:rPr>
              <w:lastRenderedPageBreak/>
              <w:t>3.4.</w:t>
            </w:r>
            <w:r w:rsidRPr="006E0534">
              <w:rPr>
                <w:rFonts w:ascii="Arial" w:hAnsi="Arial" w:cs="Arial"/>
                <w:lang w:val="mn-MN"/>
              </w:rPr>
              <w:t xml:space="preserve"> Төрийн үйлчилгээг иргэнд цахим хэлбэрээр хүргэх тогтолцоог бүрдүүлэн, цахим үйлчилгээний нэгдсэн сүлжээ бий болгож, бэхжүүлэх.</w:t>
            </w:r>
          </w:p>
        </w:tc>
        <w:tc>
          <w:tcPr>
            <w:tcW w:w="3260" w:type="dxa"/>
          </w:tcPr>
          <w:p w14:paraId="382E52E8" w14:textId="77777777" w:rsidR="0060681D" w:rsidRPr="006E0534" w:rsidRDefault="0060681D" w:rsidP="00C03C61">
            <w:pPr>
              <w:tabs>
                <w:tab w:val="left" w:pos="8528"/>
              </w:tabs>
              <w:jc w:val="both"/>
              <w:rPr>
                <w:rFonts w:ascii="Arial" w:hAnsi="Arial" w:cs="Arial"/>
                <w:lang w:val="mn-MN"/>
              </w:rPr>
            </w:pPr>
            <w:r w:rsidRPr="006E0534">
              <w:rPr>
                <w:rFonts w:ascii="Arial" w:hAnsi="Arial" w:cs="Arial"/>
                <w:lang w:val="mn-MN"/>
              </w:rPr>
              <w:t>3.4.1.Төрийн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p>
        </w:tc>
        <w:tc>
          <w:tcPr>
            <w:tcW w:w="7087" w:type="dxa"/>
            <w:vAlign w:val="center"/>
          </w:tcPr>
          <w:p w14:paraId="77A88A84" w14:textId="6A6DE0C4" w:rsidR="003F67D4" w:rsidRPr="006E0534" w:rsidRDefault="00C839C7" w:rsidP="003F67D4">
            <w:pPr>
              <w:jc w:val="both"/>
              <w:rPr>
                <w:rFonts w:ascii="Arial" w:hAnsi="Arial" w:cs="Arial"/>
                <w:lang w:val="mn-MN"/>
              </w:rPr>
            </w:pPr>
            <w:r w:rsidRPr="006E0534">
              <w:rPr>
                <w:rFonts w:ascii="Arial" w:hAnsi="Arial" w:cs="Arial"/>
                <w:lang w:val="mn-MN"/>
              </w:rPr>
              <w:t xml:space="preserve"> </w:t>
            </w:r>
            <w:r w:rsidR="00C95283" w:rsidRPr="006E0534">
              <w:rPr>
                <w:rFonts w:ascii="Arial" w:hAnsi="Arial" w:cs="Arial"/>
                <w:lang w:val="mn-MN"/>
              </w:rPr>
              <w:t xml:space="preserve">    </w:t>
            </w:r>
            <w:r w:rsidR="003F67D4" w:rsidRPr="006E0534">
              <w:rPr>
                <w:rFonts w:ascii="Arial" w:hAnsi="Arial" w:cs="Arial"/>
                <w:lang w:val="mn-MN"/>
              </w:rPr>
              <w:t>Аймгийн Үйлчилгээний нэгдсэн төв, сумдын Засаг даргын Тамгын газарт иргэдэд төрийн үйлчилгээг цахимаар хүргэх операторын системийг улсын төвийн 87.0 сая төгрөгийн хөрөнгө оруулалтаар нэвтрүүлж, энэ оны 12 дугаар сарын 13-ны өдрийн байдлаар 2702 иргэнд 3.4 сая төгрөгийн цахим үйлчилгээг шуурхай хүргэн ажиллав.</w:t>
            </w:r>
          </w:p>
          <w:p w14:paraId="17D6F4DF" w14:textId="3C4FC203" w:rsidR="003F67D4" w:rsidRPr="006E0534" w:rsidRDefault="004C327B" w:rsidP="003F67D4">
            <w:pPr>
              <w:jc w:val="both"/>
              <w:rPr>
                <w:rFonts w:ascii="Arial" w:hAnsi="Arial" w:cs="Arial"/>
                <w:lang w:val="mn-MN"/>
              </w:rPr>
            </w:pPr>
            <w:r w:rsidRPr="006E0534">
              <w:rPr>
                <w:rFonts w:ascii="Arial" w:hAnsi="Arial" w:cs="Arial"/>
                <w:lang w:val="mn-MN"/>
              </w:rPr>
              <w:t xml:space="preserve">     </w:t>
            </w:r>
            <w:r w:rsidR="003F67D4" w:rsidRPr="006E0534">
              <w:rPr>
                <w:rFonts w:ascii="Arial" w:hAnsi="Arial" w:cs="Arial"/>
                <w:lang w:val="mn-MN"/>
              </w:rPr>
              <w:t xml:space="preserve">Үүнээс 924 иргэн буюу 34.2 хувь нь шүүхийн шийдвэрээр төлбөргүй эсэх, 714 иргэн буюу 26.4 хувь иргэний эрүүгийн хариуцлага хүлээж байгаа эсэх, 338 иргэн буюу иргэний </w:t>
            </w:r>
            <w:r w:rsidR="003F67D4" w:rsidRPr="006E0534">
              <w:rPr>
                <w:rFonts w:ascii="Arial" w:hAnsi="Arial" w:cs="Arial"/>
                <w:lang w:val="mn-MN"/>
              </w:rPr>
              <w:lastRenderedPageBreak/>
              <w:t>үнэмлэхний лавлагаа, 232  иргэн буюу 8.6 хувь нь нийгмийн даатгалын шимтгэл төлөлтийн мэдээлэл зэрэг 23 нэр төрлийн цахим үйлчилгээ авсан байна.</w:t>
            </w:r>
          </w:p>
          <w:p w14:paraId="642F5250" w14:textId="59A081F3" w:rsidR="0060681D" w:rsidRPr="006E0534" w:rsidRDefault="003F67D4" w:rsidP="003F67D4">
            <w:pPr>
              <w:tabs>
                <w:tab w:val="left" w:pos="8528"/>
              </w:tabs>
              <w:jc w:val="both"/>
              <w:rPr>
                <w:rFonts w:ascii="Arial" w:eastAsia="Times New Roman" w:hAnsi="Arial" w:cs="Arial"/>
                <w:lang w:val="mn-MN"/>
              </w:rPr>
            </w:pPr>
            <w:r w:rsidRPr="006E0534">
              <w:rPr>
                <w:rFonts w:ascii="Arial" w:hAnsi="Arial" w:cs="Arial"/>
                <w:lang w:val="mn-MN"/>
              </w:rPr>
              <w:t>Төрийн байгууллагуудын мэдээллийн солилцоо, албан хаагчдын нэгдсэн флатформ, удирдлагын нэгдсэн систем erp.e-mongolia.mn-ыг нэвтрүүлж, аймаг, сумдын ЗДТГ-ын албан хаагчдад сургалт зохион байгуулав.</w:t>
            </w:r>
            <w:r w:rsidR="00C95283" w:rsidRPr="006E0534">
              <w:rPr>
                <w:rFonts w:ascii="Arial" w:hAnsi="Arial" w:cs="Arial"/>
                <w:lang w:val="mn-MN"/>
              </w:rPr>
              <w:t xml:space="preserve"> </w:t>
            </w:r>
          </w:p>
        </w:tc>
        <w:tc>
          <w:tcPr>
            <w:tcW w:w="992" w:type="dxa"/>
            <w:vAlign w:val="center"/>
          </w:tcPr>
          <w:p w14:paraId="6F02D207" w14:textId="47B899E8" w:rsidR="0060681D" w:rsidRPr="006E0534" w:rsidRDefault="00C839C7" w:rsidP="00C03C61">
            <w:pPr>
              <w:tabs>
                <w:tab w:val="left" w:pos="8528"/>
              </w:tabs>
              <w:jc w:val="center"/>
              <w:rPr>
                <w:rFonts w:ascii="Arial" w:hAnsi="Arial" w:cs="Arial"/>
                <w:lang w:val="mn-MN"/>
              </w:rPr>
            </w:pPr>
            <w:r w:rsidRPr="006E0534">
              <w:rPr>
                <w:rFonts w:ascii="Arial" w:hAnsi="Arial" w:cs="Arial"/>
                <w:lang w:val="mn-MN"/>
              </w:rPr>
              <w:lastRenderedPageBreak/>
              <w:t>100</w:t>
            </w:r>
          </w:p>
        </w:tc>
      </w:tr>
      <w:tr w:rsidR="0060681D" w:rsidRPr="006E0534" w14:paraId="5B08FFEB" w14:textId="77777777" w:rsidTr="00326F7A">
        <w:tc>
          <w:tcPr>
            <w:tcW w:w="658" w:type="dxa"/>
            <w:vMerge/>
          </w:tcPr>
          <w:p w14:paraId="7077F8B3" w14:textId="77777777" w:rsidR="0060681D" w:rsidRPr="006E0534" w:rsidRDefault="0060681D" w:rsidP="00851A96">
            <w:pPr>
              <w:rPr>
                <w:rFonts w:ascii="Arial" w:hAnsi="Arial" w:cs="Arial"/>
                <w:lang w:val="mn-MN"/>
              </w:rPr>
            </w:pPr>
          </w:p>
        </w:tc>
        <w:tc>
          <w:tcPr>
            <w:tcW w:w="2489" w:type="dxa"/>
          </w:tcPr>
          <w:p w14:paraId="458CEFCD" w14:textId="77777777" w:rsidR="0060681D" w:rsidRPr="006E0534" w:rsidRDefault="0060681D" w:rsidP="00C839C7">
            <w:pPr>
              <w:spacing w:before="100" w:beforeAutospacing="1" w:after="100" w:afterAutospacing="1" w:line="254" w:lineRule="auto"/>
              <w:jc w:val="both"/>
              <w:rPr>
                <w:rFonts w:ascii="Arial" w:eastAsiaTheme="minorEastAsia" w:hAnsi="Arial" w:cs="Arial"/>
                <w:lang w:val="mn-MN"/>
              </w:rPr>
            </w:pPr>
            <w:r w:rsidRPr="006E0534">
              <w:rPr>
                <w:rFonts w:ascii="Arial" w:hAnsi="Arial" w:cs="Arial"/>
                <w:lang w:val="mn-MN"/>
              </w:rPr>
              <w:t>3.5. Эрсдэлд суурилсан төрийн хяналт шалгалт болон аж ахуйн нэгжийн  дотоод хяналтыг бэхжүүлэх.</w:t>
            </w:r>
          </w:p>
        </w:tc>
        <w:tc>
          <w:tcPr>
            <w:tcW w:w="3260" w:type="dxa"/>
          </w:tcPr>
          <w:p w14:paraId="4AD86037" w14:textId="77777777" w:rsidR="0060681D" w:rsidRPr="006E0534" w:rsidRDefault="0060681D" w:rsidP="00851A96">
            <w:pPr>
              <w:tabs>
                <w:tab w:val="left" w:pos="8528"/>
              </w:tabs>
              <w:jc w:val="both"/>
              <w:rPr>
                <w:rFonts w:ascii="Arial" w:hAnsi="Arial" w:cs="Arial"/>
                <w:lang w:val="mn-MN"/>
              </w:rPr>
            </w:pPr>
            <w:r w:rsidRPr="006E0534">
              <w:rPr>
                <w:rFonts w:ascii="Arial" w:hAnsi="Arial" w:cs="Arial"/>
                <w:lang w:val="mn-MN"/>
              </w:rPr>
              <w:t>3.5.1. Эрсдэлд суурилсан төрийн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p>
        </w:tc>
        <w:tc>
          <w:tcPr>
            <w:tcW w:w="7087" w:type="dxa"/>
            <w:vAlign w:val="center"/>
          </w:tcPr>
          <w:p w14:paraId="69F00887" w14:textId="3600F618" w:rsidR="0060681D" w:rsidRPr="0093744C" w:rsidRDefault="00F023E5" w:rsidP="00851A96">
            <w:pPr>
              <w:tabs>
                <w:tab w:val="left" w:pos="8528"/>
              </w:tabs>
              <w:jc w:val="both"/>
              <w:rPr>
                <w:rFonts w:ascii="Arial" w:hAnsi="Arial" w:cs="Arial"/>
                <w:lang w:val="mn-MN"/>
              </w:rPr>
            </w:pPr>
            <w:r w:rsidRPr="006E0534">
              <w:rPr>
                <w:rFonts w:ascii="Arial" w:hAnsi="Arial" w:cs="Arial"/>
                <w:lang w:val="mn-MN"/>
              </w:rPr>
              <w:t xml:space="preserve">    </w:t>
            </w:r>
            <w:r w:rsidR="00F57EBB" w:rsidRPr="006E0534">
              <w:rPr>
                <w:rFonts w:ascii="Arial" w:hAnsi="Arial" w:cs="Arial"/>
                <w:lang w:val="mn-MN"/>
              </w:rPr>
              <w:t>Харь</w:t>
            </w:r>
            <w:r w:rsidR="0060681D" w:rsidRPr="006E0534">
              <w:rPr>
                <w:rFonts w:ascii="Arial" w:hAnsi="Arial" w:cs="Arial"/>
                <w:lang w:val="mn-MN"/>
              </w:rPr>
              <w:t>яа байгууллагуудын эрсдэлийн үнэлгээнд суурилан ИХ болон ДУНД эрсдэлтэй үнэлэгдсэн ба</w:t>
            </w:r>
            <w:r w:rsidR="00157A5A" w:rsidRPr="006E0534">
              <w:rPr>
                <w:rFonts w:ascii="Arial" w:hAnsi="Arial" w:cs="Arial"/>
                <w:lang w:val="mn-MN"/>
              </w:rPr>
              <w:t>й</w:t>
            </w:r>
            <w:r w:rsidR="0060681D" w:rsidRPr="006E0534">
              <w:rPr>
                <w:rFonts w:ascii="Arial" w:hAnsi="Arial" w:cs="Arial"/>
                <w:lang w:val="mn-MN"/>
              </w:rPr>
              <w:t>гууллагуудыг хяналт шалгалт,  дотоод аудитын ажлыг төлөвлөгөөнд тусган ажиллаж байна. 2020 онд нийт 8  байгууллагад санхүүгийн хяналт шалгалт хийсэн нь 2019 оноос 58 хувиар буурсан, 2019 онд 6 байгууллагад дотоод аудит хийж байсан бол  2020 онд 164 байгууллагад 3 төрлийн дотоод аудит хийж зөвлөн тусла</w:t>
            </w:r>
            <w:r w:rsidR="0093744C">
              <w:rPr>
                <w:rFonts w:ascii="Arial" w:hAnsi="Arial" w:cs="Arial"/>
                <w:lang w:val="mn-MN"/>
              </w:rPr>
              <w:t xml:space="preserve">х үйл ажиллагаа үзүүлсэн байна. </w:t>
            </w:r>
            <w:r w:rsidR="0060681D" w:rsidRPr="006E0534">
              <w:rPr>
                <w:rFonts w:ascii="Arial" w:hAnsi="Arial" w:cs="Arial"/>
                <w:lang w:val="mn-MN"/>
              </w:rPr>
              <w:t>Төрийн аудитын байгууллагатай давхардсан хяналт шалгалт хийгдээгүй болно.</w:t>
            </w:r>
          </w:p>
        </w:tc>
        <w:tc>
          <w:tcPr>
            <w:tcW w:w="992" w:type="dxa"/>
            <w:vAlign w:val="center"/>
          </w:tcPr>
          <w:p w14:paraId="3C386860" w14:textId="411B59B0" w:rsidR="0060681D" w:rsidRPr="006E0534" w:rsidRDefault="0060681D" w:rsidP="00851A96">
            <w:pPr>
              <w:tabs>
                <w:tab w:val="left" w:pos="8528"/>
              </w:tabs>
              <w:jc w:val="center"/>
              <w:rPr>
                <w:rFonts w:ascii="Arial" w:hAnsi="Arial" w:cs="Arial"/>
                <w:lang w:val="mn-MN"/>
              </w:rPr>
            </w:pPr>
            <w:r w:rsidRPr="006E0534">
              <w:rPr>
                <w:rFonts w:ascii="Arial" w:hAnsi="Arial" w:cs="Arial"/>
                <w:lang w:val="mn-MN"/>
              </w:rPr>
              <w:t>100</w:t>
            </w:r>
          </w:p>
        </w:tc>
      </w:tr>
      <w:tr w:rsidR="0060681D" w:rsidRPr="006E0534" w14:paraId="78874CCA" w14:textId="77777777" w:rsidTr="00326F7A">
        <w:tc>
          <w:tcPr>
            <w:tcW w:w="658" w:type="dxa"/>
            <w:vMerge w:val="restart"/>
            <w:vAlign w:val="center"/>
          </w:tcPr>
          <w:p w14:paraId="034EBA6F" w14:textId="42FF943A" w:rsidR="0060681D" w:rsidRPr="006E0534" w:rsidRDefault="004F4B0F" w:rsidP="004F4B0F">
            <w:pPr>
              <w:jc w:val="center"/>
              <w:rPr>
                <w:rFonts w:ascii="Arial" w:hAnsi="Arial" w:cs="Arial"/>
                <w:lang w:val="mn-MN"/>
              </w:rPr>
            </w:pPr>
            <w:r w:rsidRPr="006E0534">
              <w:rPr>
                <w:rFonts w:ascii="Arial" w:hAnsi="Arial" w:cs="Arial"/>
                <w:lang w:val="mn-MN"/>
              </w:rPr>
              <w:t>3.6</w:t>
            </w:r>
          </w:p>
        </w:tc>
        <w:tc>
          <w:tcPr>
            <w:tcW w:w="2489" w:type="dxa"/>
            <w:vMerge w:val="restart"/>
            <w:vAlign w:val="center"/>
          </w:tcPr>
          <w:p w14:paraId="7E52E28D" w14:textId="77777777" w:rsidR="0060681D" w:rsidRPr="006E0534" w:rsidRDefault="0060681D" w:rsidP="00851A96">
            <w:pPr>
              <w:spacing w:before="100" w:beforeAutospacing="1" w:after="100" w:afterAutospacing="1" w:line="254" w:lineRule="auto"/>
              <w:jc w:val="both"/>
              <w:rPr>
                <w:rFonts w:ascii="Arial" w:hAnsi="Arial" w:cs="Arial"/>
                <w:lang w:val="mn-MN"/>
              </w:rPr>
            </w:pPr>
            <w:r w:rsidRPr="006E0534">
              <w:rPr>
                <w:rFonts w:ascii="Arial" w:hAnsi="Arial" w:cs="Arial"/>
                <w:lang w:val="mn-MN"/>
              </w:rPr>
              <w:t>3.6.Төрийн үйлчилгээний чанар, хүртээмжид хөндлөнгийн үнэлгээ хийх, албан хаагчийн үйл ажиллагааг иргэн үнэлэх тогтолцоог нэвтрүүлж, үйлчилгээг сайжруулах.</w:t>
            </w:r>
          </w:p>
        </w:tc>
        <w:tc>
          <w:tcPr>
            <w:tcW w:w="3260" w:type="dxa"/>
            <w:vAlign w:val="center"/>
          </w:tcPr>
          <w:p w14:paraId="4CCA3E33" w14:textId="77777777" w:rsidR="0060681D" w:rsidRPr="006E0534" w:rsidRDefault="0060681D" w:rsidP="00851A96">
            <w:pPr>
              <w:tabs>
                <w:tab w:val="left" w:pos="8528"/>
              </w:tabs>
              <w:jc w:val="both"/>
              <w:rPr>
                <w:rFonts w:ascii="Arial" w:hAnsi="Arial" w:cs="Arial"/>
                <w:lang w:val="mn-MN"/>
              </w:rPr>
            </w:pPr>
            <w:r w:rsidRPr="006E0534">
              <w:rPr>
                <w:rFonts w:ascii="Arial" w:hAnsi="Arial" w:cs="Arial"/>
                <w:lang w:val="mn-MN"/>
              </w:rPr>
              <w:t>3.6.1. Төрийн үйлчилгээний чанар, хүртээмжид хөндлөнгийн үнэлгээ хийлгүүлэх.</w:t>
            </w:r>
          </w:p>
        </w:tc>
        <w:tc>
          <w:tcPr>
            <w:tcW w:w="7087" w:type="dxa"/>
            <w:vAlign w:val="center"/>
          </w:tcPr>
          <w:p w14:paraId="7EDDA10C" w14:textId="0461926A" w:rsidR="0060681D" w:rsidRPr="006E0534" w:rsidRDefault="00D5271E" w:rsidP="00851A96">
            <w:pPr>
              <w:tabs>
                <w:tab w:val="left" w:pos="8528"/>
              </w:tabs>
              <w:jc w:val="both"/>
              <w:rPr>
                <w:rFonts w:ascii="Arial" w:hAnsi="Arial" w:cs="Arial"/>
                <w:lang w:val="mn-MN"/>
              </w:rPr>
            </w:pPr>
            <w:r w:rsidRPr="006E0534">
              <w:rPr>
                <w:rFonts w:ascii="Arial" w:hAnsi="Arial" w:cs="Arial"/>
                <w:lang w:val="mn-MN"/>
              </w:rPr>
              <w:t xml:space="preserve">     </w:t>
            </w:r>
            <w:r w:rsidR="0060681D" w:rsidRPr="006E0534">
              <w:rPr>
                <w:rFonts w:ascii="Arial" w:hAnsi="Arial" w:cs="Arial"/>
                <w:lang w:val="mn-MN"/>
              </w:rPr>
              <w:t xml:space="preserve">Өвөрхангай аймгийн 2019 оны хэрэглэгчийн үнэлгээний судалгааны ажлыг Эс Ай Си Эй, Мэркидо ХХК, МИРИМ ХХК, Хараат бус судалгааны хүрээлэн (IRIM) гэсэн 4 байгууллага хамтран гүйцэтгэсэн бөгөөд Өвөрхангай аймгийн хувьд 580 иргэнийг судалгаанд хамруулсан байна. Судалгааны ерөнхий дүнг судалгаанд оролцогчдын салбар, чиг үүргийн болон үйлчилгээний чанар, хүртээмжид хамааралтай 98 асуултад өгсөн үнэлгээний дунджаар </w:t>
            </w:r>
            <w:r w:rsidR="00C839C7" w:rsidRPr="006E0534">
              <w:rPr>
                <w:rFonts w:ascii="Arial" w:hAnsi="Arial" w:cs="Arial"/>
                <w:lang w:val="mn-MN"/>
              </w:rPr>
              <w:t xml:space="preserve">тооцоолон гаргасан байна. </w:t>
            </w:r>
            <w:r w:rsidR="0060681D" w:rsidRPr="006E0534">
              <w:rPr>
                <w:rFonts w:ascii="Arial" w:hAnsi="Arial" w:cs="Arial"/>
                <w:lang w:val="mn-MN"/>
              </w:rPr>
              <w:t xml:space="preserve">Ерөнхий сэтгэл ханамжийн дундаж утга нь 3.2 үнэлгээтэй байгаа бол тус аймаг 3.3  гэсэн үнэлгээгээр дунджаас дээгүүр үнэлэгдсэн байна. </w:t>
            </w:r>
          </w:p>
          <w:p w14:paraId="05C10891" w14:textId="798AA70E" w:rsidR="0060681D" w:rsidRPr="006E0534" w:rsidRDefault="00A77E48" w:rsidP="00C763EB">
            <w:pPr>
              <w:tabs>
                <w:tab w:val="left" w:pos="8528"/>
              </w:tabs>
              <w:jc w:val="both"/>
              <w:rPr>
                <w:rFonts w:ascii="Arial" w:hAnsi="Arial" w:cs="Arial"/>
                <w:lang w:val="mn-MN"/>
              </w:rPr>
            </w:pPr>
            <w:r w:rsidRPr="006E0534">
              <w:rPr>
                <w:rFonts w:ascii="Arial" w:hAnsi="Arial" w:cs="Arial"/>
                <w:lang w:val="mn-MN"/>
              </w:rPr>
              <w:t xml:space="preserve">     </w:t>
            </w:r>
            <w:r w:rsidR="0060681D" w:rsidRPr="006E0534">
              <w:rPr>
                <w:rFonts w:ascii="Arial" w:hAnsi="Arial" w:cs="Arial"/>
                <w:lang w:val="mn-MN"/>
              </w:rPr>
              <w:t>Төрийн үйлчилгээг салбараар харьцуулан гаргасан байдлыг авч үзвэл тус аймгийн муу үзүүлэлтэд  санхүү, төсвийн салбар (2.98), Ажил эрхлэлт, нийгмийн даатгалын салбар (2.93), Уул уурхайн салбар (2.66) байгаа нь нийт салбарын дундаж (3.1) үнэлгээнээс доогуур үнэлэгдсэн байна. Харин Батлан хамгаалах (3.86), Боловсрол соёл, спорт (3.47), Эрүүл мэнд (3.45) –ийн салбарууд салбарын дунджаас дээгүүр буюу сайн үзүүлэлттэй дүгнэгдсэн байна.</w:t>
            </w:r>
            <w:r w:rsidRPr="006E0534">
              <w:rPr>
                <w:rFonts w:ascii="Arial" w:hAnsi="Arial" w:cs="Arial"/>
                <w:lang w:val="mn-MN"/>
              </w:rPr>
              <w:t xml:space="preserve"> </w:t>
            </w:r>
            <w:r w:rsidR="0060681D" w:rsidRPr="006E0534">
              <w:rPr>
                <w:rFonts w:ascii="Arial" w:hAnsi="Arial" w:cs="Arial"/>
                <w:lang w:val="mn-MN"/>
              </w:rPr>
              <w:t>2020 оны үйл ажиллагаа, төрийн үйлчилгээний чанар хүртээмжид хийх судалгааны дүн хараахан гараагүй байна.</w:t>
            </w:r>
          </w:p>
        </w:tc>
        <w:tc>
          <w:tcPr>
            <w:tcW w:w="992" w:type="dxa"/>
            <w:vAlign w:val="center"/>
          </w:tcPr>
          <w:p w14:paraId="12238A8F" w14:textId="72503844" w:rsidR="0060681D" w:rsidRPr="006E0534" w:rsidRDefault="0060681D" w:rsidP="00A915F4">
            <w:pPr>
              <w:jc w:val="center"/>
              <w:rPr>
                <w:rFonts w:ascii="Arial" w:hAnsi="Arial" w:cs="Arial"/>
                <w:lang w:val="mn-MN"/>
              </w:rPr>
            </w:pPr>
            <w:r w:rsidRPr="006E0534">
              <w:rPr>
                <w:rFonts w:ascii="Arial" w:hAnsi="Arial" w:cs="Arial"/>
                <w:lang w:val="mn-MN"/>
              </w:rPr>
              <w:t>70</w:t>
            </w:r>
          </w:p>
        </w:tc>
      </w:tr>
      <w:tr w:rsidR="0060681D" w:rsidRPr="006E0534" w14:paraId="1C08C1E2" w14:textId="77777777" w:rsidTr="00326F7A">
        <w:tc>
          <w:tcPr>
            <w:tcW w:w="658" w:type="dxa"/>
            <w:vMerge/>
          </w:tcPr>
          <w:p w14:paraId="7999CE1A" w14:textId="77777777" w:rsidR="0060681D" w:rsidRPr="006E0534" w:rsidRDefault="0060681D" w:rsidP="00851A96">
            <w:pPr>
              <w:rPr>
                <w:rFonts w:ascii="Arial" w:hAnsi="Arial" w:cs="Arial"/>
                <w:lang w:val="mn-MN"/>
              </w:rPr>
            </w:pPr>
          </w:p>
        </w:tc>
        <w:tc>
          <w:tcPr>
            <w:tcW w:w="2489" w:type="dxa"/>
            <w:vMerge/>
            <w:vAlign w:val="center"/>
          </w:tcPr>
          <w:p w14:paraId="1C84AADE" w14:textId="77777777" w:rsidR="0060681D" w:rsidRPr="006E0534" w:rsidRDefault="0060681D" w:rsidP="00851A96">
            <w:pPr>
              <w:spacing w:before="100" w:beforeAutospacing="1" w:after="100" w:afterAutospacing="1" w:line="254" w:lineRule="auto"/>
              <w:jc w:val="both"/>
              <w:rPr>
                <w:rFonts w:ascii="Arial" w:hAnsi="Arial" w:cs="Arial"/>
                <w:lang w:val="mn-MN"/>
              </w:rPr>
            </w:pPr>
          </w:p>
        </w:tc>
        <w:tc>
          <w:tcPr>
            <w:tcW w:w="3260" w:type="dxa"/>
          </w:tcPr>
          <w:p w14:paraId="289BBE06" w14:textId="77777777" w:rsidR="0060681D" w:rsidRPr="006E0534" w:rsidRDefault="0060681D" w:rsidP="00C839C7">
            <w:pPr>
              <w:jc w:val="both"/>
              <w:rPr>
                <w:rFonts w:ascii="Arial" w:hAnsi="Arial" w:cs="Arial"/>
                <w:lang w:val="mn-MN"/>
              </w:rPr>
            </w:pPr>
            <w:r w:rsidRPr="006E0534">
              <w:rPr>
                <w:rFonts w:ascii="Arial" w:hAnsi="Arial" w:cs="Arial"/>
                <w:lang w:val="mn-MN"/>
              </w:rPr>
              <w:t>3.6.2.  Орон нутгийн хэмжээнд хэрэгжиж буй урт болон дунд хугацааны бодлогын баримт бичгүүдийн хэрэгжилтэд үр нөлөөний үнэлгээг хөндлөнгийн байгууллагаар гүйцэтгүүлэх.</w:t>
            </w:r>
          </w:p>
        </w:tc>
        <w:tc>
          <w:tcPr>
            <w:tcW w:w="7087" w:type="dxa"/>
            <w:vAlign w:val="center"/>
          </w:tcPr>
          <w:p w14:paraId="79D5A892" w14:textId="159A2943" w:rsidR="0060681D" w:rsidRPr="006E0534" w:rsidRDefault="00D5271E" w:rsidP="00851A96">
            <w:pPr>
              <w:tabs>
                <w:tab w:val="left" w:pos="8528"/>
              </w:tabs>
              <w:jc w:val="both"/>
              <w:rPr>
                <w:rFonts w:ascii="Arial" w:hAnsi="Arial" w:cs="Arial"/>
                <w:lang w:val="mn-MN"/>
              </w:rPr>
            </w:pPr>
            <w:r w:rsidRPr="006E0534">
              <w:rPr>
                <w:rFonts w:ascii="Arial" w:hAnsi="Arial" w:cs="Arial"/>
                <w:lang w:val="mn-MN"/>
              </w:rPr>
              <w:t xml:space="preserve">    </w:t>
            </w:r>
            <w:r w:rsidR="0060681D" w:rsidRPr="006E0534">
              <w:rPr>
                <w:rFonts w:ascii="Arial" w:hAnsi="Arial" w:cs="Arial"/>
                <w:lang w:val="mn-MN"/>
              </w:rPr>
              <w:t>Аймгийн иргэдийн Төлөөлөгчдийн Хурлын тогтоол болон аймгийн Засаг даргын захирамжаар батлагдсан, хэрэгжих хугацаа дуусч байгаа бодлогын баримт бичгийн эцсийн үнэлгээ болон үр нөлөөний үнэлгээ хийх удирдамжийг аймгийн Засаг даргын Тамгын газрын даргын баталсан удирдамжийн дагуу зохион байгуулан ажиллалаа. Энэ хүрээнд нийт хэрэгжүүлэх хугацаа дуусаж байгаа 13 хөтөл</w:t>
            </w:r>
            <w:r w:rsidR="0073102A" w:rsidRPr="006E0534">
              <w:rPr>
                <w:rFonts w:ascii="Arial" w:hAnsi="Arial" w:cs="Arial"/>
                <w:lang w:val="mn-MN"/>
              </w:rPr>
              <w:t>бөрүүдэд үр нөлөөний үнэлгээг</w:t>
            </w:r>
            <w:r w:rsidR="0060681D" w:rsidRPr="006E0534">
              <w:rPr>
                <w:rFonts w:ascii="Arial" w:hAnsi="Arial" w:cs="Arial"/>
                <w:lang w:val="mn-MN"/>
              </w:rPr>
              <w:t xml:space="preserve"> Засгийн газрын 2017 оны 89 дүгээр тогтоолоор батлагдсан “Бодлогын баримт бичгийн хэрэгжилт, захиргааны байгууллагын үйл ажиллагаанд хяналт-шинжилгээ, үнэлгээ хийх нийтлэг журам”-ын 9 </w:t>
            </w:r>
            <w:r w:rsidR="0073102A" w:rsidRPr="006E0534">
              <w:rPr>
                <w:rFonts w:ascii="Arial" w:hAnsi="Arial" w:cs="Arial"/>
                <w:lang w:val="mn-MN"/>
              </w:rPr>
              <w:t>дүгээр хавсралтын дагуу</w:t>
            </w:r>
            <w:r w:rsidR="0060681D" w:rsidRPr="006E0534">
              <w:rPr>
                <w:rFonts w:ascii="Arial" w:hAnsi="Arial" w:cs="Arial"/>
                <w:lang w:val="mn-MN"/>
              </w:rPr>
              <w:t xml:space="preserve"> хийж, аймгийн Засаг даргын зөвлөл болон аймгийн иргэдийн Төлөөлөгчдийн Хурлын Тэргүүлэгчдийн хурлаар хэлэлцүүлэхээр бэлтгэл ажил хийгдэж байна.</w:t>
            </w:r>
          </w:p>
        </w:tc>
        <w:tc>
          <w:tcPr>
            <w:tcW w:w="992" w:type="dxa"/>
            <w:vAlign w:val="center"/>
          </w:tcPr>
          <w:p w14:paraId="5E8128D8" w14:textId="5E67ED7B" w:rsidR="0060681D" w:rsidRPr="006E0534" w:rsidRDefault="0060681D" w:rsidP="000C5FAE">
            <w:pPr>
              <w:jc w:val="center"/>
              <w:rPr>
                <w:rFonts w:ascii="Arial" w:hAnsi="Arial" w:cs="Arial"/>
                <w:lang w:val="mn-MN"/>
              </w:rPr>
            </w:pPr>
            <w:r w:rsidRPr="006E0534">
              <w:rPr>
                <w:rFonts w:ascii="Arial" w:hAnsi="Arial" w:cs="Arial"/>
                <w:lang w:val="mn-MN"/>
              </w:rPr>
              <w:t>70</w:t>
            </w:r>
          </w:p>
        </w:tc>
      </w:tr>
      <w:tr w:rsidR="0060681D" w:rsidRPr="006E0534" w14:paraId="50C9846C" w14:textId="77777777" w:rsidTr="00326F7A">
        <w:tc>
          <w:tcPr>
            <w:tcW w:w="658" w:type="dxa"/>
            <w:vMerge/>
          </w:tcPr>
          <w:p w14:paraId="1702C5A8" w14:textId="77777777" w:rsidR="0060681D" w:rsidRPr="006E0534" w:rsidRDefault="0060681D" w:rsidP="00851A96">
            <w:pPr>
              <w:rPr>
                <w:rFonts w:ascii="Arial" w:hAnsi="Arial" w:cs="Arial"/>
                <w:lang w:val="mn-MN"/>
              </w:rPr>
            </w:pPr>
          </w:p>
        </w:tc>
        <w:tc>
          <w:tcPr>
            <w:tcW w:w="2489" w:type="dxa"/>
            <w:vMerge/>
            <w:vAlign w:val="center"/>
          </w:tcPr>
          <w:p w14:paraId="60658D9A" w14:textId="77777777" w:rsidR="0060681D" w:rsidRPr="006E0534" w:rsidRDefault="0060681D" w:rsidP="00851A96">
            <w:pPr>
              <w:spacing w:before="100" w:beforeAutospacing="1" w:after="100" w:afterAutospacing="1" w:line="254" w:lineRule="auto"/>
              <w:jc w:val="both"/>
              <w:rPr>
                <w:rFonts w:ascii="Arial" w:hAnsi="Arial" w:cs="Arial"/>
                <w:lang w:val="mn-MN"/>
              </w:rPr>
            </w:pPr>
          </w:p>
        </w:tc>
        <w:tc>
          <w:tcPr>
            <w:tcW w:w="3260" w:type="dxa"/>
          </w:tcPr>
          <w:p w14:paraId="32F64967" w14:textId="77777777" w:rsidR="0060681D" w:rsidRPr="006E0534" w:rsidRDefault="0060681D" w:rsidP="00C839C7">
            <w:pPr>
              <w:tabs>
                <w:tab w:val="left" w:pos="8528"/>
              </w:tabs>
              <w:jc w:val="both"/>
              <w:rPr>
                <w:rFonts w:ascii="Arial" w:hAnsi="Arial" w:cs="Arial"/>
                <w:lang w:val="mn-MN"/>
              </w:rPr>
            </w:pPr>
            <w:r w:rsidRPr="006E0534">
              <w:rPr>
                <w:rFonts w:ascii="Arial" w:hAnsi="Arial" w:cs="Arial"/>
                <w:lang w:val="mn-MN"/>
              </w:rPr>
              <w:t>3.6.3. Төрийн албан хаагчдын үйл ажиллагааг иргэн үнэлэх тогтолцоог нэвтрүүлж, хэрэгжүүлэх.</w:t>
            </w:r>
          </w:p>
        </w:tc>
        <w:tc>
          <w:tcPr>
            <w:tcW w:w="7087" w:type="dxa"/>
            <w:vAlign w:val="center"/>
          </w:tcPr>
          <w:p w14:paraId="4EF9C1D0" w14:textId="77777777" w:rsidR="0073102A" w:rsidRPr="006E0534" w:rsidRDefault="00D5271E" w:rsidP="00C763EB">
            <w:pPr>
              <w:tabs>
                <w:tab w:val="left" w:pos="8528"/>
              </w:tabs>
              <w:jc w:val="both"/>
              <w:rPr>
                <w:rFonts w:ascii="Arial" w:hAnsi="Arial" w:cs="Arial"/>
                <w:lang w:val="mn-MN"/>
              </w:rPr>
            </w:pPr>
            <w:r w:rsidRPr="006E0534">
              <w:rPr>
                <w:rFonts w:ascii="Arial" w:hAnsi="Arial" w:cs="Arial"/>
                <w:lang w:val="mn-MN"/>
              </w:rPr>
              <w:t xml:space="preserve">     </w:t>
            </w:r>
            <w:r w:rsidR="0073102A" w:rsidRPr="006E0534">
              <w:rPr>
                <w:rFonts w:ascii="Arial" w:hAnsi="Arial" w:cs="Arial"/>
                <w:lang w:val="mn-MN"/>
              </w:rPr>
              <w:t>Аймгийн Нийгмийн даатгалын хэлтэс, Татварын хэлтэс, Үйлчилгээний нэгдсэн төв зэрэг байгууллагууд иргэдэд үйлчилгээ үзүүлсэн даруйд үнэлгээ өгөх, мессежээр үнэлгээ авах системийг үйл ажиллагаандаа нэвтрүүлэн ажиллаж байна.</w:t>
            </w:r>
          </w:p>
          <w:p w14:paraId="6BCAC86E" w14:textId="03D2F47B" w:rsidR="0060681D" w:rsidRPr="006E0534" w:rsidRDefault="00C839C7" w:rsidP="00C763EB">
            <w:pPr>
              <w:tabs>
                <w:tab w:val="left" w:pos="8528"/>
              </w:tabs>
              <w:jc w:val="both"/>
              <w:rPr>
                <w:rFonts w:ascii="Arial" w:hAnsi="Arial" w:cs="Arial"/>
                <w:lang w:val="mn-MN"/>
              </w:rPr>
            </w:pPr>
            <w:r w:rsidRPr="006E0534">
              <w:rPr>
                <w:rFonts w:ascii="Arial" w:hAnsi="Arial" w:cs="Arial"/>
                <w:lang w:val="mn-MN"/>
              </w:rPr>
              <w:t xml:space="preserve"> </w:t>
            </w:r>
            <w:r w:rsidR="001D1AD3" w:rsidRPr="006E0534">
              <w:rPr>
                <w:rFonts w:ascii="Arial" w:hAnsi="Arial" w:cs="Arial"/>
                <w:lang w:val="mn-MN"/>
              </w:rPr>
              <w:t xml:space="preserve">    </w:t>
            </w:r>
            <w:r w:rsidR="0060681D" w:rsidRPr="006E0534">
              <w:rPr>
                <w:rFonts w:ascii="Arial" w:hAnsi="Arial" w:cs="Arial"/>
                <w:lang w:val="mn-MN"/>
              </w:rPr>
              <w:t xml:space="preserve">Аймгийн Үйлчилгээний нэгдсэн төв, сумдын Засаг даргын Тамгын газарт иргэдэд төрийн үйлчилгээг цахимаар хүргэх операторын системийг улсын төвийн 87.0 сая төгрөгийн хөрөнгө оруулалтаар нэвтрүүлж, энэ оны 12 дугаар сарын 13-ны өдрийн байдлаар 2702 иргэнд 3.4 сая төгрөгийн цахим үйлчилгээг шуурхай хүргэн </w:t>
            </w:r>
            <w:r w:rsidR="001D1AD3" w:rsidRPr="006E0534">
              <w:rPr>
                <w:rFonts w:ascii="Arial" w:hAnsi="Arial" w:cs="Arial"/>
                <w:lang w:val="mn-MN"/>
              </w:rPr>
              <w:t xml:space="preserve">ажиллав. </w:t>
            </w:r>
            <w:r w:rsidR="0060681D" w:rsidRPr="006E0534">
              <w:rPr>
                <w:rFonts w:ascii="Arial" w:hAnsi="Arial" w:cs="Arial"/>
                <w:lang w:val="mn-MN"/>
              </w:rPr>
              <w:t>Аймгийн Үйлчилгээний нэгдсэн төвөөр энэ оны 12 дугаар сарын 10-ны өдрийн байдлаар давхардсан тоогоор 66221 иргэнд төрийн үйлчилгээг үйлчлүүлсэн байна.</w:t>
            </w:r>
          </w:p>
          <w:p w14:paraId="4794A46C" w14:textId="152FF33F" w:rsidR="0060681D" w:rsidRPr="006E0534" w:rsidRDefault="001D1AD3" w:rsidP="00C763EB">
            <w:pPr>
              <w:tabs>
                <w:tab w:val="left" w:pos="8528"/>
              </w:tabs>
              <w:jc w:val="both"/>
              <w:rPr>
                <w:rFonts w:ascii="Arial" w:hAnsi="Arial" w:cs="Arial"/>
                <w:lang w:val="mn-MN"/>
              </w:rPr>
            </w:pPr>
            <w:r w:rsidRPr="006E0534">
              <w:rPr>
                <w:rFonts w:ascii="Arial" w:hAnsi="Arial" w:cs="Arial"/>
                <w:lang w:val="mn-MN"/>
              </w:rPr>
              <w:t xml:space="preserve">     </w:t>
            </w:r>
            <w:r w:rsidR="0060681D" w:rsidRPr="006E0534">
              <w:rPr>
                <w:rFonts w:ascii="Arial" w:hAnsi="Arial" w:cs="Arial"/>
                <w:lang w:val="mn-MN"/>
              </w:rPr>
              <w:t>Ир</w:t>
            </w:r>
            <w:r w:rsidR="0073102A" w:rsidRPr="006E0534">
              <w:rPr>
                <w:rFonts w:ascii="Arial" w:hAnsi="Arial" w:cs="Arial"/>
                <w:lang w:val="mn-MN"/>
              </w:rPr>
              <w:t>гэдийн санал гомдлыг хүлээн авах</w:t>
            </w:r>
            <w:r w:rsidR="0060681D" w:rsidRPr="006E0534">
              <w:rPr>
                <w:rFonts w:ascii="Arial" w:hAnsi="Arial" w:cs="Arial"/>
                <w:lang w:val="mn-MN"/>
              </w:rPr>
              <w:t xml:space="preserve"> 7032-1111 утсанд Төрийн үйлчилгээтэй холбоотой иргэдийн өргөдөл гомдлыг хүлээн авч, холбогдох байгууллагад хүргүүлэх, шийдвэрлэлтийн талаар иргэнд мэдэгдэж, </w:t>
            </w:r>
            <w:r w:rsidR="0073102A" w:rsidRPr="006E0534">
              <w:rPr>
                <w:rFonts w:ascii="Arial" w:hAnsi="Arial" w:cs="Arial"/>
                <w:lang w:val="mn-MN"/>
              </w:rPr>
              <w:t>12 дугаар сарын</w:t>
            </w:r>
            <w:r w:rsidR="0060681D" w:rsidRPr="006E0534">
              <w:rPr>
                <w:rFonts w:ascii="Arial" w:hAnsi="Arial" w:cs="Arial"/>
                <w:lang w:val="mn-MN"/>
              </w:rPr>
              <w:t xml:space="preserve"> байдлаар нийт 830 өргөдөл гомдол ирснээс гомдол 500 буюу 77.1 хувь, мэдээлэл, лавлагаа авахыг хүссэн 30 буюу 5.5 хувь, санал, хүсэлт илэрхийлсэн 102 буюу 17.4 хувийг эзэлж байна.</w:t>
            </w:r>
          </w:p>
          <w:p w14:paraId="2D6AC2F2" w14:textId="1CC9C5E5" w:rsidR="0060681D" w:rsidRPr="006E0534" w:rsidRDefault="0060681D" w:rsidP="00C763EB">
            <w:pPr>
              <w:tabs>
                <w:tab w:val="left" w:pos="8528"/>
              </w:tabs>
              <w:jc w:val="both"/>
              <w:rPr>
                <w:rFonts w:ascii="Arial" w:hAnsi="Arial" w:cs="Arial"/>
                <w:color w:val="7030A0"/>
                <w:lang w:val="mn-MN"/>
              </w:rPr>
            </w:pPr>
            <w:r w:rsidRPr="006E0534">
              <w:rPr>
                <w:rFonts w:ascii="Arial" w:hAnsi="Arial" w:cs="Arial"/>
                <w:lang w:val="mn-MN"/>
              </w:rPr>
              <w:t>Сумдын операторын үйлчилгээ, e-mongolia.mn цахим хуудсаар дамжуулан иргэн, хуулийн этгээдэд цахим хэлбэрээр шуурхай хүргэн ажиллав.</w:t>
            </w:r>
          </w:p>
        </w:tc>
        <w:tc>
          <w:tcPr>
            <w:tcW w:w="992" w:type="dxa"/>
            <w:vAlign w:val="center"/>
          </w:tcPr>
          <w:p w14:paraId="1996FD85" w14:textId="77777777" w:rsidR="0060681D" w:rsidRPr="006E0534" w:rsidRDefault="0060681D" w:rsidP="00851A96">
            <w:pPr>
              <w:jc w:val="center"/>
              <w:rPr>
                <w:rFonts w:ascii="Arial" w:hAnsi="Arial" w:cs="Arial"/>
                <w:lang w:val="mn-MN"/>
              </w:rPr>
            </w:pPr>
          </w:p>
          <w:p w14:paraId="5088A9D0" w14:textId="77777777" w:rsidR="00C839C7" w:rsidRPr="006E0534" w:rsidRDefault="00C839C7" w:rsidP="00851A96">
            <w:pPr>
              <w:jc w:val="center"/>
              <w:rPr>
                <w:rFonts w:ascii="Arial" w:hAnsi="Arial" w:cs="Arial"/>
                <w:lang w:val="mn-MN"/>
              </w:rPr>
            </w:pPr>
          </w:p>
          <w:p w14:paraId="25E769E1" w14:textId="77777777" w:rsidR="00C839C7" w:rsidRPr="006E0534" w:rsidRDefault="00C839C7" w:rsidP="00851A96">
            <w:pPr>
              <w:jc w:val="center"/>
              <w:rPr>
                <w:rFonts w:ascii="Arial" w:hAnsi="Arial" w:cs="Arial"/>
                <w:lang w:val="mn-MN"/>
              </w:rPr>
            </w:pPr>
          </w:p>
          <w:p w14:paraId="64F34603" w14:textId="77777777" w:rsidR="00C839C7" w:rsidRPr="006E0534" w:rsidRDefault="00C839C7" w:rsidP="000C5FAE">
            <w:pPr>
              <w:rPr>
                <w:rFonts w:ascii="Arial" w:hAnsi="Arial" w:cs="Arial"/>
                <w:lang w:val="mn-MN"/>
              </w:rPr>
            </w:pPr>
          </w:p>
          <w:p w14:paraId="7AACC333" w14:textId="04D3F666" w:rsidR="00C839C7" w:rsidRPr="006E0534" w:rsidRDefault="00C839C7" w:rsidP="00851A96">
            <w:pPr>
              <w:jc w:val="center"/>
              <w:rPr>
                <w:rFonts w:ascii="Arial" w:hAnsi="Arial" w:cs="Arial"/>
                <w:lang w:val="mn-MN"/>
              </w:rPr>
            </w:pPr>
            <w:r w:rsidRPr="006E0534">
              <w:rPr>
                <w:rFonts w:ascii="Arial" w:hAnsi="Arial" w:cs="Arial"/>
                <w:lang w:val="mn-MN"/>
              </w:rPr>
              <w:t>70</w:t>
            </w:r>
          </w:p>
        </w:tc>
      </w:tr>
      <w:tr w:rsidR="00851A96" w:rsidRPr="006E0534" w14:paraId="73CF9CE2" w14:textId="77777777" w:rsidTr="00326F7A">
        <w:tc>
          <w:tcPr>
            <w:tcW w:w="14486" w:type="dxa"/>
            <w:gridSpan w:val="5"/>
          </w:tcPr>
          <w:p w14:paraId="5DE9F7AD" w14:textId="611E218A" w:rsidR="007027FF" w:rsidRPr="006E0534" w:rsidRDefault="00851A96" w:rsidP="004C327B">
            <w:pPr>
              <w:jc w:val="center"/>
              <w:rPr>
                <w:rFonts w:ascii="Arial" w:hAnsi="Arial" w:cs="Arial"/>
                <w:lang w:val="mn-MN"/>
              </w:rPr>
            </w:pPr>
            <w:r w:rsidRPr="006E0534">
              <w:rPr>
                <w:rFonts w:ascii="Arial" w:hAnsi="Arial" w:cs="Arial"/>
                <w:lang w:val="mn-MN"/>
              </w:rPr>
              <w:t>Зорилт 3.Төсөв,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p>
        </w:tc>
      </w:tr>
      <w:tr w:rsidR="0060681D" w:rsidRPr="006E0534" w14:paraId="293C6E35" w14:textId="77777777" w:rsidTr="00326F7A">
        <w:tc>
          <w:tcPr>
            <w:tcW w:w="658" w:type="dxa"/>
            <w:vMerge w:val="restart"/>
            <w:vAlign w:val="center"/>
          </w:tcPr>
          <w:p w14:paraId="7EC27FA9" w14:textId="77777777" w:rsidR="0060681D" w:rsidRPr="006E0534" w:rsidRDefault="0060681D" w:rsidP="00851A96">
            <w:pPr>
              <w:tabs>
                <w:tab w:val="left" w:pos="8528"/>
              </w:tabs>
              <w:jc w:val="center"/>
              <w:rPr>
                <w:rFonts w:ascii="Arial" w:hAnsi="Arial" w:cs="Arial"/>
                <w:lang w:val="mn-MN"/>
              </w:rPr>
            </w:pPr>
            <w:r w:rsidRPr="006E0534">
              <w:rPr>
                <w:rFonts w:ascii="Arial" w:hAnsi="Arial" w:cs="Arial"/>
                <w:lang w:val="mn-MN"/>
              </w:rPr>
              <w:lastRenderedPageBreak/>
              <w:t>3.7</w:t>
            </w:r>
          </w:p>
        </w:tc>
        <w:tc>
          <w:tcPr>
            <w:tcW w:w="2489" w:type="dxa"/>
            <w:vMerge w:val="restart"/>
            <w:vAlign w:val="center"/>
          </w:tcPr>
          <w:p w14:paraId="06A87673" w14:textId="77777777" w:rsidR="0060681D" w:rsidRPr="006E0534" w:rsidRDefault="0060681D" w:rsidP="00851A96">
            <w:pPr>
              <w:spacing w:before="100" w:beforeAutospacing="1" w:after="100" w:afterAutospacing="1" w:line="254" w:lineRule="auto"/>
              <w:jc w:val="both"/>
              <w:rPr>
                <w:rFonts w:ascii="Arial" w:eastAsiaTheme="minorEastAsia" w:hAnsi="Arial" w:cs="Arial"/>
                <w:lang w:val="mn-MN"/>
              </w:rPr>
            </w:pPr>
            <w:r w:rsidRPr="006E0534">
              <w:rPr>
                <w:rFonts w:ascii="Arial" w:hAnsi="Arial" w:cs="Arial"/>
                <w:lang w:val="mn-MN"/>
              </w:rPr>
              <w:t>3.7. Тусгай сангийн хөрөнгийг захиран зарцуулах шийдвэрийн ил тод, нээлттэй байдлыг хангах, иргэд олон нийтийн зүгээс хяналт тавих боломжийг нээх.</w:t>
            </w:r>
          </w:p>
        </w:tc>
        <w:tc>
          <w:tcPr>
            <w:tcW w:w="3260" w:type="dxa"/>
            <w:vAlign w:val="center"/>
          </w:tcPr>
          <w:p w14:paraId="07D4DD97" w14:textId="77777777" w:rsidR="0060681D" w:rsidRPr="006E0534" w:rsidRDefault="0060681D" w:rsidP="00851A96">
            <w:pPr>
              <w:tabs>
                <w:tab w:val="left" w:pos="8528"/>
              </w:tabs>
              <w:jc w:val="both"/>
              <w:rPr>
                <w:rFonts w:ascii="Arial" w:hAnsi="Arial" w:cs="Arial"/>
                <w:lang w:val="mn-MN"/>
              </w:rPr>
            </w:pPr>
            <w:r w:rsidRPr="006E0534">
              <w:rPr>
                <w:rFonts w:ascii="Arial" w:hAnsi="Arial" w:cs="Arial"/>
                <w:lang w:val="mn-MN"/>
              </w:rPr>
              <w:t>3.7.1. Орон нутгийн хөгжлийн сангийн санхүүжилт, зарцуулалтын мэдээллийг Шилэн дансны нэгдсэн цахим хуудсанд “ЗГ-ын тусгай сангийн мэдээлэл” гэсэн цэсээр олон нийтэд мэдээллэх ажлыг зохион байгуулах.</w:t>
            </w:r>
          </w:p>
        </w:tc>
        <w:tc>
          <w:tcPr>
            <w:tcW w:w="7087" w:type="dxa"/>
            <w:vAlign w:val="center"/>
          </w:tcPr>
          <w:p w14:paraId="0C45AC18" w14:textId="53C0A267" w:rsidR="0060681D" w:rsidRPr="006E0534" w:rsidRDefault="008A30C3" w:rsidP="00C839C7">
            <w:pPr>
              <w:tabs>
                <w:tab w:val="left" w:pos="8528"/>
              </w:tabs>
              <w:jc w:val="both"/>
              <w:rPr>
                <w:rFonts w:ascii="Arial" w:hAnsi="Arial" w:cs="Arial"/>
                <w:color w:val="E36C0A" w:themeColor="accent6" w:themeShade="BF"/>
                <w:highlight w:val="yellow"/>
                <w:lang w:val="mn-MN"/>
              </w:rPr>
            </w:pPr>
            <w:r w:rsidRPr="006E0534">
              <w:rPr>
                <w:rFonts w:ascii="Arial" w:hAnsi="Arial" w:cs="Arial"/>
                <w:lang w:val="mn-MN"/>
              </w:rPr>
              <w:t xml:space="preserve">     </w:t>
            </w:r>
            <w:r w:rsidR="0060681D" w:rsidRPr="006E0534">
              <w:rPr>
                <w:rFonts w:ascii="Arial" w:hAnsi="Arial" w:cs="Arial"/>
                <w:lang w:val="mn-MN"/>
              </w:rPr>
              <w:t>Орон нутгийн хөгжлийн сангийн төсвийн мэдээллийн системд орон нутгийн хөгжлийн нэгдсэн сангаас олгох орлогын шилжүүлгийн тєлєвлєлт, хуваарилалт, гүйцэтгэлийг ил тод болгох, хяналт тавих боломжоор хангах үүднээс хэрэгжүүлэх хөрөнгө оруулалт, хөтөлбөр, төсөл арга хэмжээний төлөвлөгөө, гүйцэтгэлийг оруулж</w:t>
            </w:r>
            <w:r w:rsidR="007F4E13" w:rsidRPr="006E0534">
              <w:rPr>
                <w:rFonts w:ascii="Arial" w:hAnsi="Arial" w:cs="Arial"/>
                <w:lang w:val="mn-MN"/>
              </w:rPr>
              <w:t>,</w:t>
            </w:r>
            <w:r w:rsidR="0060681D" w:rsidRPr="006E0534">
              <w:rPr>
                <w:rFonts w:ascii="Arial" w:hAnsi="Arial" w:cs="Arial"/>
                <w:lang w:val="mn-MN"/>
              </w:rPr>
              <w:t xml:space="preserve"> зарцуулалт нь төлөвлөгөөний дагуу хэрэгжиж буйд хяналт тавин ажиллаж байна. Мєн олон нийт хяналт тавих боломжоор хангах замаар “info.shilendans.gov.mn”, Uvurkhangai.mn сайтад мэдээллийг байршуулж хэвшсэн.</w:t>
            </w:r>
          </w:p>
        </w:tc>
        <w:tc>
          <w:tcPr>
            <w:tcW w:w="992" w:type="dxa"/>
            <w:vAlign w:val="center"/>
          </w:tcPr>
          <w:p w14:paraId="453F5213" w14:textId="6F18CB12" w:rsidR="0060681D" w:rsidRPr="006E0534" w:rsidRDefault="0060681D" w:rsidP="00851A96">
            <w:pPr>
              <w:jc w:val="center"/>
              <w:rPr>
                <w:rFonts w:ascii="Arial" w:hAnsi="Arial" w:cs="Arial"/>
                <w:lang w:val="mn-MN"/>
              </w:rPr>
            </w:pPr>
            <w:r w:rsidRPr="006E0534">
              <w:rPr>
                <w:rFonts w:ascii="Arial" w:hAnsi="Arial" w:cs="Arial"/>
                <w:lang w:val="mn-MN"/>
              </w:rPr>
              <w:t>70</w:t>
            </w:r>
          </w:p>
        </w:tc>
      </w:tr>
      <w:tr w:rsidR="0060681D" w:rsidRPr="006E0534" w14:paraId="5183FFE9" w14:textId="77777777" w:rsidTr="00326F7A">
        <w:tc>
          <w:tcPr>
            <w:tcW w:w="658" w:type="dxa"/>
            <w:vMerge/>
            <w:vAlign w:val="center"/>
          </w:tcPr>
          <w:p w14:paraId="0E5CAFCA" w14:textId="77777777" w:rsidR="0060681D" w:rsidRPr="006E0534" w:rsidRDefault="0060681D" w:rsidP="00851A96">
            <w:pPr>
              <w:tabs>
                <w:tab w:val="left" w:pos="8528"/>
              </w:tabs>
              <w:jc w:val="center"/>
              <w:rPr>
                <w:rFonts w:ascii="Arial" w:hAnsi="Arial" w:cs="Arial"/>
                <w:lang w:val="mn-MN"/>
              </w:rPr>
            </w:pPr>
          </w:p>
        </w:tc>
        <w:tc>
          <w:tcPr>
            <w:tcW w:w="2489" w:type="dxa"/>
            <w:vMerge/>
            <w:vAlign w:val="center"/>
          </w:tcPr>
          <w:p w14:paraId="14D08545" w14:textId="77777777" w:rsidR="0060681D" w:rsidRPr="006E0534" w:rsidRDefault="0060681D" w:rsidP="00851A96">
            <w:pPr>
              <w:spacing w:before="100" w:beforeAutospacing="1" w:after="100" w:afterAutospacing="1" w:line="254" w:lineRule="auto"/>
              <w:jc w:val="both"/>
              <w:rPr>
                <w:rFonts w:ascii="Arial" w:eastAsiaTheme="minorEastAsia" w:hAnsi="Arial" w:cs="Arial"/>
                <w:lang w:val="mn-MN"/>
              </w:rPr>
            </w:pPr>
          </w:p>
        </w:tc>
        <w:tc>
          <w:tcPr>
            <w:tcW w:w="3260" w:type="dxa"/>
          </w:tcPr>
          <w:p w14:paraId="1E9553FA" w14:textId="77777777" w:rsidR="0060681D" w:rsidRPr="006E0534" w:rsidRDefault="0060681D" w:rsidP="00C839C7">
            <w:pPr>
              <w:tabs>
                <w:tab w:val="left" w:pos="8528"/>
              </w:tabs>
              <w:jc w:val="both"/>
              <w:rPr>
                <w:rFonts w:ascii="Arial" w:hAnsi="Arial" w:cs="Arial"/>
                <w:lang w:val="mn-MN"/>
              </w:rPr>
            </w:pPr>
            <w:r w:rsidRPr="006E0534">
              <w:rPr>
                <w:rFonts w:ascii="Arial" w:hAnsi="Arial" w:cs="Arial"/>
                <w:lang w:val="mn-MN"/>
              </w:rPr>
              <w:t>3.7.2.  Орон нутгийн хөгжлийн сангийн хөрөнгийг зарцуулах шийдвэрийн ил тод байдлын үнэлгээг хийж, холбогдох журам, дүрэмд өөрчлөлт оруулсан байх.</w:t>
            </w:r>
          </w:p>
        </w:tc>
        <w:tc>
          <w:tcPr>
            <w:tcW w:w="7087" w:type="dxa"/>
            <w:vAlign w:val="center"/>
          </w:tcPr>
          <w:p w14:paraId="61C3623A" w14:textId="2A73AC3E" w:rsidR="0060681D" w:rsidRPr="006E0534" w:rsidRDefault="00344579" w:rsidP="00851A96">
            <w:pPr>
              <w:tabs>
                <w:tab w:val="left" w:pos="8528"/>
              </w:tabs>
              <w:jc w:val="both"/>
              <w:rPr>
                <w:rFonts w:ascii="Arial" w:hAnsi="Arial" w:cs="Arial"/>
                <w:color w:val="E36C0A" w:themeColor="accent6" w:themeShade="BF"/>
                <w:highlight w:val="yellow"/>
                <w:lang w:val="mn-MN"/>
              </w:rPr>
            </w:pPr>
            <w:r w:rsidRPr="006E0534">
              <w:rPr>
                <w:rFonts w:ascii="Arial" w:hAnsi="Arial" w:cs="Arial"/>
                <w:lang w:val="mn-MN"/>
              </w:rPr>
              <w:t xml:space="preserve">    </w:t>
            </w:r>
            <w:r w:rsidR="0060681D" w:rsidRPr="006E0534">
              <w:rPr>
                <w:rFonts w:ascii="Arial" w:hAnsi="Arial" w:cs="Arial"/>
                <w:lang w:val="mn-MN"/>
              </w:rPr>
              <w:t>Аймаг, сумын орон нутгийн хөгжлийн сангийн хөрөнгөөр хэрэгжүүлэх хөтөлбөр, төсөл, арга хэмжээг аймгийн болон сумын иргэдийн Төлөөлөгчдийн Хурлаар хэлэлцүүлэн батлуулж хууль, журамд заасан зориулалтын дагуу зарцуулж байна. 2020 оны аймгийн орон нутгийн хөгжлийн сангийн хөрөнгө оруулалтаар 8 төрлийн хөрөнгө оруулалт, төсөл хөтөлбөр, арга хэ</w:t>
            </w:r>
            <w:r w:rsidR="007F4E13" w:rsidRPr="006E0534">
              <w:rPr>
                <w:rFonts w:ascii="Arial" w:hAnsi="Arial" w:cs="Arial"/>
                <w:lang w:val="mn-MN"/>
              </w:rPr>
              <w:t>мжээг төлөвлөн санхүүжүүлж ажилласан</w:t>
            </w:r>
            <w:r w:rsidR="0060681D" w:rsidRPr="006E0534">
              <w:rPr>
                <w:rFonts w:ascii="Arial" w:hAnsi="Arial" w:cs="Arial"/>
                <w:lang w:val="mn-MN"/>
              </w:rPr>
              <w:t>.</w:t>
            </w:r>
          </w:p>
        </w:tc>
        <w:tc>
          <w:tcPr>
            <w:tcW w:w="992" w:type="dxa"/>
            <w:vAlign w:val="center"/>
          </w:tcPr>
          <w:p w14:paraId="4911F8D6" w14:textId="0C538FDD" w:rsidR="0060681D" w:rsidRPr="006E0534" w:rsidRDefault="0060681D" w:rsidP="00851A96">
            <w:pPr>
              <w:jc w:val="center"/>
              <w:rPr>
                <w:rFonts w:ascii="Arial" w:hAnsi="Arial" w:cs="Arial"/>
                <w:lang w:val="mn-MN"/>
              </w:rPr>
            </w:pPr>
            <w:r w:rsidRPr="006E0534">
              <w:rPr>
                <w:rFonts w:ascii="Arial" w:hAnsi="Arial" w:cs="Arial"/>
                <w:lang w:val="mn-MN"/>
              </w:rPr>
              <w:t>70</w:t>
            </w:r>
          </w:p>
        </w:tc>
      </w:tr>
      <w:tr w:rsidR="0060681D" w:rsidRPr="006E0534" w14:paraId="105F5A66" w14:textId="77777777" w:rsidTr="00326F7A">
        <w:tc>
          <w:tcPr>
            <w:tcW w:w="658" w:type="dxa"/>
            <w:vMerge w:val="restart"/>
            <w:vAlign w:val="center"/>
          </w:tcPr>
          <w:p w14:paraId="4FFD6323" w14:textId="77777777" w:rsidR="0060681D" w:rsidRPr="006E0534" w:rsidRDefault="0060681D" w:rsidP="00851A96">
            <w:pPr>
              <w:jc w:val="center"/>
              <w:rPr>
                <w:rFonts w:ascii="Arial" w:hAnsi="Arial" w:cs="Arial"/>
                <w:lang w:val="mn-MN"/>
              </w:rPr>
            </w:pPr>
            <w:r w:rsidRPr="006E0534">
              <w:rPr>
                <w:rFonts w:ascii="Arial" w:hAnsi="Arial" w:cs="Arial"/>
                <w:lang w:val="mn-MN"/>
              </w:rPr>
              <w:t>3.8</w:t>
            </w:r>
          </w:p>
        </w:tc>
        <w:tc>
          <w:tcPr>
            <w:tcW w:w="2489" w:type="dxa"/>
            <w:vMerge w:val="restart"/>
            <w:vAlign w:val="center"/>
          </w:tcPr>
          <w:p w14:paraId="46D11938" w14:textId="77777777" w:rsidR="0060681D" w:rsidRPr="006E0534" w:rsidRDefault="0060681D" w:rsidP="00851A96">
            <w:pPr>
              <w:tabs>
                <w:tab w:val="left" w:pos="8528"/>
              </w:tabs>
              <w:jc w:val="both"/>
              <w:rPr>
                <w:rFonts w:ascii="Arial" w:hAnsi="Arial" w:cs="Arial"/>
                <w:lang w:val="mn-MN"/>
              </w:rPr>
            </w:pPr>
            <w:r w:rsidRPr="006E0534">
              <w:rPr>
                <w:rFonts w:ascii="Arial" w:eastAsiaTheme="minorEastAsia" w:hAnsi="Arial" w:cs="Arial"/>
                <w:lang w:val="mn-MN"/>
              </w:rPr>
              <w:t>3.8. Төсөв, санхүү, аудитын үйл ажиллагааны удирдлага, хяналтыг сайжруулах,</w:t>
            </w:r>
            <w:r w:rsidRPr="006E0534">
              <w:rPr>
                <w:rFonts w:ascii="Arial" w:hAnsi="Arial" w:cs="Arial"/>
                <w:lang w:val="mn-MN"/>
              </w:rPr>
              <w:t xml:space="preserve"> аудитын дүгнэлтийн дагуу авах арга хэмжээ, хариуцлага тооцох,</w:t>
            </w:r>
            <w:r w:rsidRPr="006E0534">
              <w:rPr>
                <w:rFonts w:ascii="Arial" w:eastAsiaTheme="minorEastAsia" w:hAnsi="Arial" w:cs="Arial"/>
                <w:lang w:val="mn-MN"/>
              </w:rPr>
              <w:t xml:space="preserve">  ил тод байдлыг хангах, төсвийн хөрөнгийг үр ашигтай, зориулалтын дагуу зарцуулах, хариуцлагыг дээшлүүлэх.</w:t>
            </w:r>
          </w:p>
        </w:tc>
        <w:tc>
          <w:tcPr>
            <w:tcW w:w="3260" w:type="dxa"/>
            <w:vAlign w:val="center"/>
          </w:tcPr>
          <w:p w14:paraId="5EC15B93" w14:textId="77777777" w:rsidR="0060681D" w:rsidRPr="006E0534" w:rsidRDefault="0060681D" w:rsidP="00851A96">
            <w:pPr>
              <w:tabs>
                <w:tab w:val="left" w:pos="8528"/>
              </w:tabs>
              <w:jc w:val="both"/>
              <w:rPr>
                <w:rFonts w:ascii="Arial" w:hAnsi="Arial" w:cs="Arial"/>
                <w:lang w:val="mn-MN"/>
              </w:rPr>
            </w:pPr>
            <w:r w:rsidRPr="006E0534">
              <w:rPr>
                <w:rFonts w:ascii="Arial" w:hAnsi="Arial" w:cs="Arial"/>
                <w:lang w:val="mn-MN"/>
              </w:rPr>
              <w:t>3.8.1.  Орон нутгийн төсвийн төслийн талаар хэлэлцүүлэг өрнүүлэх, төсвийн төсөлд олон нийтийн саналыг авч тусгах.</w:t>
            </w:r>
          </w:p>
        </w:tc>
        <w:tc>
          <w:tcPr>
            <w:tcW w:w="7087" w:type="dxa"/>
            <w:vAlign w:val="center"/>
          </w:tcPr>
          <w:p w14:paraId="3AE2F543" w14:textId="5B60A886" w:rsidR="0060681D" w:rsidRPr="006E0534" w:rsidRDefault="00280303" w:rsidP="00851A96">
            <w:pPr>
              <w:tabs>
                <w:tab w:val="left" w:pos="8528"/>
              </w:tabs>
              <w:jc w:val="both"/>
              <w:rPr>
                <w:rFonts w:ascii="Arial" w:hAnsi="Arial" w:cs="Arial"/>
                <w:color w:val="E36C0A" w:themeColor="accent6" w:themeShade="BF"/>
                <w:highlight w:val="yellow"/>
                <w:lang w:val="mn-MN"/>
              </w:rPr>
            </w:pPr>
            <w:r w:rsidRPr="006E0534">
              <w:rPr>
                <w:rFonts w:ascii="Arial" w:hAnsi="Arial" w:cs="Arial"/>
                <w:lang w:val="mn-MN"/>
              </w:rPr>
              <w:t xml:space="preserve">    </w:t>
            </w:r>
            <w:r w:rsidR="0060681D" w:rsidRPr="006E0534">
              <w:rPr>
                <w:rFonts w:ascii="Arial" w:hAnsi="Arial" w:cs="Arial"/>
                <w:lang w:val="mn-MN"/>
              </w:rPr>
              <w:t>Орон нутгийн төсвийн болон орон нутгийн хөгжлийн сангийн хөрөнгө оруулалтаар хийгдэх ажилд иргэдийн саналыг Төсвийн тухай хууль болон журамд заасан хугацааны дагуу тусган авч тухайн шатны иргэдийн Төлөөлөгчдийн Хурлаар хэлэлцүүлэн баталж байна.</w:t>
            </w:r>
          </w:p>
        </w:tc>
        <w:tc>
          <w:tcPr>
            <w:tcW w:w="992" w:type="dxa"/>
            <w:vAlign w:val="center"/>
          </w:tcPr>
          <w:p w14:paraId="6E10AA3A" w14:textId="6F8FC186" w:rsidR="0060681D" w:rsidRPr="006E0534" w:rsidRDefault="0060681D" w:rsidP="00851A96">
            <w:pPr>
              <w:jc w:val="center"/>
              <w:rPr>
                <w:rFonts w:ascii="Arial" w:hAnsi="Arial" w:cs="Arial"/>
                <w:lang w:val="mn-MN"/>
              </w:rPr>
            </w:pPr>
            <w:r w:rsidRPr="006E0534">
              <w:rPr>
                <w:rFonts w:ascii="Arial" w:hAnsi="Arial" w:cs="Arial"/>
                <w:lang w:val="mn-MN"/>
              </w:rPr>
              <w:t>100</w:t>
            </w:r>
          </w:p>
        </w:tc>
      </w:tr>
      <w:tr w:rsidR="0060681D" w:rsidRPr="006E0534" w14:paraId="221A99B4" w14:textId="77777777" w:rsidTr="00326F7A">
        <w:tc>
          <w:tcPr>
            <w:tcW w:w="658" w:type="dxa"/>
            <w:vMerge/>
          </w:tcPr>
          <w:p w14:paraId="351BC11D" w14:textId="77777777" w:rsidR="0060681D" w:rsidRPr="006E0534" w:rsidRDefault="0060681D" w:rsidP="00851A96">
            <w:pPr>
              <w:rPr>
                <w:rFonts w:ascii="Arial" w:hAnsi="Arial" w:cs="Arial"/>
                <w:lang w:val="mn-MN"/>
              </w:rPr>
            </w:pPr>
          </w:p>
        </w:tc>
        <w:tc>
          <w:tcPr>
            <w:tcW w:w="2489" w:type="dxa"/>
            <w:vMerge/>
            <w:vAlign w:val="center"/>
          </w:tcPr>
          <w:p w14:paraId="04CC4902" w14:textId="77777777" w:rsidR="0060681D" w:rsidRPr="006E0534" w:rsidRDefault="0060681D" w:rsidP="00851A96">
            <w:pPr>
              <w:rPr>
                <w:rFonts w:ascii="Arial" w:hAnsi="Arial" w:cs="Arial"/>
                <w:lang w:val="mn-MN"/>
              </w:rPr>
            </w:pPr>
          </w:p>
        </w:tc>
        <w:tc>
          <w:tcPr>
            <w:tcW w:w="3260" w:type="dxa"/>
            <w:vAlign w:val="center"/>
          </w:tcPr>
          <w:p w14:paraId="2C19928B" w14:textId="77777777" w:rsidR="0060681D" w:rsidRPr="006E0534" w:rsidRDefault="0060681D" w:rsidP="00851A96">
            <w:pPr>
              <w:tabs>
                <w:tab w:val="left" w:pos="8528"/>
              </w:tabs>
              <w:jc w:val="both"/>
              <w:rPr>
                <w:rFonts w:ascii="Arial" w:hAnsi="Arial" w:cs="Arial"/>
                <w:lang w:val="mn-MN"/>
              </w:rPr>
            </w:pPr>
            <w:r w:rsidRPr="006E0534">
              <w:rPr>
                <w:rFonts w:ascii="Arial" w:hAnsi="Arial" w:cs="Arial"/>
                <w:lang w:val="mn-MN"/>
              </w:rPr>
              <w:t>3.8.2.  Орон нутгийн төсвийн төсөлд санал авах хэлэлцүүлгийн талаар Засгийн газрын www.iltod.mn, www.shilendans.com цахим хуудас болон бусад мэдээллийн хэрэгслээр иргэд, олон нийтэд мэдээлэл хүргэх.</w:t>
            </w:r>
          </w:p>
        </w:tc>
        <w:tc>
          <w:tcPr>
            <w:tcW w:w="7087" w:type="dxa"/>
            <w:vAlign w:val="center"/>
          </w:tcPr>
          <w:p w14:paraId="6C17968A" w14:textId="13469A9C" w:rsidR="0060681D" w:rsidRPr="006E0534" w:rsidRDefault="00B951D0" w:rsidP="00B951D0">
            <w:pPr>
              <w:tabs>
                <w:tab w:val="left" w:pos="8528"/>
              </w:tabs>
              <w:jc w:val="both"/>
              <w:rPr>
                <w:rFonts w:ascii="Arial" w:hAnsi="Arial" w:cs="Arial"/>
                <w:color w:val="E36C0A" w:themeColor="accent6" w:themeShade="BF"/>
                <w:lang w:val="mn-MN"/>
              </w:rPr>
            </w:pPr>
            <w:r w:rsidRPr="006E0534">
              <w:rPr>
                <w:rFonts w:ascii="Arial" w:hAnsi="Arial" w:cs="Arial"/>
                <w:lang w:val="mn-MN"/>
              </w:rPr>
              <w:t xml:space="preserve">     </w:t>
            </w:r>
            <w:r w:rsidR="0060681D" w:rsidRPr="006E0534">
              <w:rPr>
                <w:rFonts w:ascii="Arial" w:hAnsi="Arial" w:cs="Arial"/>
                <w:lang w:val="mn-MN"/>
              </w:rPr>
              <w:t>Байгууллагууд төсвийн төсөл, дунд хугацааны төсвийн төслөө мэдээллийн самбар болон</w:t>
            </w:r>
            <w:r w:rsidR="00FE32AF" w:rsidRPr="006E0534">
              <w:rPr>
                <w:rFonts w:ascii="Arial" w:hAnsi="Arial" w:cs="Arial"/>
                <w:lang w:val="mn-MN"/>
              </w:rPr>
              <w:t xml:space="preserve"> Засгийн газрын </w:t>
            </w:r>
            <w:r w:rsidR="0060681D" w:rsidRPr="006E0534">
              <w:rPr>
                <w:rFonts w:ascii="Arial" w:hAnsi="Arial" w:cs="Arial"/>
                <w:lang w:val="mn-MN"/>
              </w:rPr>
              <w:t>www.iltod.mn, www.shilendans.com цахим хуудаст иргэд, олон нийтэд мэдээлж хэвшсэн.</w:t>
            </w:r>
          </w:p>
        </w:tc>
        <w:tc>
          <w:tcPr>
            <w:tcW w:w="992" w:type="dxa"/>
            <w:vAlign w:val="center"/>
          </w:tcPr>
          <w:p w14:paraId="27A939C9" w14:textId="18EC4EE9" w:rsidR="0060681D" w:rsidRPr="006E0534" w:rsidRDefault="0060681D" w:rsidP="00851A96">
            <w:pPr>
              <w:jc w:val="center"/>
              <w:rPr>
                <w:rFonts w:ascii="Arial" w:hAnsi="Arial" w:cs="Arial"/>
                <w:lang w:val="mn-MN"/>
              </w:rPr>
            </w:pPr>
            <w:r w:rsidRPr="006E0534">
              <w:rPr>
                <w:rFonts w:ascii="Arial" w:hAnsi="Arial" w:cs="Arial"/>
                <w:lang w:val="mn-MN"/>
              </w:rPr>
              <w:t>70</w:t>
            </w:r>
          </w:p>
        </w:tc>
      </w:tr>
      <w:tr w:rsidR="00851A96" w:rsidRPr="006E0534" w14:paraId="0371EB46" w14:textId="77777777" w:rsidTr="00326F7A">
        <w:tc>
          <w:tcPr>
            <w:tcW w:w="14486" w:type="dxa"/>
            <w:gridSpan w:val="5"/>
          </w:tcPr>
          <w:p w14:paraId="6DBEA66E" w14:textId="77777777" w:rsidR="007027FF" w:rsidRPr="006E0534" w:rsidRDefault="007027FF" w:rsidP="00851A96">
            <w:pPr>
              <w:jc w:val="center"/>
              <w:rPr>
                <w:rFonts w:ascii="Arial" w:eastAsiaTheme="minorEastAsia" w:hAnsi="Arial" w:cs="Arial"/>
                <w:lang w:val="mn-MN"/>
              </w:rPr>
            </w:pPr>
          </w:p>
          <w:p w14:paraId="360B6216" w14:textId="77777777" w:rsidR="00851A96" w:rsidRPr="006E0534" w:rsidRDefault="00851A96" w:rsidP="00851A96">
            <w:pPr>
              <w:jc w:val="center"/>
              <w:rPr>
                <w:rFonts w:ascii="Arial" w:eastAsiaTheme="minorEastAsia" w:hAnsi="Arial" w:cs="Arial"/>
                <w:lang w:val="mn-MN"/>
              </w:rPr>
            </w:pPr>
            <w:r w:rsidRPr="006E0534">
              <w:rPr>
                <w:rFonts w:ascii="Arial" w:eastAsiaTheme="minorEastAsia" w:hAnsi="Arial" w:cs="Arial"/>
                <w:lang w:val="mn-MN"/>
              </w:rPr>
              <w:t>Зорилт 4.Худалдан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p w14:paraId="69552B7B" w14:textId="77777777" w:rsidR="007027FF" w:rsidRPr="006E0534" w:rsidRDefault="007027FF" w:rsidP="00851A96">
            <w:pPr>
              <w:jc w:val="center"/>
              <w:rPr>
                <w:rFonts w:ascii="Arial" w:hAnsi="Arial" w:cs="Arial"/>
                <w:lang w:val="mn-MN"/>
              </w:rPr>
            </w:pPr>
          </w:p>
        </w:tc>
      </w:tr>
      <w:tr w:rsidR="008412CC" w:rsidRPr="006E0534" w14:paraId="2ACA4B8E" w14:textId="77777777" w:rsidTr="00326F7A">
        <w:tc>
          <w:tcPr>
            <w:tcW w:w="658" w:type="dxa"/>
            <w:vMerge w:val="restart"/>
            <w:vAlign w:val="center"/>
          </w:tcPr>
          <w:p w14:paraId="445B8AE3" w14:textId="5C7E365A" w:rsidR="008412CC" w:rsidRPr="006E0534" w:rsidRDefault="00940988" w:rsidP="00940988">
            <w:pPr>
              <w:jc w:val="center"/>
              <w:rPr>
                <w:rFonts w:ascii="Arial" w:hAnsi="Arial" w:cs="Arial"/>
                <w:lang w:val="mn-MN"/>
              </w:rPr>
            </w:pPr>
            <w:r w:rsidRPr="006E0534">
              <w:rPr>
                <w:rFonts w:ascii="Arial" w:hAnsi="Arial" w:cs="Arial"/>
                <w:lang w:val="mn-MN"/>
              </w:rPr>
              <w:t>3.9</w:t>
            </w:r>
          </w:p>
        </w:tc>
        <w:tc>
          <w:tcPr>
            <w:tcW w:w="2489" w:type="dxa"/>
            <w:vMerge w:val="restart"/>
          </w:tcPr>
          <w:p w14:paraId="06EBF19F" w14:textId="77777777" w:rsidR="008412CC" w:rsidRPr="006E0534" w:rsidRDefault="008412CC" w:rsidP="008412CC">
            <w:pPr>
              <w:spacing w:before="100" w:beforeAutospacing="1" w:after="100" w:afterAutospacing="1" w:line="254" w:lineRule="auto"/>
              <w:jc w:val="both"/>
              <w:rPr>
                <w:rFonts w:ascii="Arial" w:eastAsiaTheme="minorEastAsia" w:hAnsi="Arial" w:cs="Arial"/>
                <w:lang w:val="mn-MN"/>
              </w:rPr>
            </w:pPr>
            <w:r w:rsidRPr="006E0534">
              <w:rPr>
                <w:rFonts w:ascii="Arial" w:eastAsiaTheme="minorEastAsia" w:hAnsi="Arial" w:cs="Arial"/>
                <w:lang w:val="mn-MN"/>
              </w:rPr>
              <w:t>3.9. 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tc>
        <w:tc>
          <w:tcPr>
            <w:tcW w:w="3260" w:type="dxa"/>
          </w:tcPr>
          <w:p w14:paraId="24A11B5C" w14:textId="77777777" w:rsidR="008412CC" w:rsidRPr="006E0534" w:rsidRDefault="008412CC" w:rsidP="008412CC">
            <w:pPr>
              <w:jc w:val="both"/>
              <w:rPr>
                <w:rFonts w:ascii="Arial" w:hAnsi="Arial" w:cs="Arial"/>
                <w:lang w:val="mn-MN"/>
              </w:rPr>
            </w:pPr>
            <w:r w:rsidRPr="006E0534">
              <w:rPr>
                <w:rFonts w:ascii="Arial" w:hAnsi="Arial" w:cs="Arial"/>
                <w:lang w:val="mn-MN"/>
              </w:rPr>
              <w:t xml:space="preserve">3.9.1. Худалдан авах ажиллагааг цахим хэлбэрээр </w:t>
            </w:r>
            <w:r w:rsidRPr="006E0534">
              <w:rPr>
                <w:rFonts w:ascii="Arial" w:hAnsi="Arial" w:cs="Arial"/>
                <w:lang w:val="mn-MN"/>
              </w:rPr>
              <w:lastRenderedPageBreak/>
              <w:t>зохион байгуулах, цаашид тендерийн үйл ажиллагааг цахим хэлбэрээр явуулж хэвшүүлэх.</w:t>
            </w:r>
          </w:p>
        </w:tc>
        <w:tc>
          <w:tcPr>
            <w:tcW w:w="7087" w:type="dxa"/>
            <w:vAlign w:val="center"/>
          </w:tcPr>
          <w:p w14:paraId="53A34D8C" w14:textId="3B432847" w:rsidR="008412CC" w:rsidRPr="006E0534" w:rsidRDefault="008412CC" w:rsidP="008412CC">
            <w:pPr>
              <w:tabs>
                <w:tab w:val="left" w:pos="8528"/>
              </w:tabs>
              <w:jc w:val="both"/>
              <w:rPr>
                <w:rFonts w:ascii="Arial" w:hAnsi="Arial" w:cs="Arial"/>
                <w:color w:val="FF0000"/>
                <w:lang w:val="mn-MN"/>
              </w:rPr>
            </w:pPr>
            <w:r w:rsidRPr="006E0534">
              <w:rPr>
                <w:rFonts w:ascii="Arial" w:eastAsia="Times New Roman" w:hAnsi="Arial" w:cs="Arial"/>
                <w:color w:val="000000" w:themeColor="text1"/>
                <w:lang w:val="mn-MN"/>
              </w:rPr>
              <w:lastRenderedPageBreak/>
              <w:t xml:space="preserve">     2020 онд төлөвлөгөөний дагуу улсын тө</w:t>
            </w:r>
            <w:r w:rsidR="00A966B7" w:rsidRPr="006E0534">
              <w:rPr>
                <w:rFonts w:ascii="Arial" w:eastAsia="Times New Roman" w:hAnsi="Arial" w:cs="Arial"/>
                <w:color w:val="000000" w:themeColor="text1"/>
                <w:lang w:val="mn-MN"/>
              </w:rPr>
              <w:t>свийн хөрөнгө оруулалтаар 34096.</w:t>
            </w:r>
            <w:r w:rsidRPr="006E0534">
              <w:rPr>
                <w:rFonts w:ascii="Arial" w:eastAsia="Times New Roman" w:hAnsi="Arial" w:cs="Arial"/>
                <w:color w:val="000000" w:themeColor="text1"/>
                <w:lang w:val="mn-MN"/>
              </w:rPr>
              <w:t xml:space="preserve">2 сая төгрөгийн төсөвт өртөг бүхий 65 төсөл </w:t>
            </w:r>
            <w:r w:rsidRPr="006E0534">
              <w:rPr>
                <w:rFonts w:ascii="Arial" w:eastAsia="Times New Roman" w:hAnsi="Arial" w:cs="Arial"/>
                <w:color w:val="000000" w:themeColor="text1"/>
                <w:lang w:val="mn-MN"/>
              </w:rPr>
              <w:lastRenderedPageBreak/>
              <w:t>арга хэмжээ, үүнээс Улсын төсвийн хөрөнгө оруулалтаар 26085.0 сая төгрөгийн төсөвт өртөг бүхий 48 төсөл арга хэмжээ, орон нутгийн төсвийн хөрөнгө оруулалтаар 1200.0 сая төгрөгийн төсөвт өртөг бүхий 8 төсөл арга хэмжээ, орон нутгийн хөгжлийн сангийн хөрөнгө оруулалтаар 3423.3 сая төгрөгийн төсөвт өртөг бүхий 11 төсөл арга хэ</w:t>
            </w:r>
            <w:r w:rsidR="007F4E13" w:rsidRPr="006E0534">
              <w:rPr>
                <w:rFonts w:ascii="Arial" w:eastAsia="Times New Roman" w:hAnsi="Arial" w:cs="Arial"/>
                <w:color w:val="000000" w:themeColor="text1"/>
                <w:lang w:val="mn-MN"/>
              </w:rPr>
              <w:t>мжээг зохион байгуулахаар төлөв</w:t>
            </w:r>
            <w:r w:rsidRPr="006E0534">
              <w:rPr>
                <w:rFonts w:ascii="Arial" w:eastAsia="Times New Roman" w:hAnsi="Arial" w:cs="Arial"/>
                <w:color w:val="000000" w:themeColor="text1"/>
                <w:lang w:val="mn-MN"/>
              </w:rPr>
              <w:t xml:space="preserve">лөн төрийн худалдан авах ажиллагааны цахим систем tender.gov.mn-д тендерийн урилга, үр дүн, гэрээг тухай бүр нийтлэн 100 хувь цахим хэлбэрээр зохион байгууллаа. Тендер шалгаруулалтын босго </w:t>
            </w:r>
            <w:r w:rsidR="00A966B7" w:rsidRPr="006E0534">
              <w:rPr>
                <w:rFonts w:ascii="Arial" w:eastAsia="Times New Roman" w:hAnsi="Arial" w:cs="Arial"/>
                <w:color w:val="000000" w:themeColor="text1"/>
                <w:lang w:val="mn-MN"/>
              </w:rPr>
              <w:t>үнээс хамааруулан 60.</w:t>
            </w:r>
            <w:r w:rsidRPr="006E0534">
              <w:rPr>
                <w:rFonts w:ascii="Arial" w:eastAsia="Times New Roman" w:hAnsi="Arial" w:cs="Arial"/>
                <w:color w:val="000000" w:themeColor="text1"/>
                <w:lang w:val="mn-MN"/>
              </w:rPr>
              <w:t>1 хувийг н</w:t>
            </w:r>
            <w:r w:rsidR="00A966B7" w:rsidRPr="006E0534">
              <w:rPr>
                <w:rFonts w:ascii="Arial" w:eastAsia="Times New Roman" w:hAnsi="Arial" w:cs="Arial"/>
                <w:color w:val="000000" w:themeColor="text1"/>
                <w:lang w:val="mn-MN"/>
              </w:rPr>
              <w:t>ээлттэй тендер шалгаруулалт, 39.</w:t>
            </w:r>
            <w:r w:rsidRPr="006E0534">
              <w:rPr>
                <w:rFonts w:ascii="Arial" w:eastAsia="Times New Roman" w:hAnsi="Arial" w:cs="Arial"/>
                <w:color w:val="000000" w:themeColor="text1"/>
                <w:lang w:val="mn-MN"/>
              </w:rPr>
              <w:t xml:space="preserve">9 хувийг тендер шалгаруулалтын </w:t>
            </w:r>
            <w:r w:rsidR="007F4E13" w:rsidRPr="006E0534">
              <w:rPr>
                <w:rFonts w:ascii="Arial" w:eastAsia="Times New Roman" w:hAnsi="Arial" w:cs="Arial"/>
                <w:color w:val="000000" w:themeColor="text1"/>
                <w:lang w:val="mn-MN"/>
              </w:rPr>
              <w:t>онцгой журмаар зохион байгуулсан</w:t>
            </w:r>
            <w:r w:rsidRPr="006E0534">
              <w:rPr>
                <w:rFonts w:ascii="Arial" w:eastAsia="Times New Roman" w:hAnsi="Arial" w:cs="Arial"/>
                <w:color w:val="000000" w:themeColor="text1"/>
                <w:lang w:val="mn-MN"/>
              </w:rPr>
              <w:t>.</w:t>
            </w:r>
          </w:p>
        </w:tc>
        <w:tc>
          <w:tcPr>
            <w:tcW w:w="992" w:type="dxa"/>
            <w:vAlign w:val="center"/>
          </w:tcPr>
          <w:p w14:paraId="28BB0C0E" w14:textId="2366065C" w:rsidR="008412CC" w:rsidRPr="006E0534" w:rsidRDefault="008412CC" w:rsidP="008412CC">
            <w:pPr>
              <w:jc w:val="center"/>
              <w:rPr>
                <w:rFonts w:ascii="Arial" w:hAnsi="Arial" w:cs="Arial"/>
                <w:lang w:val="mn-MN"/>
              </w:rPr>
            </w:pPr>
            <w:r w:rsidRPr="006E0534">
              <w:rPr>
                <w:rFonts w:ascii="Arial" w:hAnsi="Arial" w:cs="Arial"/>
                <w:lang w:val="mn-MN"/>
              </w:rPr>
              <w:lastRenderedPageBreak/>
              <w:t>100.0</w:t>
            </w:r>
          </w:p>
        </w:tc>
      </w:tr>
      <w:tr w:rsidR="008412CC" w:rsidRPr="006E0534" w14:paraId="07EEB484" w14:textId="77777777" w:rsidTr="00326F7A">
        <w:tc>
          <w:tcPr>
            <w:tcW w:w="658" w:type="dxa"/>
            <w:vMerge/>
          </w:tcPr>
          <w:p w14:paraId="2DC15197" w14:textId="77777777" w:rsidR="008412CC" w:rsidRPr="006E0534" w:rsidRDefault="008412CC" w:rsidP="008412CC">
            <w:pPr>
              <w:rPr>
                <w:rFonts w:ascii="Arial" w:hAnsi="Arial" w:cs="Arial"/>
                <w:lang w:val="mn-MN"/>
              </w:rPr>
            </w:pPr>
          </w:p>
        </w:tc>
        <w:tc>
          <w:tcPr>
            <w:tcW w:w="2489" w:type="dxa"/>
            <w:vMerge/>
          </w:tcPr>
          <w:p w14:paraId="6C63E0E0" w14:textId="77777777" w:rsidR="008412CC" w:rsidRPr="006E0534" w:rsidRDefault="008412CC" w:rsidP="008412CC">
            <w:pPr>
              <w:jc w:val="both"/>
              <w:rPr>
                <w:rFonts w:ascii="Arial" w:hAnsi="Arial" w:cs="Arial"/>
                <w:lang w:val="mn-MN"/>
              </w:rPr>
            </w:pPr>
          </w:p>
        </w:tc>
        <w:tc>
          <w:tcPr>
            <w:tcW w:w="3260" w:type="dxa"/>
          </w:tcPr>
          <w:p w14:paraId="4EB6D51B" w14:textId="291503F5" w:rsidR="008412CC" w:rsidRPr="006E0534" w:rsidRDefault="008412CC" w:rsidP="008412CC">
            <w:pPr>
              <w:tabs>
                <w:tab w:val="left" w:pos="8528"/>
              </w:tabs>
              <w:jc w:val="both"/>
              <w:rPr>
                <w:rFonts w:ascii="Arial" w:hAnsi="Arial" w:cs="Arial"/>
                <w:lang w:val="mn-MN"/>
              </w:rPr>
            </w:pPr>
            <w:r w:rsidRPr="006E0534">
              <w:rPr>
                <w:rFonts w:ascii="Arial" w:hAnsi="Arial" w:cs="Arial"/>
                <w:lang w:val="mn-MN"/>
              </w:rPr>
              <w:t xml:space="preserve">3.9.2. </w:t>
            </w:r>
            <w:r w:rsidRPr="006E0534">
              <w:rPr>
                <w:rFonts w:ascii="Arial" w:eastAsia="Times New Roman" w:hAnsi="Arial" w:cs="Arial"/>
                <w:lang w:val="mn-MN"/>
              </w:rPr>
              <w:t>Худалдан авах ажиллагааны төлөвлөгөө болон худалдан авах ажиллагаанд хийсэн аудитын тайлан, дүгнэлт болон бусад хяналт, шалгалтын дүнг цахим хуудсандаа байршуулах.</w:t>
            </w:r>
          </w:p>
        </w:tc>
        <w:tc>
          <w:tcPr>
            <w:tcW w:w="7087" w:type="dxa"/>
            <w:vAlign w:val="center"/>
          </w:tcPr>
          <w:p w14:paraId="17007916" w14:textId="77777777" w:rsidR="008412CC" w:rsidRPr="006E0534" w:rsidRDefault="008412CC" w:rsidP="008412CC">
            <w:pPr>
              <w:tabs>
                <w:tab w:val="left" w:pos="8528"/>
              </w:tabs>
              <w:jc w:val="both"/>
              <w:rPr>
                <w:rFonts w:ascii="Arial" w:hAnsi="Arial" w:cs="Arial"/>
                <w:color w:val="FF0000"/>
                <w:lang w:val="mn-MN"/>
              </w:rPr>
            </w:pPr>
            <w:r w:rsidRPr="006E0534">
              <w:rPr>
                <w:rFonts w:ascii="Arial" w:hAnsi="Arial" w:cs="Arial"/>
                <w:color w:val="FF0000"/>
                <w:lang w:val="mn-MN"/>
              </w:rPr>
              <w:t xml:space="preserve">   </w:t>
            </w:r>
          </w:p>
          <w:p w14:paraId="0831FFDC" w14:textId="77777777" w:rsidR="008412CC" w:rsidRPr="006E0534" w:rsidRDefault="008412CC" w:rsidP="008412CC">
            <w:pPr>
              <w:tabs>
                <w:tab w:val="left" w:pos="8528"/>
              </w:tabs>
              <w:jc w:val="both"/>
              <w:rPr>
                <w:rFonts w:ascii="Arial" w:hAnsi="Arial" w:cs="Arial"/>
                <w:color w:val="000000" w:themeColor="text1"/>
                <w:lang w:val="mn-MN"/>
              </w:rPr>
            </w:pPr>
            <w:r w:rsidRPr="006E0534">
              <w:rPr>
                <w:rFonts w:ascii="Arial" w:hAnsi="Arial" w:cs="Arial"/>
                <w:color w:val="000000" w:themeColor="text1"/>
                <w:lang w:val="mn-MN"/>
              </w:rPr>
              <w:t xml:space="preserve">    Тухайн онд зохион байгуулагдах худалдан авах ажиллагааны төлөвлөгөө, тендер шалгаруулалтын үр дүн болон хяналт, шалгалтын байгууллагуудын тайлан, дүгнэлт зэрэг 85 орчим мэдээллийг төрийн худалдан авах ажиллагааны цахим сайт tender.gov.mn-д нийтэлж хэвшсэн байна. Мөн тендер шалгаруулалтын талаарх мэдээллийг </w:t>
            </w:r>
            <w:r w:rsidRPr="006E0534">
              <w:rPr>
                <w:rFonts w:ascii="Arial" w:hAnsi="Arial" w:cs="Arial"/>
                <w:color w:val="000000" w:themeColor="text1"/>
              </w:rPr>
              <w:t xml:space="preserve">shilendans.gov.mn </w:t>
            </w:r>
            <w:r w:rsidRPr="006E0534">
              <w:rPr>
                <w:rFonts w:ascii="Arial" w:hAnsi="Arial" w:cs="Arial"/>
                <w:color w:val="000000" w:themeColor="text1"/>
                <w:lang w:val="mn-MN"/>
              </w:rPr>
              <w:t xml:space="preserve">сайтад сар бүр байршуулж байна. </w:t>
            </w:r>
          </w:p>
          <w:p w14:paraId="571A3DA8" w14:textId="1C0EAB0D" w:rsidR="008412CC" w:rsidRPr="006E0534" w:rsidRDefault="008412CC" w:rsidP="008412CC">
            <w:pPr>
              <w:tabs>
                <w:tab w:val="left" w:pos="8528"/>
              </w:tabs>
              <w:jc w:val="center"/>
              <w:rPr>
                <w:rFonts w:ascii="Arial" w:hAnsi="Arial" w:cs="Arial"/>
                <w:color w:val="FF0000"/>
                <w:lang w:val="mn-MN"/>
              </w:rPr>
            </w:pPr>
          </w:p>
        </w:tc>
        <w:tc>
          <w:tcPr>
            <w:tcW w:w="992" w:type="dxa"/>
            <w:vAlign w:val="center"/>
          </w:tcPr>
          <w:p w14:paraId="6276F054" w14:textId="0224E294" w:rsidR="008412CC" w:rsidRPr="006E0534" w:rsidRDefault="008412CC" w:rsidP="008412CC">
            <w:pPr>
              <w:jc w:val="center"/>
              <w:rPr>
                <w:rFonts w:ascii="Arial" w:hAnsi="Arial" w:cs="Arial"/>
                <w:lang w:val="mn-MN"/>
              </w:rPr>
            </w:pPr>
            <w:r w:rsidRPr="006E0534">
              <w:rPr>
                <w:rFonts w:ascii="Arial" w:hAnsi="Arial" w:cs="Arial"/>
                <w:lang w:val="mn-MN"/>
              </w:rPr>
              <w:t>100.0</w:t>
            </w:r>
          </w:p>
        </w:tc>
      </w:tr>
      <w:tr w:rsidR="008412CC" w:rsidRPr="006E0534" w14:paraId="5139CCEC" w14:textId="77777777" w:rsidTr="00326F7A">
        <w:tc>
          <w:tcPr>
            <w:tcW w:w="658" w:type="dxa"/>
            <w:vMerge/>
          </w:tcPr>
          <w:p w14:paraId="6B8FD1F0" w14:textId="77777777" w:rsidR="008412CC" w:rsidRPr="006E0534" w:rsidRDefault="008412CC" w:rsidP="008412CC">
            <w:pPr>
              <w:rPr>
                <w:rFonts w:ascii="Arial" w:hAnsi="Arial" w:cs="Arial"/>
                <w:lang w:val="mn-MN"/>
              </w:rPr>
            </w:pPr>
          </w:p>
        </w:tc>
        <w:tc>
          <w:tcPr>
            <w:tcW w:w="2489" w:type="dxa"/>
            <w:vMerge/>
          </w:tcPr>
          <w:p w14:paraId="0775E7EA" w14:textId="77777777" w:rsidR="008412CC" w:rsidRPr="006E0534" w:rsidRDefault="008412CC" w:rsidP="008412CC">
            <w:pPr>
              <w:jc w:val="both"/>
              <w:rPr>
                <w:rFonts w:ascii="Arial" w:hAnsi="Arial" w:cs="Arial"/>
                <w:lang w:val="mn-MN"/>
              </w:rPr>
            </w:pPr>
          </w:p>
        </w:tc>
        <w:tc>
          <w:tcPr>
            <w:tcW w:w="3260" w:type="dxa"/>
          </w:tcPr>
          <w:p w14:paraId="514EBC12" w14:textId="77777777" w:rsidR="008412CC" w:rsidRPr="006E0534" w:rsidRDefault="008412CC" w:rsidP="008412CC">
            <w:pPr>
              <w:tabs>
                <w:tab w:val="left" w:pos="8528"/>
              </w:tabs>
              <w:jc w:val="both"/>
              <w:rPr>
                <w:rFonts w:ascii="Arial" w:hAnsi="Arial" w:cs="Arial"/>
                <w:lang w:val="mn-MN"/>
              </w:rPr>
            </w:pPr>
            <w:r w:rsidRPr="006E0534">
              <w:rPr>
                <w:rFonts w:ascii="Arial" w:hAnsi="Arial" w:cs="Arial"/>
                <w:lang w:val="mn-MN"/>
              </w:rPr>
              <w:t xml:space="preserve">3.9.3. </w:t>
            </w:r>
            <w:r w:rsidRPr="006E0534">
              <w:rPr>
                <w:rFonts w:ascii="Arial" w:eastAsia="Times New Roman" w:hAnsi="Arial" w:cs="Arial"/>
                <w:lang w:val="mn-MN"/>
              </w:rPr>
              <w:t>Тендерт шалгарсан болон шалгараагүй оролцогчийн талаарх мэдээлэл, шалгарсан болон шалгараагүй хуулийн үндэслэл, шалтгааныг цахим хуудсанд байршуулж мэдээлэх.</w:t>
            </w:r>
          </w:p>
        </w:tc>
        <w:tc>
          <w:tcPr>
            <w:tcW w:w="7087" w:type="dxa"/>
          </w:tcPr>
          <w:p w14:paraId="5491E3FE" w14:textId="4322EE17" w:rsidR="008412CC" w:rsidRPr="006E0534" w:rsidRDefault="008412CC" w:rsidP="008412CC">
            <w:pPr>
              <w:tabs>
                <w:tab w:val="left" w:pos="8528"/>
              </w:tabs>
              <w:jc w:val="both"/>
              <w:rPr>
                <w:rFonts w:ascii="Arial" w:eastAsia="Times New Roman" w:hAnsi="Arial" w:cs="Arial"/>
                <w:color w:val="000000" w:themeColor="text1"/>
              </w:rPr>
            </w:pPr>
            <w:r w:rsidRPr="006E0534">
              <w:rPr>
                <w:rFonts w:ascii="Arial" w:eastAsia="Times New Roman" w:hAnsi="Arial" w:cs="Arial"/>
                <w:color w:val="000000" w:themeColor="text1"/>
                <w:lang w:val="mn-MN"/>
              </w:rPr>
              <w:t xml:space="preserve">    Нийт зарлагдсан  тендер шалгаруулалтын үр дүнг шийдвэр гарсан тухай бүр төрийн худалдан авах ажиллагааны нэгдсэн сиситем </w:t>
            </w:r>
            <w:r w:rsidRPr="006E0534">
              <w:rPr>
                <w:rFonts w:ascii="Arial" w:eastAsia="Times New Roman" w:hAnsi="Arial" w:cs="Arial"/>
                <w:color w:val="000000" w:themeColor="text1"/>
              </w:rPr>
              <w:t xml:space="preserve">Tender.gov.mn-д нийтэлж хэвшсэн бөгөөд шалгарсан шалгараагүй үндэслэлийг мэдэгдэлд дурьдаж оролцогчдод мэдээллэсэн байна. </w:t>
            </w:r>
            <w:r w:rsidRPr="006E0534">
              <w:rPr>
                <w:rFonts w:ascii="Arial" w:hAnsi="Arial" w:cs="Arial"/>
                <w:color w:val="000000" w:themeColor="text1"/>
                <w:lang w:val="mn-MN"/>
              </w:rPr>
              <w:t>Тендер шалгаруулалтад давхардсан тоогоор 301 аж ахуйн нэгж оролцсон байна.</w:t>
            </w:r>
            <w:r w:rsidRPr="006E0534">
              <w:rPr>
                <w:rFonts w:ascii="Arial" w:eastAsia="Times New Roman" w:hAnsi="Arial" w:cs="Arial"/>
                <w:color w:val="000000" w:themeColor="text1"/>
                <w:lang w:val="mn-MN"/>
              </w:rPr>
              <w:t xml:space="preserve"> </w:t>
            </w:r>
          </w:p>
        </w:tc>
        <w:tc>
          <w:tcPr>
            <w:tcW w:w="992" w:type="dxa"/>
            <w:vAlign w:val="center"/>
          </w:tcPr>
          <w:p w14:paraId="03182B17" w14:textId="5F108038" w:rsidR="008412CC" w:rsidRPr="006E0534" w:rsidRDefault="008412CC" w:rsidP="008412CC">
            <w:pPr>
              <w:jc w:val="center"/>
              <w:rPr>
                <w:rFonts w:ascii="Arial" w:hAnsi="Arial" w:cs="Arial"/>
                <w:lang w:val="mn-MN"/>
              </w:rPr>
            </w:pPr>
            <w:r w:rsidRPr="006E0534">
              <w:rPr>
                <w:rFonts w:ascii="Arial" w:hAnsi="Arial" w:cs="Arial"/>
                <w:lang w:val="mn-MN"/>
              </w:rPr>
              <w:t>70.0</w:t>
            </w:r>
          </w:p>
        </w:tc>
      </w:tr>
      <w:tr w:rsidR="00851A96" w:rsidRPr="006E0534" w14:paraId="4C211C4E" w14:textId="77777777" w:rsidTr="00326F7A">
        <w:tc>
          <w:tcPr>
            <w:tcW w:w="14486" w:type="dxa"/>
            <w:gridSpan w:val="5"/>
          </w:tcPr>
          <w:p w14:paraId="31776316" w14:textId="07802464" w:rsidR="007027FF" w:rsidRPr="006E0534" w:rsidRDefault="00851A96" w:rsidP="00CC03AF">
            <w:pPr>
              <w:jc w:val="center"/>
              <w:rPr>
                <w:rFonts w:ascii="Arial" w:hAnsi="Arial" w:cs="Arial"/>
                <w:lang w:val="mn-MN"/>
              </w:rPr>
            </w:pPr>
            <w:r w:rsidRPr="006E0534">
              <w:rPr>
                <w:rFonts w:ascii="Arial" w:hAnsi="Arial" w:cs="Arial"/>
                <w:lang w:val="mn-MN"/>
              </w:rPr>
              <w:t>Зорилт 6.</w:t>
            </w:r>
            <w:r w:rsidRPr="006E0534">
              <w:rPr>
                <w:rFonts w:ascii="Arial" w:eastAsiaTheme="minorEastAsia" w:hAnsi="Arial" w:cs="Arial"/>
                <w:b/>
                <w:lang w:val="mn-MN"/>
              </w:rPr>
              <w:t xml:space="preserve"> </w:t>
            </w:r>
            <w:r w:rsidRPr="006E0534">
              <w:rPr>
                <w:rFonts w:ascii="Arial" w:hAnsi="Arial" w:cs="Arial"/>
                <w:lang w:val="mn-MN"/>
              </w:rPr>
              <w:t>Авлигаас урьдчилан сэргийлэх үйл ажиллагаанд төр, хувийн хэвшлийн хамтын ажиллагааг бэхжүүлэх.</w:t>
            </w:r>
          </w:p>
        </w:tc>
      </w:tr>
      <w:tr w:rsidR="0060681D" w:rsidRPr="006E0534" w14:paraId="65B455CB" w14:textId="77777777" w:rsidTr="00326F7A">
        <w:tc>
          <w:tcPr>
            <w:tcW w:w="658" w:type="dxa"/>
            <w:vAlign w:val="center"/>
          </w:tcPr>
          <w:p w14:paraId="2D47C9F5" w14:textId="70F80085" w:rsidR="0060681D" w:rsidRPr="006E0534" w:rsidRDefault="00940988" w:rsidP="00940988">
            <w:pPr>
              <w:jc w:val="center"/>
              <w:rPr>
                <w:rFonts w:ascii="Arial" w:hAnsi="Arial" w:cs="Arial"/>
                <w:lang w:val="mn-MN"/>
              </w:rPr>
            </w:pPr>
            <w:r w:rsidRPr="006E0534">
              <w:rPr>
                <w:rFonts w:ascii="Arial" w:hAnsi="Arial" w:cs="Arial"/>
                <w:lang w:val="mn-MN"/>
              </w:rPr>
              <w:t>3.10</w:t>
            </w:r>
          </w:p>
        </w:tc>
        <w:tc>
          <w:tcPr>
            <w:tcW w:w="2489" w:type="dxa"/>
          </w:tcPr>
          <w:p w14:paraId="361B8BE1" w14:textId="77777777" w:rsidR="0060681D" w:rsidRPr="006E0534" w:rsidRDefault="0060681D" w:rsidP="007027FF">
            <w:pPr>
              <w:spacing w:before="100" w:beforeAutospacing="1" w:after="100" w:afterAutospacing="1" w:line="254" w:lineRule="auto"/>
              <w:jc w:val="both"/>
              <w:rPr>
                <w:rFonts w:ascii="Arial" w:eastAsiaTheme="minorEastAsia" w:hAnsi="Arial" w:cs="Arial"/>
                <w:lang w:val="mn-MN"/>
              </w:rPr>
            </w:pPr>
            <w:r w:rsidRPr="006E0534">
              <w:rPr>
                <w:rFonts w:ascii="Arial" w:hAnsi="Arial" w:cs="Arial"/>
                <w:lang w:val="mn-MN"/>
              </w:rPr>
              <w:t>3.10. Зах зээлийн өрсөлдөөнийг дэмжих чиглэлээр хөтөлбөр боловсруулж хэрэгжүүлэх.</w:t>
            </w:r>
          </w:p>
        </w:tc>
        <w:tc>
          <w:tcPr>
            <w:tcW w:w="3260" w:type="dxa"/>
          </w:tcPr>
          <w:p w14:paraId="59D20257" w14:textId="77777777" w:rsidR="0060681D" w:rsidRPr="006E0534" w:rsidRDefault="0060681D" w:rsidP="007027FF">
            <w:pPr>
              <w:tabs>
                <w:tab w:val="left" w:pos="8528"/>
              </w:tabs>
              <w:jc w:val="both"/>
              <w:rPr>
                <w:rFonts w:ascii="Arial" w:hAnsi="Arial" w:cs="Arial"/>
                <w:lang w:val="mn-MN"/>
              </w:rPr>
            </w:pPr>
            <w:r w:rsidRPr="006E0534">
              <w:rPr>
                <w:rFonts w:ascii="Arial" w:hAnsi="Arial" w:cs="Arial"/>
                <w:lang w:val="mn-MN"/>
              </w:rPr>
              <w:t xml:space="preserve">3.10.1.  Зах зээлийн өрсөлдөөнийг дэмжих чиглэлээр өрсөлдөгчийн хууль ёсны эрх, ашиг сонирхолд хүндэтгэлтэй хандах, ёс суртахуунтай, </w:t>
            </w:r>
            <w:r w:rsidRPr="006E0534">
              <w:rPr>
                <w:rFonts w:ascii="Arial" w:hAnsi="Arial" w:cs="Arial"/>
                <w:lang w:val="mn-MN"/>
              </w:rPr>
              <w:lastRenderedPageBreak/>
              <w:t>өрсөлдөөнт орчин бүхий бизнесийг дэмжин хөгжүүлэх.</w:t>
            </w:r>
          </w:p>
          <w:p w14:paraId="68B0A802" w14:textId="77777777" w:rsidR="0060681D" w:rsidRPr="006E0534" w:rsidRDefault="0060681D" w:rsidP="007027FF">
            <w:pPr>
              <w:tabs>
                <w:tab w:val="left" w:pos="8528"/>
              </w:tabs>
              <w:jc w:val="both"/>
              <w:rPr>
                <w:rFonts w:ascii="Arial" w:hAnsi="Arial" w:cs="Arial"/>
                <w:lang w:val="mn-MN"/>
              </w:rPr>
            </w:pPr>
          </w:p>
        </w:tc>
        <w:tc>
          <w:tcPr>
            <w:tcW w:w="7087" w:type="dxa"/>
            <w:vAlign w:val="center"/>
          </w:tcPr>
          <w:p w14:paraId="35D582CC" w14:textId="2C161569" w:rsidR="00B54AED" w:rsidRPr="006E0534" w:rsidRDefault="004014F5" w:rsidP="00B54AED">
            <w:pPr>
              <w:jc w:val="both"/>
              <w:rPr>
                <w:rFonts w:ascii="Arial" w:hAnsi="Arial" w:cs="Arial"/>
                <w:lang w:val="mn-MN"/>
              </w:rPr>
            </w:pPr>
            <w:r w:rsidRPr="006E0534">
              <w:rPr>
                <w:rFonts w:ascii="Arial" w:hAnsi="Arial" w:cs="Arial"/>
                <w:lang w:val="mn-MN"/>
              </w:rPr>
              <w:lastRenderedPageBreak/>
              <w:t xml:space="preserve">     </w:t>
            </w:r>
            <w:r w:rsidR="00B54AED" w:rsidRPr="006E0534">
              <w:rPr>
                <w:rFonts w:ascii="Arial" w:hAnsi="Arial" w:cs="Arial"/>
                <w:lang w:val="mn-MN"/>
              </w:rPr>
              <w:t>Орон нутагт шударга өрсөлдөөн, хэрэглэгчийн эрхийг хамгаалах хууль тогтоомжийг бүрэн хэрэгжүүлж ажиллах зорилгоор Засгийн газрын Хэрэг эрхлэх газарт Шударга өрсөлдөөн, хэрэглэгчийн төлөө газрын  үйл ажиллагаа хариуцсан орон тооны албан тушаалтныг орон нутагт ажиллуулах чиглэлээр санал, хүсэлтийг аймгийн Засаг даргын 2020 оны 1/127 тоот албан бичгээр хүргүүлсэн.</w:t>
            </w:r>
          </w:p>
          <w:p w14:paraId="5B07AD97" w14:textId="66403AE1" w:rsidR="00B54AED" w:rsidRPr="006E0534" w:rsidRDefault="004014F5" w:rsidP="00B54AED">
            <w:pPr>
              <w:jc w:val="both"/>
              <w:rPr>
                <w:rFonts w:ascii="Arial" w:hAnsi="Arial" w:cs="Arial"/>
                <w:lang w:val="mn-MN"/>
              </w:rPr>
            </w:pPr>
            <w:r w:rsidRPr="006E0534">
              <w:rPr>
                <w:rFonts w:ascii="Arial" w:hAnsi="Arial" w:cs="Arial"/>
                <w:lang w:val="mn-MN"/>
              </w:rPr>
              <w:lastRenderedPageBreak/>
              <w:t xml:space="preserve">     </w:t>
            </w:r>
            <w:r w:rsidR="00B54AED" w:rsidRPr="006E0534">
              <w:rPr>
                <w:rFonts w:ascii="Arial" w:hAnsi="Arial" w:cs="Arial"/>
                <w:lang w:val="mn-MN"/>
              </w:rPr>
              <w:t>Короннавируст халдвар (Ковид-19) дотоодод илэрч гамшгаас хамгаалах бүх нийтийн бэлэн байдлын зэрэгт шилжсэнтэй холбогдуулан зарим өргөн хэрэглээний бараа, бүтээгдэхүүний үнэ өсөх, зохиомол хомсдол үүсэх зэрэг хэрэглэгчдийн эрхийг хохироосон зөрчлүүд үүсэх хандлага байгаа тул яаралтай авч хэрэгжүүлэх арга хэмжээний хүрээнд орон нутаг дахь шударга өрсөлдөөн, хэрэглэгчийн эрх ашгийг хамгаалах ажил хариуцсан ажилтан, улсын байцаагчаар 1 ажилтныг орон нутгаас цалинжуулахаар шийдвэрлэн, 2020 оны 11 дүгээр сарын 19-ны өдрөөс эхлэн гэрээгээр ажиллуулж байна.</w:t>
            </w:r>
          </w:p>
          <w:p w14:paraId="5C2A3DD9" w14:textId="1062CFBF" w:rsidR="0060681D" w:rsidRPr="006E0534" w:rsidRDefault="007027FF" w:rsidP="00B54AED">
            <w:pPr>
              <w:tabs>
                <w:tab w:val="left" w:pos="8528"/>
              </w:tabs>
              <w:jc w:val="both"/>
              <w:rPr>
                <w:rFonts w:ascii="Arial" w:hAnsi="Arial" w:cs="Arial"/>
                <w:color w:val="E36C0A" w:themeColor="accent6" w:themeShade="BF"/>
                <w:lang w:val="mn-MN"/>
              </w:rPr>
            </w:pPr>
            <w:r w:rsidRPr="006E0534">
              <w:rPr>
                <w:rFonts w:ascii="Arial" w:hAnsi="Arial" w:cs="Arial"/>
                <w:lang w:val="mn-MN"/>
              </w:rPr>
              <w:t xml:space="preserve"> </w:t>
            </w:r>
            <w:r w:rsidR="00D00297" w:rsidRPr="006E0534">
              <w:rPr>
                <w:rFonts w:ascii="Arial" w:hAnsi="Arial" w:cs="Arial"/>
                <w:lang w:val="mn-MN"/>
              </w:rPr>
              <w:t xml:space="preserve">     </w:t>
            </w:r>
            <w:r w:rsidR="00B54AED" w:rsidRPr="006E0534">
              <w:rPr>
                <w:rFonts w:ascii="Arial" w:hAnsi="Arial" w:cs="Arial"/>
                <w:lang w:val="mn-MN"/>
              </w:rPr>
              <w:t>Мөн Хэрэглэгчийн эрхийг хамгаалах үндэсний хөтөлбөр”-ийн хэрэгжилтийг зохион байгуулах, хяналт тавих чиг үүрэг бүхий аймгийн орон тооны бус зөвлөлөөс өрсөлдөөн, хэрэглэгчийн эрхийг хамгаалах хууль болон холбогдох хууль тогтоомжийн хэрэгжилтийг хангуулах хүрээнд тодорхой ажлуудыг холбогдох байгууллагуудтай хамтран зохион байгуулж, ажиллах чиглэлийг сумдын хэрэглэгчийн эрхийг хамгаалах орон тооны бус зөвлөлд өгч, үйл ажиллагаанд нь хяналт тавьж ажиллав.</w:t>
            </w:r>
          </w:p>
        </w:tc>
        <w:tc>
          <w:tcPr>
            <w:tcW w:w="992" w:type="dxa"/>
            <w:vAlign w:val="center"/>
          </w:tcPr>
          <w:p w14:paraId="4A9F8B6B" w14:textId="44342B4A" w:rsidR="0060681D" w:rsidRPr="006E0534" w:rsidRDefault="007027FF" w:rsidP="00851A96">
            <w:pPr>
              <w:jc w:val="center"/>
              <w:rPr>
                <w:rFonts w:ascii="Arial" w:hAnsi="Arial" w:cs="Arial"/>
                <w:lang w:val="mn-MN"/>
              </w:rPr>
            </w:pPr>
            <w:r w:rsidRPr="006E0534">
              <w:rPr>
                <w:rFonts w:ascii="Arial" w:hAnsi="Arial" w:cs="Arial"/>
                <w:lang w:val="mn-MN"/>
              </w:rPr>
              <w:lastRenderedPageBreak/>
              <w:t>100</w:t>
            </w:r>
          </w:p>
        </w:tc>
      </w:tr>
      <w:tr w:rsidR="00851A96" w:rsidRPr="006E0534" w14:paraId="53A6DE28" w14:textId="77777777" w:rsidTr="00326F7A">
        <w:tc>
          <w:tcPr>
            <w:tcW w:w="14486" w:type="dxa"/>
            <w:gridSpan w:val="5"/>
          </w:tcPr>
          <w:p w14:paraId="524C495A" w14:textId="77777777" w:rsidR="00851A96" w:rsidRPr="006E0534" w:rsidRDefault="00851A96" w:rsidP="00851A96">
            <w:pPr>
              <w:jc w:val="center"/>
              <w:rPr>
                <w:rFonts w:ascii="Arial" w:hAnsi="Arial" w:cs="Arial"/>
                <w:lang w:val="mn-MN"/>
              </w:rPr>
            </w:pPr>
            <w:r w:rsidRPr="006E0534">
              <w:rPr>
                <w:rFonts w:ascii="Arial" w:hAnsi="Arial" w:cs="Arial"/>
                <w:lang w:val="mn-MN"/>
              </w:rPr>
              <w:t xml:space="preserve">Зорилт 7.Төрийн байгууллага, түүний удирдлагын үйл ажиллагаанд </w:t>
            </w:r>
            <w:r w:rsidRPr="006E0534">
              <w:rPr>
                <w:rFonts w:ascii="Arial" w:eastAsiaTheme="minorEastAsia" w:hAnsi="Arial" w:cs="Arial"/>
                <w:lang w:val="mn-MN"/>
              </w:rPr>
              <w:t>иргэд, олон нийтийн хяналт, иргэний нийгмийн байгууллагын үүрэг, оролцоог нэмэгдүүлэх.</w:t>
            </w:r>
          </w:p>
        </w:tc>
      </w:tr>
      <w:tr w:rsidR="0060681D" w:rsidRPr="006E0534" w14:paraId="2D041AF4" w14:textId="77777777" w:rsidTr="00326F7A">
        <w:tc>
          <w:tcPr>
            <w:tcW w:w="658" w:type="dxa"/>
            <w:vAlign w:val="center"/>
          </w:tcPr>
          <w:p w14:paraId="43A583EA" w14:textId="7538E8BF" w:rsidR="0060681D" w:rsidRPr="006E0534" w:rsidRDefault="00940988" w:rsidP="00940988">
            <w:pPr>
              <w:jc w:val="center"/>
              <w:rPr>
                <w:rFonts w:ascii="Arial" w:hAnsi="Arial" w:cs="Arial"/>
                <w:lang w:val="mn-MN"/>
              </w:rPr>
            </w:pPr>
            <w:r w:rsidRPr="006E0534">
              <w:rPr>
                <w:rFonts w:ascii="Arial" w:hAnsi="Arial" w:cs="Arial"/>
                <w:lang w:val="mn-MN"/>
              </w:rPr>
              <w:t>3.11</w:t>
            </w:r>
          </w:p>
        </w:tc>
        <w:tc>
          <w:tcPr>
            <w:tcW w:w="2489" w:type="dxa"/>
          </w:tcPr>
          <w:p w14:paraId="3FC28A9D" w14:textId="77777777" w:rsidR="0060681D" w:rsidRPr="006E0534" w:rsidRDefault="0060681D" w:rsidP="007027FF">
            <w:pPr>
              <w:spacing w:before="100" w:beforeAutospacing="1" w:after="100" w:afterAutospacing="1" w:line="254" w:lineRule="auto"/>
              <w:jc w:val="both"/>
              <w:rPr>
                <w:rFonts w:ascii="Arial" w:eastAsiaTheme="minorEastAsia" w:hAnsi="Arial" w:cs="Arial"/>
                <w:lang w:val="mn-MN"/>
              </w:rPr>
            </w:pPr>
            <w:r w:rsidRPr="006E0534">
              <w:rPr>
                <w:rFonts w:ascii="Arial" w:hAnsi="Arial" w:cs="Arial"/>
                <w:lang w:val="mn-MN"/>
              </w:rPr>
              <w:t xml:space="preserve">3.11.Төрийн байгууллага, түүний удирдлагын үйл ажиллагаанд төрийн бус байгууллага хяналт тавих боломжийг бий болгох, төрийн зарим ажил үйлчилгээг төрийн бус байгууллагаар гүйцэтгүүлэх, санхүүжилтийг ил тод, үр ашигтай зарцуулах, түүнд </w:t>
            </w:r>
            <w:r w:rsidRPr="006E0534">
              <w:rPr>
                <w:rFonts w:ascii="Arial" w:hAnsi="Arial" w:cs="Arial"/>
                <w:lang w:val="mn-MN"/>
              </w:rPr>
              <w:lastRenderedPageBreak/>
              <w:t>хяналт тавих тогтолцоог бүрдүүлэх.</w:t>
            </w:r>
          </w:p>
        </w:tc>
        <w:tc>
          <w:tcPr>
            <w:tcW w:w="3260" w:type="dxa"/>
          </w:tcPr>
          <w:p w14:paraId="254C8460" w14:textId="77777777" w:rsidR="0060681D" w:rsidRPr="006E0534" w:rsidRDefault="0060681D" w:rsidP="007027FF">
            <w:pPr>
              <w:tabs>
                <w:tab w:val="left" w:pos="8528"/>
              </w:tabs>
              <w:jc w:val="both"/>
              <w:rPr>
                <w:rFonts w:ascii="Arial" w:hAnsi="Arial" w:cs="Arial"/>
                <w:lang w:val="mn-MN"/>
              </w:rPr>
            </w:pPr>
            <w:r w:rsidRPr="006E0534">
              <w:rPr>
                <w:rFonts w:ascii="Arial" w:hAnsi="Arial" w:cs="Arial"/>
                <w:lang w:val="mn-MN"/>
              </w:rPr>
              <w:lastRenderedPageBreak/>
              <w:t>3.11.1.Төрийн байгууллага, түүний удирдлагын үйл ажиллагаанд төрийн бус байгууллага хяналт тавих боломжийг бүрдүүлж, төрийн зарим чиг үүргийг төрийн бус байгууллагаар гүйцэтгүүлж, төсвөөс олгож байгаа санхүүжилтийн зарцуулалтыг ил тод, нээлттэй болгож нийтэд мэдээлэх.</w:t>
            </w:r>
          </w:p>
        </w:tc>
        <w:tc>
          <w:tcPr>
            <w:tcW w:w="7087" w:type="dxa"/>
          </w:tcPr>
          <w:p w14:paraId="037F1A77" w14:textId="31C916C4" w:rsidR="0060681D" w:rsidRPr="006E0534" w:rsidRDefault="000E7C7D" w:rsidP="007027FF">
            <w:pPr>
              <w:tabs>
                <w:tab w:val="left" w:pos="8528"/>
              </w:tabs>
              <w:jc w:val="both"/>
              <w:rPr>
                <w:rFonts w:ascii="Arial" w:hAnsi="Arial" w:cs="Arial"/>
                <w:color w:val="FF0000"/>
                <w:lang w:val="mn-MN"/>
              </w:rPr>
            </w:pPr>
            <w:r w:rsidRPr="006E0534">
              <w:rPr>
                <w:rFonts w:ascii="Arial" w:hAnsi="Arial" w:cs="Arial"/>
                <w:color w:val="000000" w:themeColor="text1"/>
                <w:lang w:val="mn-MN"/>
              </w:rPr>
              <w:t xml:space="preserve">    </w:t>
            </w:r>
            <w:r w:rsidR="006D00D3" w:rsidRPr="006E0534">
              <w:rPr>
                <w:rFonts w:ascii="Arial" w:hAnsi="Arial" w:cs="Arial"/>
                <w:color w:val="000000" w:themeColor="text1"/>
                <w:lang w:val="mn-MN"/>
              </w:rPr>
              <w:t>Төрийн зарим чиг үүргийг төрийн бус байгууллагаар гүйцэтгүүлэх хүрээнд 2020 онд орон нутгийн  хэвлэл мэдээллийн 3 телевиз, МҮОНРТ-ын орон нутаг дахь сурвалжлагч, нэг богино долгионы радио, нэг сар тутмын сэтгүүл, 3 сар тутмын сонин, 2 вэб сайт, МҮОНР-ийн сурвалжлагч нийт 12 байгууллагатай 45 сая төгрөгийн гэрээ байгуулж, гэрээний гүйтэтгэлээр 37</w:t>
            </w:r>
            <w:r w:rsidR="00862C17" w:rsidRPr="006E0534">
              <w:rPr>
                <w:rFonts w:ascii="Arial" w:hAnsi="Arial" w:cs="Arial"/>
                <w:color w:val="000000" w:themeColor="text1"/>
                <w:lang w:val="mn-MN"/>
              </w:rPr>
              <w:t>.0</w:t>
            </w:r>
            <w:r w:rsidR="006D00D3" w:rsidRPr="006E0534">
              <w:rPr>
                <w:rFonts w:ascii="Arial" w:hAnsi="Arial" w:cs="Arial"/>
                <w:color w:val="000000" w:themeColor="text1"/>
                <w:lang w:val="mn-MN"/>
              </w:rPr>
              <w:t xml:space="preserve"> сая төгрөгийн санхүүжилт олгос</w:t>
            </w:r>
            <w:r w:rsidR="00DD2B65" w:rsidRPr="006E0534">
              <w:rPr>
                <w:rFonts w:ascii="Arial" w:hAnsi="Arial" w:cs="Arial"/>
                <w:color w:val="000000" w:themeColor="text1"/>
                <w:lang w:val="mn-MN"/>
              </w:rPr>
              <w:t xml:space="preserve">он. Нэмэлт санхүүжилтийн дансны </w:t>
            </w:r>
            <w:r w:rsidR="006D00D3" w:rsidRPr="006E0534">
              <w:rPr>
                <w:rFonts w:ascii="Arial" w:hAnsi="Arial" w:cs="Arial"/>
                <w:color w:val="000000" w:themeColor="text1"/>
                <w:lang w:val="mn-MN"/>
              </w:rPr>
              <w:t xml:space="preserve">210801 зардлын зүйл ангиар хөрөнгийг зарцуулж, шилэн дансанд болон сар бүрийн төсвийн гүйцэтгэлд оруулж </w:t>
            </w:r>
            <w:hyperlink r:id="rId21" w:history="1">
              <w:r w:rsidR="006D00D3" w:rsidRPr="006E0534">
                <w:rPr>
                  <w:rStyle w:val="Hyperlink"/>
                  <w:rFonts w:ascii="Arial" w:hAnsi="Arial" w:cs="Arial"/>
                  <w:lang w:val="mn-MN"/>
                </w:rPr>
                <w:t>www.uvurkhangai.mn</w:t>
              </w:r>
            </w:hyperlink>
            <w:r w:rsidR="006D00D3" w:rsidRPr="006E0534">
              <w:rPr>
                <w:rFonts w:ascii="Arial" w:hAnsi="Arial" w:cs="Arial"/>
                <w:color w:val="000000" w:themeColor="text1"/>
                <w:lang w:val="mn-MN"/>
              </w:rPr>
              <w:t xml:space="preserve"> сайтын шилэн төсөв цэсний “Төсвийн гүйцэтгэл” цонхонд байршуулж олон нийтэд ил тод мэдээлж байна.</w:t>
            </w:r>
          </w:p>
        </w:tc>
        <w:tc>
          <w:tcPr>
            <w:tcW w:w="992" w:type="dxa"/>
            <w:vAlign w:val="center"/>
          </w:tcPr>
          <w:p w14:paraId="77810E07" w14:textId="748BCA1B" w:rsidR="0060681D" w:rsidRPr="006E0534" w:rsidRDefault="006D00D3" w:rsidP="00851A96">
            <w:pPr>
              <w:jc w:val="center"/>
              <w:rPr>
                <w:rFonts w:ascii="Arial" w:hAnsi="Arial" w:cs="Arial"/>
                <w:lang w:val="mn-MN"/>
              </w:rPr>
            </w:pPr>
            <w:r w:rsidRPr="006E0534">
              <w:rPr>
                <w:rFonts w:ascii="Arial" w:hAnsi="Arial" w:cs="Arial"/>
                <w:lang w:val="mn-MN"/>
              </w:rPr>
              <w:t>100</w:t>
            </w:r>
          </w:p>
        </w:tc>
      </w:tr>
      <w:tr w:rsidR="0060681D" w:rsidRPr="006E0534" w14:paraId="229A999F" w14:textId="77777777" w:rsidTr="00326F7A">
        <w:tc>
          <w:tcPr>
            <w:tcW w:w="13494" w:type="dxa"/>
            <w:gridSpan w:val="4"/>
            <w:vAlign w:val="center"/>
          </w:tcPr>
          <w:p w14:paraId="3D5CDCA2" w14:textId="77777777" w:rsidR="0060681D" w:rsidRPr="006E0534" w:rsidRDefault="0060681D" w:rsidP="00851A96">
            <w:pPr>
              <w:tabs>
                <w:tab w:val="left" w:pos="8528"/>
              </w:tabs>
              <w:jc w:val="center"/>
              <w:rPr>
                <w:rFonts w:ascii="Arial" w:hAnsi="Arial" w:cs="Arial"/>
                <w:b/>
                <w:lang w:val="mn-MN"/>
              </w:rPr>
            </w:pPr>
            <w:r w:rsidRPr="006E0534">
              <w:rPr>
                <w:rFonts w:ascii="Arial" w:eastAsia="Times New Roman" w:hAnsi="Arial" w:cs="Arial"/>
                <w:b/>
                <w:lang w:val="mn-MN"/>
              </w:rPr>
              <w:t>Дундаж оноо</w:t>
            </w:r>
          </w:p>
        </w:tc>
        <w:tc>
          <w:tcPr>
            <w:tcW w:w="992" w:type="dxa"/>
            <w:vAlign w:val="center"/>
          </w:tcPr>
          <w:p w14:paraId="58968C8B" w14:textId="098358C6" w:rsidR="0060681D" w:rsidRPr="006E0534" w:rsidRDefault="000C5FAE" w:rsidP="00851A96">
            <w:pPr>
              <w:rPr>
                <w:rFonts w:ascii="Arial" w:hAnsi="Arial" w:cs="Arial"/>
                <w:b/>
                <w:lang w:val="mn-MN"/>
              </w:rPr>
            </w:pPr>
            <w:r w:rsidRPr="006E0534">
              <w:rPr>
                <w:rFonts w:ascii="Arial" w:hAnsi="Arial" w:cs="Arial"/>
                <w:b/>
                <w:lang w:val="mn-MN"/>
              </w:rPr>
              <w:t>89.5</w:t>
            </w:r>
          </w:p>
        </w:tc>
      </w:tr>
      <w:tr w:rsidR="0060681D" w:rsidRPr="006E0534" w14:paraId="5C13782F" w14:textId="77777777" w:rsidTr="00326F7A">
        <w:tc>
          <w:tcPr>
            <w:tcW w:w="13494" w:type="dxa"/>
            <w:gridSpan w:val="4"/>
            <w:vAlign w:val="center"/>
          </w:tcPr>
          <w:p w14:paraId="20043C89" w14:textId="77777777" w:rsidR="0060681D" w:rsidRPr="006E0534" w:rsidRDefault="0060681D" w:rsidP="00851A96">
            <w:pPr>
              <w:tabs>
                <w:tab w:val="left" w:pos="8528"/>
              </w:tabs>
              <w:jc w:val="center"/>
              <w:rPr>
                <w:rFonts w:ascii="Arial" w:hAnsi="Arial" w:cs="Arial"/>
                <w:b/>
                <w:lang w:val="mn-MN"/>
              </w:rPr>
            </w:pPr>
            <w:r w:rsidRPr="006E0534">
              <w:rPr>
                <w:rFonts w:ascii="Arial" w:eastAsia="Times New Roman" w:hAnsi="Arial" w:cs="Arial"/>
                <w:b/>
                <w:lang w:val="mn-MN"/>
              </w:rPr>
              <w:t>Нийт хувь</w:t>
            </w:r>
          </w:p>
        </w:tc>
        <w:tc>
          <w:tcPr>
            <w:tcW w:w="992" w:type="dxa"/>
            <w:vAlign w:val="center"/>
          </w:tcPr>
          <w:p w14:paraId="6CF708A4" w14:textId="0EF167F8" w:rsidR="0060681D" w:rsidRPr="006E0534" w:rsidRDefault="000C5FAE" w:rsidP="00851A96">
            <w:pPr>
              <w:rPr>
                <w:rFonts w:ascii="Arial" w:hAnsi="Arial" w:cs="Arial"/>
                <w:b/>
                <w:lang w:val="mn-MN"/>
              </w:rPr>
            </w:pPr>
            <w:r w:rsidRPr="006E0534">
              <w:rPr>
                <w:rFonts w:ascii="Arial" w:hAnsi="Arial" w:cs="Arial"/>
                <w:b/>
                <w:lang w:val="mn-MN"/>
              </w:rPr>
              <w:t>92.6</w:t>
            </w:r>
          </w:p>
        </w:tc>
      </w:tr>
    </w:tbl>
    <w:p w14:paraId="188A6A07" w14:textId="77777777" w:rsidR="00C040D3" w:rsidRPr="006E0534" w:rsidRDefault="00C040D3" w:rsidP="006F1037">
      <w:pPr>
        <w:rPr>
          <w:rFonts w:ascii="Arial" w:hAnsi="Arial" w:cs="Arial"/>
          <w:lang w:val="mn-MN"/>
        </w:rPr>
      </w:pPr>
    </w:p>
    <w:p w14:paraId="3EE02AF5" w14:textId="77777777" w:rsidR="00FC6EFB" w:rsidRPr="006E0534" w:rsidRDefault="00FC6EFB" w:rsidP="00FC6EFB">
      <w:pPr>
        <w:spacing w:after="0"/>
        <w:jc w:val="center"/>
        <w:rPr>
          <w:rFonts w:ascii="Arial" w:hAnsi="Arial" w:cs="Arial"/>
          <w:lang w:val="mn-MN"/>
        </w:rPr>
      </w:pPr>
    </w:p>
    <w:p w14:paraId="763E5DE0" w14:textId="646BA1FE" w:rsidR="00FC6EFB" w:rsidRPr="006E0534" w:rsidRDefault="00CC7510" w:rsidP="00FC6EFB">
      <w:pPr>
        <w:spacing w:after="0"/>
        <w:jc w:val="center"/>
        <w:rPr>
          <w:rFonts w:ascii="Arial" w:hAnsi="Arial" w:cs="Arial"/>
          <w:lang w:val="mn-MN"/>
        </w:rPr>
      </w:pPr>
      <w:r w:rsidRPr="006E0534">
        <w:rPr>
          <w:rFonts w:ascii="Arial" w:hAnsi="Arial" w:cs="Arial"/>
          <w:lang w:val="mn-MN"/>
        </w:rPr>
        <w:t>А</w:t>
      </w:r>
      <w:r w:rsidR="00FC6EFB" w:rsidRPr="006E0534">
        <w:rPr>
          <w:rFonts w:ascii="Arial" w:hAnsi="Arial" w:cs="Arial"/>
          <w:lang w:val="mn-MN"/>
        </w:rPr>
        <w:t>ЙМГИЙН ЗАСАГ ДАРГЫН ТАМГЫН ГАЗАР</w:t>
      </w:r>
    </w:p>
    <w:p w14:paraId="111246D1" w14:textId="51A461FF" w:rsidR="00AC7D55" w:rsidRPr="006E0534" w:rsidRDefault="00FC6EFB" w:rsidP="00FC6EFB">
      <w:pPr>
        <w:spacing w:after="0"/>
        <w:jc w:val="center"/>
        <w:rPr>
          <w:rFonts w:ascii="Arial" w:hAnsi="Arial" w:cs="Arial"/>
          <w:lang w:val="mn-MN"/>
        </w:rPr>
      </w:pPr>
      <w:r w:rsidRPr="006E0534">
        <w:rPr>
          <w:rFonts w:ascii="Arial" w:hAnsi="Arial" w:cs="Arial"/>
          <w:lang w:val="mn-MN"/>
        </w:rPr>
        <w:t>ХУУЛЬ, ЭРХ ЗҮЙН ХЭЛТЭС</w:t>
      </w:r>
    </w:p>
    <w:p w14:paraId="40F71F32" w14:textId="77777777" w:rsidR="00635B09" w:rsidRPr="006E0534" w:rsidRDefault="00635B09" w:rsidP="00FC6EFB">
      <w:pPr>
        <w:spacing w:after="0"/>
        <w:jc w:val="center"/>
        <w:rPr>
          <w:rFonts w:ascii="Arial" w:hAnsi="Arial" w:cs="Arial"/>
          <w:lang w:val="mn-MN"/>
        </w:rPr>
      </w:pPr>
    </w:p>
    <w:sectPr w:rsidR="00635B09" w:rsidRPr="006E0534" w:rsidSect="007A627C">
      <w:footerReference w:type="default" r:id="rId22"/>
      <w:pgSz w:w="16840" w:h="11907" w:orient="landscape" w:code="9"/>
      <w:pgMar w:top="1135" w:right="822"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9AAE" w14:textId="77777777" w:rsidR="00C061EC" w:rsidRDefault="00C061EC" w:rsidP="004F5E93">
      <w:pPr>
        <w:spacing w:after="0" w:line="240" w:lineRule="auto"/>
      </w:pPr>
      <w:r>
        <w:separator/>
      </w:r>
    </w:p>
  </w:endnote>
  <w:endnote w:type="continuationSeparator" w:id="0">
    <w:p w14:paraId="7FBBA531" w14:textId="77777777" w:rsidR="00C061EC" w:rsidRDefault="00C061EC" w:rsidP="004F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80466"/>
      <w:docPartObj>
        <w:docPartGallery w:val="Page Numbers (Bottom of Page)"/>
        <w:docPartUnique/>
      </w:docPartObj>
    </w:sdtPr>
    <w:sdtEndPr>
      <w:rPr>
        <w:noProof/>
      </w:rPr>
    </w:sdtEndPr>
    <w:sdtContent>
      <w:p w14:paraId="4925A79E" w14:textId="69A56A15" w:rsidR="00056B2F" w:rsidRDefault="00056B2F">
        <w:pPr>
          <w:pStyle w:val="Footer"/>
          <w:jc w:val="center"/>
        </w:pPr>
        <w:r>
          <w:fldChar w:fldCharType="begin"/>
        </w:r>
        <w:r>
          <w:instrText xml:space="preserve"> PAGE   \* MERGEFORMAT </w:instrText>
        </w:r>
        <w:r>
          <w:fldChar w:fldCharType="separate"/>
        </w:r>
        <w:r w:rsidR="00BF2607">
          <w:rPr>
            <w:noProof/>
          </w:rPr>
          <w:t>19</w:t>
        </w:r>
        <w:r>
          <w:rPr>
            <w:noProof/>
          </w:rPr>
          <w:fldChar w:fldCharType="end"/>
        </w:r>
      </w:p>
    </w:sdtContent>
  </w:sdt>
  <w:p w14:paraId="449C3E27" w14:textId="77777777" w:rsidR="00056B2F" w:rsidRDefault="0005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4513" w14:textId="77777777" w:rsidR="00C061EC" w:rsidRDefault="00C061EC" w:rsidP="004F5E93">
      <w:pPr>
        <w:spacing w:after="0" w:line="240" w:lineRule="auto"/>
      </w:pPr>
      <w:r>
        <w:separator/>
      </w:r>
    </w:p>
  </w:footnote>
  <w:footnote w:type="continuationSeparator" w:id="0">
    <w:p w14:paraId="0E2A79CF" w14:textId="77777777" w:rsidR="00C061EC" w:rsidRDefault="00C061EC" w:rsidP="004F5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4DF"/>
    <w:multiLevelType w:val="hybridMultilevel"/>
    <w:tmpl w:val="B3CC0FDC"/>
    <w:lvl w:ilvl="0" w:tplc="AA3E7F8C">
      <w:start w:val="1"/>
      <w:numFmt w:val="bullet"/>
      <w:lvlText w:val="•"/>
      <w:lvlJc w:val="left"/>
      <w:pPr>
        <w:tabs>
          <w:tab w:val="num" w:pos="720"/>
        </w:tabs>
        <w:ind w:left="720" w:hanging="360"/>
      </w:pPr>
      <w:rPr>
        <w:rFonts w:ascii="Times New Roman" w:hAnsi="Times New Roman" w:hint="default"/>
      </w:rPr>
    </w:lvl>
    <w:lvl w:ilvl="1" w:tplc="AF7810DC" w:tentative="1">
      <w:start w:val="1"/>
      <w:numFmt w:val="bullet"/>
      <w:lvlText w:val="•"/>
      <w:lvlJc w:val="left"/>
      <w:pPr>
        <w:tabs>
          <w:tab w:val="num" w:pos="1440"/>
        </w:tabs>
        <w:ind w:left="1440" w:hanging="360"/>
      </w:pPr>
      <w:rPr>
        <w:rFonts w:ascii="Times New Roman" w:hAnsi="Times New Roman" w:hint="default"/>
      </w:rPr>
    </w:lvl>
    <w:lvl w:ilvl="2" w:tplc="330E3198" w:tentative="1">
      <w:start w:val="1"/>
      <w:numFmt w:val="bullet"/>
      <w:lvlText w:val="•"/>
      <w:lvlJc w:val="left"/>
      <w:pPr>
        <w:tabs>
          <w:tab w:val="num" w:pos="2160"/>
        </w:tabs>
        <w:ind w:left="2160" w:hanging="360"/>
      </w:pPr>
      <w:rPr>
        <w:rFonts w:ascii="Times New Roman" w:hAnsi="Times New Roman" w:hint="default"/>
      </w:rPr>
    </w:lvl>
    <w:lvl w:ilvl="3" w:tplc="FA4A9CAE" w:tentative="1">
      <w:start w:val="1"/>
      <w:numFmt w:val="bullet"/>
      <w:lvlText w:val="•"/>
      <w:lvlJc w:val="left"/>
      <w:pPr>
        <w:tabs>
          <w:tab w:val="num" w:pos="2880"/>
        </w:tabs>
        <w:ind w:left="2880" w:hanging="360"/>
      </w:pPr>
      <w:rPr>
        <w:rFonts w:ascii="Times New Roman" w:hAnsi="Times New Roman" w:hint="default"/>
      </w:rPr>
    </w:lvl>
    <w:lvl w:ilvl="4" w:tplc="45C8A0BE" w:tentative="1">
      <w:start w:val="1"/>
      <w:numFmt w:val="bullet"/>
      <w:lvlText w:val="•"/>
      <w:lvlJc w:val="left"/>
      <w:pPr>
        <w:tabs>
          <w:tab w:val="num" w:pos="3600"/>
        </w:tabs>
        <w:ind w:left="3600" w:hanging="360"/>
      </w:pPr>
      <w:rPr>
        <w:rFonts w:ascii="Times New Roman" w:hAnsi="Times New Roman" w:hint="default"/>
      </w:rPr>
    </w:lvl>
    <w:lvl w:ilvl="5" w:tplc="299A3E22" w:tentative="1">
      <w:start w:val="1"/>
      <w:numFmt w:val="bullet"/>
      <w:lvlText w:val="•"/>
      <w:lvlJc w:val="left"/>
      <w:pPr>
        <w:tabs>
          <w:tab w:val="num" w:pos="4320"/>
        </w:tabs>
        <w:ind w:left="4320" w:hanging="360"/>
      </w:pPr>
      <w:rPr>
        <w:rFonts w:ascii="Times New Roman" w:hAnsi="Times New Roman" w:hint="default"/>
      </w:rPr>
    </w:lvl>
    <w:lvl w:ilvl="6" w:tplc="0FA8EA00" w:tentative="1">
      <w:start w:val="1"/>
      <w:numFmt w:val="bullet"/>
      <w:lvlText w:val="•"/>
      <w:lvlJc w:val="left"/>
      <w:pPr>
        <w:tabs>
          <w:tab w:val="num" w:pos="5040"/>
        </w:tabs>
        <w:ind w:left="5040" w:hanging="360"/>
      </w:pPr>
      <w:rPr>
        <w:rFonts w:ascii="Times New Roman" w:hAnsi="Times New Roman" w:hint="default"/>
      </w:rPr>
    </w:lvl>
    <w:lvl w:ilvl="7" w:tplc="B0CC1D38" w:tentative="1">
      <w:start w:val="1"/>
      <w:numFmt w:val="bullet"/>
      <w:lvlText w:val="•"/>
      <w:lvlJc w:val="left"/>
      <w:pPr>
        <w:tabs>
          <w:tab w:val="num" w:pos="5760"/>
        </w:tabs>
        <w:ind w:left="5760" w:hanging="360"/>
      </w:pPr>
      <w:rPr>
        <w:rFonts w:ascii="Times New Roman" w:hAnsi="Times New Roman" w:hint="default"/>
      </w:rPr>
    </w:lvl>
    <w:lvl w:ilvl="8" w:tplc="31F638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2F43FA"/>
    <w:multiLevelType w:val="hybridMultilevel"/>
    <w:tmpl w:val="21C4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71F98"/>
    <w:multiLevelType w:val="hybridMultilevel"/>
    <w:tmpl w:val="A3AC881C"/>
    <w:lvl w:ilvl="0" w:tplc="3FF60E06">
      <w:start w:val="1"/>
      <w:numFmt w:val="decimal"/>
      <w:lvlText w:val="%1."/>
      <w:lvlJc w:val="left"/>
      <w:pPr>
        <w:tabs>
          <w:tab w:val="num" w:pos="720"/>
        </w:tabs>
        <w:ind w:left="720" w:hanging="360"/>
      </w:pPr>
    </w:lvl>
    <w:lvl w:ilvl="1" w:tplc="62863D22" w:tentative="1">
      <w:start w:val="1"/>
      <w:numFmt w:val="decimal"/>
      <w:lvlText w:val="%2."/>
      <w:lvlJc w:val="left"/>
      <w:pPr>
        <w:tabs>
          <w:tab w:val="num" w:pos="1440"/>
        </w:tabs>
        <w:ind w:left="1440" w:hanging="360"/>
      </w:pPr>
    </w:lvl>
    <w:lvl w:ilvl="2" w:tplc="AF642AF4" w:tentative="1">
      <w:start w:val="1"/>
      <w:numFmt w:val="decimal"/>
      <w:lvlText w:val="%3."/>
      <w:lvlJc w:val="left"/>
      <w:pPr>
        <w:tabs>
          <w:tab w:val="num" w:pos="2160"/>
        </w:tabs>
        <w:ind w:left="2160" w:hanging="360"/>
      </w:pPr>
    </w:lvl>
    <w:lvl w:ilvl="3" w:tplc="5B68FCF2" w:tentative="1">
      <w:start w:val="1"/>
      <w:numFmt w:val="decimal"/>
      <w:lvlText w:val="%4."/>
      <w:lvlJc w:val="left"/>
      <w:pPr>
        <w:tabs>
          <w:tab w:val="num" w:pos="2880"/>
        </w:tabs>
        <w:ind w:left="2880" w:hanging="360"/>
      </w:pPr>
    </w:lvl>
    <w:lvl w:ilvl="4" w:tplc="8996C72C" w:tentative="1">
      <w:start w:val="1"/>
      <w:numFmt w:val="decimal"/>
      <w:lvlText w:val="%5."/>
      <w:lvlJc w:val="left"/>
      <w:pPr>
        <w:tabs>
          <w:tab w:val="num" w:pos="3600"/>
        </w:tabs>
        <w:ind w:left="3600" w:hanging="360"/>
      </w:pPr>
    </w:lvl>
    <w:lvl w:ilvl="5" w:tplc="98DA845A" w:tentative="1">
      <w:start w:val="1"/>
      <w:numFmt w:val="decimal"/>
      <w:lvlText w:val="%6."/>
      <w:lvlJc w:val="left"/>
      <w:pPr>
        <w:tabs>
          <w:tab w:val="num" w:pos="4320"/>
        </w:tabs>
        <w:ind w:left="4320" w:hanging="360"/>
      </w:pPr>
    </w:lvl>
    <w:lvl w:ilvl="6" w:tplc="125EE028" w:tentative="1">
      <w:start w:val="1"/>
      <w:numFmt w:val="decimal"/>
      <w:lvlText w:val="%7."/>
      <w:lvlJc w:val="left"/>
      <w:pPr>
        <w:tabs>
          <w:tab w:val="num" w:pos="5040"/>
        </w:tabs>
        <w:ind w:left="5040" w:hanging="360"/>
      </w:pPr>
    </w:lvl>
    <w:lvl w:ilvl="7" w:tplc="E410D0E0" w:tentative="1">
      <w:start w:val="1"/>
      <w:numFmt w:val="decimal"/>
      <w:lvlText w:val="%8."/>
      <w:lvlJc w:val="left"/>
      <w:pPr>
        <w:tabs>
          <w:tab w:val="num" w:pos="5760"/>
        </w:tabs>
        <w:ind w:left="5760" w:hanging="360"/>
      </w:pPr>
    </w:lvl>
    <w:lvl w:ilvl="8" w:tplc="99AAA84E" w:tentative="1">
      <w:start w:val="1"/>
      <w:numFmt w:val="decimal"/>
      <w:lvlText w:val="%9."/>
      <w:lvlJc w:val="left"/>
      <w:pPr>
        <w:tabs>
          <w:tab w:val="num" w:pos="6480"/>
        </w:tabs>
        <w:ind w:left="6480" w:hanging="360"/>
      </w:pPr>
    </w:lvl>
  </w:abstractNum>
  <w:abstractNum w:abstractNumId="3" w15:restartNumberingAfterBreak="0">
    <w:nsid w:val="60A13D01"/>
    <w:multiLevelType w:val="hybridMultilevel"/>
    <w:tmpl w:val="3AD6740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62"/>
    <w:rsid w:val="00015F2B"/>
    <w:rsid w:val="00017E66"/>
    <w:rsid w:val="000260A7"/>
    <w:rsid w:val="000265B5"/>
    <w:rsid w:val="000305D2"/>
    <w:rsid w:val="00041CB7"/>
    <w:rsid w:val="00046C8B"/>
    <w:rsid w:val="000500AA"/>
    <w:rsid w:val="000569E3"/>
    <w:rsid w:val="00056B2F"/>
    <w:rsid w:val="0006218A"/>
    <w:rsid w:val="000622C1"/>
    <w:rsid w:val="00067398"/>
    <w:rsid w:val="0007050B"/>
    <w:rsid w:val="00072E2A"/>
    <w:rsid w:val="00074CC7"/>
    <w:rsid w:val="00075CC4"/>
    <w:rsid w:val="00080F22"/>
    <w:rsid w:val="000822AD"/>
    <w:rsid w:val="0008537C"/>
    <w:rsid w:val="00095EED"/>
    <w:rsid w:val="0009696D"/>
    <w:rsid w:val="00097FFB"/>
    <w:rsid w:val="000A4D06"/>
    <w:rsid w:val="000C18B6"/>
    <w:rsid w:val="000C1B3E"/>
    <w:rsid w:val="000C40CD"/>
    <w:rsid w:val="000C5FAE"/>
    <w:rsid w:val="000E2209"/>
    <w:rsid w:val="000E4705"/>
    <w:rsid w:val="000E7C7D"/>
    <w:rsid w:val="000F39CF"/>
    <w:rsid w:val="000F4266"/>
    <w:rsid w:val="00102DBE"/>
    <w:rsid w:val="00115DAE"/>
    <w:rsid w:val="00123EE1"/>
    <w:rsid w:val="00126175"/>
    <w:rsid w:val="0013638C"/>
    <w:rsid w:val="001436DF"/>
    <w:rsid w:val="00145486"/>
    <w:rsid w:val="00151269"/>
    <w:rsid w:val="00151935"/>
    <w:rsid w:val="00157654"/>
    <w:rsid w:val="00157A5A"/>
    <w:rsid w:val="00157EF7"/>
    <w:rsid w:val="00164513"/>
    <w:rsid w:val="0016635E"/>
    <w:rsid w:val="001705F2"/>
    <w:rsid w:val="00172D2D"/>
    <w:rsid w:val="00172F63"/>
    <w:rsid w:val="00172F8E"/>
    <w:rsid w:val="001733D8"/>
    <w:rsid w:val="00175FDA"/>
    <w:rsid w:val="00182C6C"/>
    <w:rsid w:val="00186017"/>
    <w:rsid w:val="0018657F"/>
    <w:rsid w:val="00186A96"/>
    <w:rsid w:val="00187B49"/>
    <w:rsid w:val="0019256D"/>
    <w:rsid w:val="00195F1A"/>
    <w:rsid w:val="001962A1"/>
    <w:rsid w:val="001A1DC3"/>
    <w:rsid w:val="001A3B6E"/>
    <w:rsid w:val="001A76ED"/>
    <w:rsid w:val="001A7874"/>
    <w:rsid w:val="001B546A"/>
    <w:rsid w:val="001B6C53"/>
    <w:rsid w:val="001B70BB"/>
    <w:rsid w:val="001C65E1"/>
    <w:rsid w:val="001C7F75"/>
    <w:rsid w:val="001D0C34"/>
    <w:rsid w:val="001D1AD3"/>
    <w:rsid w:val="001D2A4D"/>
    <w:rsid w:val="001D5207"/>
    <w:rsid w:val="001E1633"/>
    <w:rsid w:val="001E2EA1"/>
    <w:rsid w:val="001E45D6"/>
    <w:rsid w:val="002005A7"/>
    <w:rsid w:val="00210C18"/>
    <w:rsid w:val="00210CA1"/>
    <w:rsid w:val="00214C54"/>
    <w:rsid w:val="00215D5A"/>
    <w:rsid w:val="00217B1B"/>
    <w:rsid w:val="00221909"/>
    <w:rsid w:val="00221A7B"/>
    <w:rsid w:val="00225D20"/>
    <w:rsid w:val="002263D6"/>
    <w:rsid w:val="00232B10"/>
    <w:rsid w:val="0023364F"/>
    <w:rsid w:val="002337D5"/>
    <w:rsid w:val="00241786"/>
    <w:rsid w:val="00256C78"/>
    <w:rsid w:val="002578B4"/>
    <w:rsid w:val="00260757"/>
    <w:rsid w:val="00260DF5"/>
    <w:rsid w:val="00263164"/>
    <w:rsid w:val="00264488"/>
    <w:rsid w:val="00267342"/>
    <w:rsid w:val="002730B3"/>
    <w:rsid w:val="00273751"/>
    <w:rsid w:val="00274708"/>
    <w:rsid w:val="00275499"/>
    <w:rsid w:val="00277D25"/>
    <w:rsid w:val="00280303"/>
    <w:rsid w:val="00282E5A"/>
    <w:rsid w:val="00283533"/>
    <w:rsid w:val="00284D2E"/>
    <w:rsid w:val="00295509"/>
    <w:rsid w:val="0029727E"/>
    <w:rsid w:val="002A2466"/>
    <w:rsid w:val="002A4B38"/>
    <w:rsid w:val="002A5846"/>
    <w:rsid w:val="002B1D84"/>
    <w:rsid w:val="002C1A62"/>
    <w:rsid w:val="002C433C"/>
    <w:rsid w:val="002D219B"/>
    <w:rsid w:val="002D3937"/>
    <w:rsid w:val="002E23CC"/>
    <w:rsid w:val="002E3648"/>
    <w:rsid w:val="002E72B5"/>
    <w:rsid w:val="002F0BA6"/>
    <w:rsid w:val="002F2C07"/>
    <w:rsid w:val="002F717C"/>
    <w:rsid w:val="00301CB0"/>
    <w:rsid w:val="00302F29"/>
    <w:rsid w:val="00305C6D"/>
    <w:rsid w:val="003102FC"/>
    <w:rsid w:val="0031110F"/>
    <w:rsid w:val="003152D0"/>
    <w:rsid w:val="003176A8"/>
    <w:rsid w:val="0032007A"/>
    <w:rsid w:val="00321DFD"/>
    <w:rsid w:val="0032292F"/>
    <w:rsid w:val="00326F7A"/>
    <w:rsid w:val="00331788"/>
    <w:rsid w:val="00344579"/>
    <w:rsid w:val="00352F2C"/>
    <w:rsid w:val="00364B19"/>
    <w:rsid w:val="003728B0"/>
    <w:rsid w:val="003809C0"/>
    <w:rsid w:val="003865DE"/>
    <w:rsid w:val="00386D3B"/>
    <w:rsid w:val="00390F91"/>
    <w:rsid w:val="00396C98"/>
    <w:rsid w:val="003A044B"/>
    <w:rsid w:val="003A0B27"/>
    <w:rsid w:val="003A60C1"/>
    <w:rsid w:val="003A64AE"/>
    <w:rsid w:val="003C024C"/>
    <w:rsid w:val="003C0A47"/>
    <w:rsid w:val="003E1415"/>
    <w:rsid w:val="003E4065"/>
    <w:rsid w:val="003E4869"/>
    <w:rsid w:val="003E5572"/>
    <w:rsid w:val="003E6523"/>
    <w:rsid w:val="003F67D4"/>
    <w:rsid w:val="003F7AB4"/>
    <w:rsid w:val="003F7C3F"/>
    <w:rsid w:val="004014F5"/>
    <w:rsid w:val="00406A05"/>
    <w:rsid w:val="0041577B"/>
    <w:rsid w:val="00422A4A"/>
    <w:rsid w:val="004234EF"/>
    <w:rsid w:val="004239D2"/>
    <w:rsid w:val="0043455F"/>
    <w:rsid w:val="0043458C"/>
    <w:rsid w:val="0043734E"/>
    <w:rsid w:val="004514E2"/>
    <w:rsid w:val="0045785E"/>
    <w:rsid w:val="004601E2"/>
    <w:rsid w:val="00466785"/>
    <w:rsid w:val="00466F3A"/>
    <w:rsid w:val="00477D07"/>
    <w:rsid w:val="00481750"/>
    <w:rsid w:val="00487609"/>
    <w:rsid w:val="004962E0"/>
    <w:rsid w:val="004A108D"/>
    <w:rsid w:val="004A2ACE"/>
    <w:rsid w:val="004A40FD"/>
    <w:rsid w:val="004A7AAB"/>
    <w:rsid w:val="004B5136"/>
    <w:rsid w:val="004B5843"/>
    <w:rsid w:val="004B735C"/>
    <w:rsid w:val="004C327B"/>
    <w:rsid w:val="004C3CE7"/>
    <w:rsid w:val="004C6EDC"/>
    <w:rsid w:val="004F4B0F"/>
    <w:rsid w:val="004F5E93"/>
    <w:rsid w:val="00505BED"/>
    <w:rsid w:val="00512DB8"/>
    <w:rsid w:val="00513885"/>
    <w:rsid w:val="0052393A"/>
    <w:rsid w:val="005364EE"/>
    <w:rsid w:val="00544529"/>
    <w:rsid w:val="00555AF6"/>
    <w:rsid w:val="00556077"/>
    <w:rsid w:val="00565307"/>
    <w:rsid w:val="00571ECE"/>
    <w:rsid w:val="00574E67"/>
    <w:rsid w:val="00576B5F"/>
    <w:rsid w:val="00577695"/>
    <w:rsid w:val="0058384D"/>
    <w:rsid w:val="00585947"/>
    <w:rsid w:val="005875E8"/>
    <w:rsid w:val="00595FFA"/>
    <w:rsid w:val="005A1CD8"/>
    <w:rsid w:val="005A492C"/>
    <w:rsid w:val="005A5341"/>
    <w:rsid w:val="005A654E"/>
    <w:rsid w:val="005A685A"/>
    <w:rsid w:val="005C299D"/>
    <w:rsid w:val="005C361F"/>
    <w:rsid w:val="005C3B9E"/>
    <w:rsid w:val="005E0F30"/>
    <w:rsid w:val="005E4913"/>
    <w:rsid w:val="005E5741"/>
    <w:rsid w:val="005F4F51"/>
    <w:rsid w:val="0060085D"/>
    <w:rsid w:val="0060681D"/>
    <w:rsid w:val="00615D22"/>
    <w:rsid w:val="00616C28"/>
    <w:rsid w:val="00621581"/>
    <w:rsid w:val="006244AC"/>
    <w:rsid w:val="00630522"/>
    <w:rsid w:val="00631D25"/>
    <w:rsid w:val="00635B09"/>
    <w:rsid w:val="00636070"/>
    <w:rsid w:val="006411A2"/>
    <w:rsid w:val="00642929"/>
    <w:rsid w:val="00642930"/>
    <w:rsid w:val="00644AE9"/>
    <w:rsid w:val="00645D62"/>
    <w:rsid w:val="00647D5D"/>
    <w:rsid w:val="00650777"/>
    <w:rsid w:val="006647A3"/>
    <w:rsid w:val="006655EE"/>
    <w:rsid w:val="00666022"/>
    <w:rsid w:val="00683F0B"/>
    <w:rsid w:val="00687536"/>
    <w:rsid w:val="006A1FA4"/>
    <w:rsid w:val="006B1667"/>
    <w:rsid w:val="006C3E08"/>
    <w:rsid w:val="006C4328"/>
    <w:rsid w:val="006C6663"/>
    <w:rsid w:val="006C727B"/>
    <w:rsid w:val="006C7618"/>
    <w:rsid w:val="006D00D3"/>
    <w:rsid w:val="006D2D28"/>
    <w:rsid w:val="006E0534"/>
    <w:rsid w:val="006E1833"/>
    <w:rsid w:val="006F0548"/>
    <w:rsid w:val="006F1037"/>
    <w:rsid w:val="006F4C48"/>
    <w:rsid w:val="006F704A"/>
    <w:rsid w:val="007027FF"/>
    <w:rsid w:val="007149D9"/>
    <w:rsid w:val="00716F9B"/>
    <w:rsid w:val="00721C71"/>
    <w:rsid w:val="00723100"/>
    <w:rsid w:val="0073102A"/>
    <w:rsid w:val="00737B3A"/>
    <w:rsid w:val="00737FAB"/>
    <w:rsid w:val="00740F09"/>
    <w:rsid w:val="00742A23"/>
    <w:rsid w:val="007455B9"/>
    <w:rsid w:val="007601F5"/>
    <w:rsid w:val="007634E4"/>
    <w:rsid w:val="00763E4B"/>
    <w:rsid w:val="00764955"/>
    <w:rsid w:val="00770FD3"/>
    <w:rsid w:val="00771DA9"/>
    <w:rsid w:val="00774502"/>
    <w:rsid w:val="00774A48"/>
    <w:rsid w:val="00784AFA"/>
    <w:rsid w:val="007855EE"/>
    <w:rsid w:val="00786ED7"/>
    <w:rsid w:val="00792939"/>
    <w:rsid w:val="007944DB"/>
    <w:rsid w:val="007A1095"/>
    <w:rsid w:val="007A11B2"/>
    <w:rsid w:val="007A4E4E"/>
    <w:rsid w:val="007A58DB"/>
    <w:rsid w:val="007A5D6F"/>
    <w:rsid w:val="007A627C"/>
    <w:rsid w:val="007B0B2B"/>
    <w:rsid w:val="007C0A70"/>
    <w:rsid w:val="007D69E8"/>
    <w:rsid w:val="007E26A7"/>
    <w:rsid w:val="007F4938"/>
    <w:rsid w:val="007F4E13"/>
    <w:rsid w:val="008036DD"/>
    <w:rsid w:val="0081460F"/>
    <w:rsid w:val="00824289"/>
    <w:rsid w:val="008312A9"/>
    <w:rsid w:val="00834049"/>
    <w:rsid w:val="008373F6"/>
    <w:rsid w:val="0084035C"/>
    <w:rsid w:val="00840EA3"/>
    <w:rsid w:val="00840F95"/>
    <w:rsid w:val="008412CC"/>
    <w:rsid w:val="00841DC2"/>
    <w:rsid w:val="00851A96"/>
    <w:rsid w:val="00861087"/>
    <w:rsid w:val="00862C17"/>
    <w:rsid w:val="00862EDA"/>
    <w:rsid w:val="008637A6"/>
    <w:rsid w:val="00870273"/>
    <w:rsid w:val="008703AF"/>
    <w:rsid w:val="00886511"/>
    <w:rsid w:val="00886E8D"/>
    <w:rsid w:val="008875E1"/>
    <w:rsid w:val="00895EF9"/>
    <w:rsid w:val="008965BC"/>
    <w:rsid w:val="008966B8"/>
    <w:rsid w:val="008A30C3"/>
    <w:rsid w:val="008A5F39"/>
    <w:rsid w:val="008B0729"/>
    <w:rsid w:val="008B2FFC"/>
    <w:rsid w:val="008C0CA7"/>
    <w:rsid w:val="008C22F0"/>
    <w:rsid w:val="008D0470"/>
    <w:rsid w:val="008D5653"/>
    <w:rsid w:val="008E0795"/>
    <w:rsid w:val="008E2DAD"/>
    <w:rsid w:val="008E6C5F"/>
    <w:rsid w:val="008F11AE"/>
    <w:rsid w:val="008F3560"/>
    <w:rsid w:val="008F3C63"/>
    <w:rsid w:val="008F5249"/>
    <w:rsid w:val="008F5EF1"/>
    <w:rsid w:val="00900053"/>
    <w:rsid w:val="00903FC1"/>
    <w:rsid w:val="0091557A"/>
    <w:rsid w:val="00915770"/>
    <w:rsid w:val="00924F3E"/>
    <w:rsid w:val="0093744C"/>
    <w:rsid w:val="00940988"/>
    <w:rsid w:val="009410D1"/>
    <w:rsid w:val="00944C3C"/>
    <w:rsid w:val="00950503"/>
    <w:rsid w:val="009505F2"/>
    <w:rsid w:val="009528AE"/>
    <w:rsid w:val="00953B64"/>
    <w:rsid w:val="00960FB5"/>
    <w:rsid w:val="00961851"/>
    <w:rsid w:val="00967006"/>
    <w:rsid w:val="00970E0E"/>
    <w:rsid w:val="00974B27"/>
    <w:rsid w:val="009754F0"/>
    <w:rsid w:val="009810E7"/>
    <w:rsid w:val="00985339"/>
    <w:rsid w:val="00993687"/>
    <w:rsid w:val="00995359"/>
    <w:rsid w:val="00995C1C"/>
    <w:rsid w:val="00997648"/>
    <w:rsid w:val="00997FD3"/>
    <w:rsid w:val="009A16B5"/>
    <w:rsid w:val="009A2AC0"/>
    <w:rsid w:val="009A7301"/>
    <w:rsid w:val="009A757C"/>
    <w:rsid w:val="009B18BA"/>
    <w:rsid w:val="009B2772"/>
    <w:rsid w:val="009B38DE"/>
    <w:rsid w:val="009C3076"/>
    <w:rsid w:val="009C33EC"/>
    <w:rsid w:val="009C411E"/>
    <w:rsid w:val="009C4E08"/>
    <w:rsid w:val="009C6D2F"/>
    <w:rsid w:val="009D11AA"/>
    <w:rsid w:val="009D1EE4"/>
    <w:rsid w:val="009D5591"/>
    <w:rsid w:val="009D5981"/>
    <w:rsid w:val="009E1437"/>
    <w:rsid w:val="009E45F5"/>
    <w:rsid w:val="009E5CA7"/>
    <w:rsid w:val="009F0549"/>
    <w:rsid w:val="009F2904"/>
    <w:rsid w:val="009F3374"/>
    <w:rsid w:val="00A074EE"/>
    <w:rsid w:val="00A12AF1"/>
    <w:rsid w:val="00A21602"/>
    <w:rsid w:val="00A222A5"/>
    <w:rsid w:val="00A2707C"/>
    <w:rsid w:val="00A309D1"/>
    <w:rsid w:val="00A33F87"/>
    <w:rsid w:val="00A40E88"/>
    <w:rsid w:val="00A557AF"/>
    <w:rsid w:val="00A56480"/>
    <w:rsid w:val="00A56568"/>
    <w:rsid w:val="00A64395"/>
    <w:rsid w:val="00A67A4E"/>
    <w:rsid w:val="00A77E48"/>
    <w:rsid w:val="00A915F4"/>
    <w:rsid w:val="00A93B26"/>
    <w:rsid w:val="00A94EE5"/>
    <w:rsid w:val="00A966B7"/>
    <w:rsid w:val="00A97A71"/>
    <w:rsid w:val="00AA5AFA"/>
    <w:rsid w:val="00AA7530"/>
    <w:rsid w:val="00AB1241"/>
    <w:rsid w:val="00AB330E"/>
    <w:rsid w:val="00AB4018"/>
    <w:rsid w:val="00AB4876"/>
    <w:rsid w:val="00AC42C0"/>
    <w:rsid w:val="00AC7D55"/>
    <w:rsid w:val="00AD1293"/>
    <w:rsid w:val="00AD193B"/>
    <w:rsid w:val="00AD5589"/>
    <w:rsid w:val="00AD7658"/>
    <w:rsid w:val="00AE16D6"/>
    <w:rsid w:val="00AE17C2"/>
    <w:rsid w:val="00AE5522"/>
    <w:rsid w:val="00AE65B1"/>
    <w:rsid w:val="00B02C21"/>
    <w:rsid w:val="00B03E8D"/>
    <w:rsid w:val="00B04479"/>
    <w:rsid w:val="00B07299"/>
    <w:rsid w:val="00B15D24"/>
    <w:rsid w:val="00B203B6"/>
    <w:rsid w:val="00B310E6"/>
    <w:rsid w:val="00B364D3"/>
    <w:rsid w:val="00B40696"/>
    <w:rsid w:val="00B4135F"/>
    <w:rsid w:val="00B4755B"/>
    <w:rsid w:val="00B479A4"/>
    <w:rsid w:val="00B47D69"/>
    <w:rsid w:val="00B5127B"/>
    <w:rsid w:val="00B51540"/>
    <w:rsid w:val="00B54AED"/>
    <w:rsid w:val="00B5615D"/>
    <w:rsid w:val="00B60637"/>
    <w:rsid w:val="00B63DA7"/>
    <w:rsid w:val="00B66ABE"/>
    <w:rsid w:val="00B72959"/>
    <w:rsid w:val="00B758A1"/>
    <w:rsid w:val="00B75B08"/>
    <w:rsid w:val="00B80E26"/>
    <w:rsid w:val="00B820F5"/>
    <w:rsid w:val="00B84CE3"/>
    <w:rsid w:val="00B87104"/>
    <w:rsid w:val="00B8724B"/>
    <w:rsid w:val="00B951D0"/>
    <w:rsid w:val="00B97DA2"/>
    <w:rsid w:val="00BA6661"/>
    <w:rsid w:val="00BB2DF9"/>
    <w:rsid w:val="00BB64E5"/>
    <w:rsid w:val="00BC06C9"/>
    <w:rsid w:val="00BD165B"/>
    <w:rsid w:val="00BE1B30"/>
    <w:rsid w:val="00BF2607"/>
    <w:rsid w:val="00BF7EAC"/>
    <w:rsid w:val="00C03C61"/>
    <w:rsid w:val="00C040D3"/>
    <w:rsid w:val="00C05AA7"/>
    <w:rsid w:val="00C061EC"/>
    <w:rsid w:val="00C12830"/>
    <w:rsid w:val="00C132D3"/>
    <w:rsid w:val="00C1751F"/>
    <w:rsid w:val="00C33662"/>
    <w:rsid w:val="00C36282"/>
    <w:rsid w:val="00C37163"/>
    <w:rsid w:val="00C37225"/>
    <w:rsid w:val="00C66760"/>
    <w:rsid w:val="00C73D75"/>
    <w:rsid w:val="00C763EB"/>
    <w:rsid w:val="00C770DC"/>
    <w:rsid w:val="00C839C7"/>
    <w:rsid w:val="00C93FE8"/>
    <w:rsid w:val="00C95283"/>
    <w:rsid w:val="00C97E1A"/>
    <w:rsid w:val="00CB1C06"/>
    <w:rsid w:val="00CB4206"/>
    <w:rsid w:val="00CB6DC7"/>
    <w:rsid w:val="00CB7231"/>
    <w:rsid w:val="00CB7436"/>
    <w:rsid w:val="00CC03AF"/>
    <w:rsid w:val="00CC1CCC"/>
    <w:rsid w:val="00CC37B5"/>
    <w:rsid w:val="00CC5FD6"/>
    <w:rsid w:val="00CC7510"/>
    <w:rsid w:val="00CE2033"/>
    <w:rsid w:val="00CE3920"/>
    <w:rsid w:val="00CF1ACE"/>
    <w:rsid w:val="00CF47CF"/>
    <w:rsid w:val="00CF6463"/>
    <w:rsid w:val="00CF7863"/>
    <w:rsid w:val="00D00297"/>
    <w:rsid w:val="00D0199D"/>
    <w:rsid w:val="00D02D7E"/>
    <w:rsid w:val="00D07471"/>
    <w:rsid w:val="00D10EF5"/>
    <w:rsid w:val="00D22533"/>
    <w:rsid w:val="00D24E9E"/>
    <w:rsid w:val="00D33A4A"/>
    <w:rsid w:val="00D351A1"/>
    <w:rsid w:val="00D401A3"/>
    <w:rsid w:val="00D4070D"/>
    <w:rsid w:val="00D408FE"/>
    <w:rsid w:val="00D44EF4"/>
    <w:rsid w:val="00D47041"/>
    <w:rsid w:val="00D47974"/>
    <w:rsid w:val="00D510BA"/>
    <w:rsid w:val="00D51AFC"/>
    <w:rsid w:val="00D525A4"/>
    <w:rsid w:val="00D5271E"/>
    <w:rsid w:val="00D5790E"/>
    <w:rsid w:val="00D57BDB"/>
    <w:rsid w:val="00D655A9"/>
    <w:rsid w:val="00D6567E"/>
    <w:rsid w:val="00D70B83"/>
    <w:rsid w:val="00D736D0"/>
    <w:rsid w:val="00D824BF"/>
    <w:rsid w:val="00D85F07"/>
    <w:rsid w:val="00D86387"/>
    <w:rsid w:val="00D93CA6"/>
    <w:rsid w:val="00D94FE5"/>
    <w:rsid w:val="00D964CD"/>
    <w:rsid w:val="00DA01CB"/>
    <w:rsid w:val="00DA428C"/>
    <w:rsid w:val="00DA6A65"/>
    <w:rsid w:val="00DB0CA3"/>
    <w:rsid w:val="00DC5F53"/>
    <w:rsid w:val="00DD006D"/>
    <w:rsid w:val="00DD2B65"/>
    <w:rsid w:val="00DD56A9"/>
    <w:rsid w:val="00DD59C6"/>
    <w:rsid w:val="00DE0588"/>
    <w:rsid w:val="00DE4B07"/>
    <w:rsid w:val="00DF3010"/>
    <w:rsid w:val="00E01A59"/>
    <w:rsid w:val="00E114A5"/>
    <w:rsid w:val="00E1153F"/>
    <w:rsid w:val="00E21820"/>
    <w:rsid w:val="00E2224D"/>
    <w:rsid w:val="00E22B78"/>
    <w:rsid w:val="00E316E5"/>
    <w:rsid w:val="00E52011"/>
    <w:rsid w:val="00E542A2"/>
    <w:rsid w:val="00E55D12"/>
    <w:rsid w:val="00E56347"/>
    <w:rsid w:val="00E700DC"/>
    <w:rsid w:val="00E756A7"/>
    <w:rsid w:val="00E9444F"/>
    <w:rsid w:val="00E975C4"/>
    <w:rsid w:val="00E97B9B"/>
    <w:rsid w:val="00EB06D3"/>
    <w:rsid w:val="00EB3C78"/>
    <w:rsid w:val="00EB3EFB"/>
    <w:rsid w:val="00EB579E"/>
    <w:rsid w:val="00EB742D"/>
    <w:rsid w:val="00EB7BFE"/>
    <w:rsid w:val="00ED2ACD"/>
    <w:rsid w:val="00ED6267"/>
    <w:rsid w:val="00EE2A16"/>
    <w:rsid w:val="00EE2DFD"/>
    <w:rsid w:val="00EE3850"/>
    <w:rsid w:val="00EE3D21"/>
    <w:rsid w:val="00EE6D0F"/>
    <w:rsid w:val="00EE769A"/>
    <w:rsid w:val="00EF018A"/>
    <w:rsid w:val="00EF1D14"/>
    <w:rsid w:val="00F01AF0"/>
    <w:rsid w:val="00F023E5"/>
    <w:rsid w:val="00F13506"/>
    <w:rsid w:val="00F246A2"/>
    <w:rsid w:val="00F264A4"/>
    <w:rsid w:val="00F27230"/>
    <w:rsid w:val="00F317C9"/>
    <w:rsid w:val="00F43FDB"/>
    <w:rsid w:val="00F50F55"/>
    <w:rsid w:val="00F543E3"/>
    <w:rsid w:val="00F56EB1"/>
    <w:rsid w:val="00F57EBB"/>
    <w:rsid w:val="00F63CAB"/>
    <w:rsid w:val="00F65237"/>
    <w:rsid w:val="00F855AC"/>
    <w:rsid w:val="00F92A71"/>
    <w:rsid w:val="00F93E10"/>
    <w:rsid w:val="00F95B43"/>
    <w:rsid w:val="00FA1482"/>
    <w:rsid w:val="00FA255B"/>
    <w:rsid w:val="00FA4FAF"/>
    <w:rsid w:val="00FA66F3"/>
    <w:rsid w:val="00FA7645"/>
    <w:rsid w:val="00FB11A6"/>
    <w:rsid w:val="00FB3CCA"/>
    <w:rsid w:val="00FB6012"/>
    <w:rsid w:val="00FB6853"/>
    <w:rsid w:val="00FB78F7"/>
    <w:rsid w:val="00FC17C5"/>
    <w:rsid w:val="00FC307B"/>
    <w:rsid w:val="00FC3456"/>
    <w:rsid w:val="00FC407E"/>
    <w:rsid w:val="00FC6EFB"/>
    <w:rsid w:val="00FD40D5"/>
    <w:rsid w:val="00FD4F87"/>
    <w:rsid w:val="00FE2925"/>
    <w:rsid w:val="00FE32AF"/>
    <w:rsid w:val="00FF24EB"/>
    <w:rsid w:val="00FF28BA"/>
    <w:rsid w:val="00FF548C"/>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A12B"/>
  <w15:docId w15:val="{2B89AB2E-8BA7-4ABC-9B14-0EF4045F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IBL List Paragraph,List Paragraph1,Paragraph,Дэд гарчиг,List Paragraph Num,List Paragraph (numbered (a)),Subtitle1"/>
    <w:basedOn w:val="Normal"/>
    <w:link w:val="ListParagraphChar"/>
    <w:uiPriority w:val="34"/>
    <w:qFormat/>
    <w:rsid w:val="00AD1293"/>
    <w:pPr>
      <w:ind w:left="720"/>
      <w:contextualSpacing/>
    </w:pPr>
    <w:rPr>
      <w:rFonts w:eastAsiaTheme="minorEastAsia"/>
    </w:rPr>
  </w:style>
  <w:style w:type="character" w:customStyle="1" w:styleId="ListParagraphChar">
    <w:name w:val="List Paragraph Char"/>
    <w:aliases w:val="Subtitle Char,IBL List Paragraph Char,List Paragraph1 Char,Paragraph Char,Дэд гарчиг Char,List Paragraph Num Char,List Paragraph (numbered (a)) Char,Subtitle1 Char"/>
    <w:link w:val="ListParagraph"/>
    <w:uiPriority w:val="34"/>
    <w:rsid w:val="00AD1293"/>
    <w:rPr>
      <w:rFonts w:eastAsiaTheme="minorEastAsia"/>
    </w:rPr>
  </w:style>
  <w:style w:type="character" w:styleId="Hyperlink">
    <w:name w:val="Hyperlink"/>
    <w:basedOn w:val="DefaultParagraphFont"/>
    <w:uiPriority w:val="99"/>
    <w:unhideWhenUsed/>
    <w:rsid w:val="00895EF9"/>
    <w:rPr>
      <w:color w:val="0000FF" w:themeColor="hyperlink"/>
      <w:u w:val="single"/>
    </w:rPr>
  </w:style>
  <w:style w:type="paragraph" w:styleId="Header">
    <w:name w:val="header"/>
    <w:basedOn w:val="Normal"/>
    <w:link w:val="HeaderChar"/>
    <w:uiPriority w:val="99"/>
    <w:unhideWhenUsed/>
    <w:rsid w:val="004F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93"/>
  </w:style>
  <w:style w:type="paragraph" w:styleId="Footer">
    <w:name w:val="footer"/>
    <w:basedOn w:val="Normal"/>
    <w:link w:val="FooterChar"/>
    <w:uiPriority w:val="99"/>
    <w:unhideWhenUsed/>
    <w:rsid w:val="004F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93"/>
  </w:style>
  <w:style w:type="paragraph" w:styleId="BalloonText">
    <w:name w:val="Balloon Text"/>
    <w:basedOn w:val="Normal"/>
    <w:link w:val="BalloonTextChar"/>
    <w:uiPriority w:val="99"/>
    <w:semiHidden/>
    <w:unhideWhenUsed/>
    <w:rsid w:val="0018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6C"/>
    <w:rPr>
      <w:rFonts w:ascii="Tahoma" w:hAnsi="Tahoma" w:cs="Tahoma"/>
      <w:sz w:val="16"/>
      <w:szCs w:val="16"/>
    </w:rPr>
  </w:style>
  <w:style w:type="character" w:styleId="CommentReference">
    <w:name w:val="annotation reference"/>
    <w:basedOn w:val="DefaultParagraphFont"/>
    <w:uiPriority w:val="99"/>
    <w:semiHidden/>
    <w:unhideWhenUsed/>
    <w:rsid w:val="00D824BF"/>
    <w:rPr>
      <w:sz w:val="16"/>
      <w:szCs w:val="16"/>
    </w:rPr>
  </w:style>
  <w:style w:type="paragraph" w:styleId="CommentText">
    <w:name w:val="annotation text"/>
    <w:basedOn w:val="Normal"/>
    <w:link w:val="CommentTextChar"/>
    <w:uiPriority w:val="99"/>
    <w:semiHidden/>
    <w:unhideWhenUsed/>
    <w:rsid w:val="00D824BF"/>
    <w:pPr>
      <w:spacing w:line="240" w:lineRule="auto"/>
    </w:pPr>
    <w:rPr>
      <w:sz w:val="20"/>
      <w:szCs w:val="20"/>
    </w:rPr>
  </w:style>
  <w:style w:type="character" w:customStyle="1" w:styleId="CommentTextChar">
    <w:name w:val="Comment Text Char"/>
    <w:basedOn w:val="DefaultParagraphFont"/>
    <w:link w:val="CommentText"/>
    <w:uiPriority w:val="99"/>
    <w:semiHidden/>
    <w:rsid w:val="00D824BF"/>
    <w:rPr>
      <w:sz w:val="20"/>
      <w:szCs w:val="20"/>
    </w:rPr>
  </w:style>
  <w:style w:type="paragraph" w:styleId="CommentSubject">
    <w:name w:val="annotation subject"/>
    <w:basedOn w:val="CommentText"/>
    <w:next w:val="CommentText"/>
    <w:link w:val="CommentSubjectChar"/>
    <w:uiPriority w:val="99"/>
    <w:semiHidden/>
    <w:unhideWhenUsed/>
    <w:rsid w:val="00D824BF"/>
    <w:rPr>
      <w:b/>
      <w:bCs/>
    </w:rPr>
  </w:style>
  <w:style w:type="character" w:customStyle="1" w:styleId="CommentSubjectChar">
    <w:name w:val="Comment Subject Char"/>
    <w:basedOn w:val="CommentTextChar"/>
    <w:link w:val="CommentSubject"/>
    <w:uiPriority w:val="99"/>
    <w:semiHidden/>
    <w:rsid w:val="00D82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698">
      <w:bodyDiv w:val="1"/>
      <w:marLeft w:val="0"/>
      <w:marRight w:val="0"/>
      <w:marTop w:val="0"/>
      <w:marBottom w:val="0"/>
      <w:divBdr>
        <w:top w:val="none" w:sz="0" w:space="0" w:color="auto"/>
        <w:left w:val="none" w:sz="0" w:space="0" w:color="auto"/>
        <w:bottom w:val="none" w:sz="0" w:space="0" w:color="auto"/>
        <w:right w:val="none" w:sz="0" w:space="0" w:color="auto"/>
      </w:divBdr>
      <w:divsChild>
        <w:div w:id="2063207158">
          <w:marLeft w:val="547"/>
          <w:marRight w:val="0"/>
          <w:marTop w:val="96"/>
          <w:marBottom w:val="0"/>
          <w:divBdr>
            <w:top w:val="none" w:sz="0" w:space="0" w:color="auto"/>
            <w:left w:val="none" w:sz="0" w:space="0" w:color="auto"/>
            <w:bottom w:val="none" w:sz="0" w:space="0" w:color="auto"/>
            <w:right w:val="none" w:sz="0" w:space="0" w:color="auto"/>
          </w:divBdr>
        </w:div>
      </w:divsChild>
    </w:div>
    <w:div w:id="362482620">
      <w:bodyDiv w:val="1"/>
      <w:marLeft w:val="0"/>
      <w:marRight w:val="0"/>
      <w:marTop w:val="0"/>
      <w:marBottom w:val="0"/>
      <w:divBdr>
        <w:top w:val="none" w:sz="0" w:space="0" w:color="auto"/>
        <w:left w:val="none" w:sz="0" w:space="0" w:color="auto"/>
        <w:bottom w:val="none" w:sz="0" w:space="0" w:color="auto"/>
        <w:right w:val="none" w:sz="0" w:space="0" w:color="auto"/>
      </w:divBdr>
    </w:div>
    <w:div w:id="631250533">
      <w:bodyDiv w:val="1"/>
      <w:marLeft w:val="0"/>
      <w:marRight w:val="0"/>
      <w:marTop w:val="0"/>
      <w:marBottom w:val="0"/>
      <w:divBdr>
        <w:top w:val="none" w:sz="0" w:space="0" w:color="auto"/>
        <w:left w:val="none" w:sz="0" w:space="0" w:color="auto"/>
        <w:bottom w:val="none" w:sz="0" w:space="0" w:color="auto"/>
        <w:right w:val="none" w:sz="0" w:space="0" w:color="auto"/>
      </w:divBdr>
      <w:divsChild>
        <w:div w:id="696345311">
          <w:marLeft w:val="720"/>
          <w:marRight w:val="0"/>
          <w:marTop w:val="96"/>
          <w:marBottom w:val="0"/>
          <w:divBdr>
            <w:top w:val="none" w:sz="0" w:space="0" w:color="auto"/>
            <w:left w:val="none" w:sz="0" w:space="0" w:color="auto"/>
            <w:bottom w:val="none" w:sz="0" w:space="0" w:color="auto"/>
            <w:right w:val="none" w:sz="0" w:space="0" w:color="auto"/>
          </w:divBdr>
        </w:div>
      </w:divsChild>
    </w:div>
    <w:div w:id="973097371">
      <w:bodyDiv w:val="1"/>
      <w:marLeft w:val="0"/>
      <w:marRight w:val="0"/>
      <w:marTop w:val="0"/>
      <w:marBottom w:val="0"/>
      <w:divBdr>
        <w:top w:val="none" w:sz="0" w:space="0" w:color="auto"/>
        <w:left w:val="none" w:sz="0" w:space="0" w:color="auto"/>
        <w:bottom w:val="none" w:sz="0" w:space="0" w:color="auto"/>
        <w:right w:val="none" w:sz="0" w:space="0" w:color="auto"/>
      </w:divBdr>
    </w:div>
    <w:div w:id="1551526948">
      <w:bodyDiv w:val="1"/>
      <w:marLeft w:val="0"/>
      <w:marRight w:val="0"/>
      <w:marTop w:val="0"/>
      <w:marBottom w:val="0"/>
      <w:divBdr>
        <w:top w:val="none" w:sz="0" w:space="0" w:color="auto"/>
        <w:left w:val="none" w:sz="0" w:space="0" w:color="auto"/>
        <w:bottom w:val="none" w:sz="0" w:space="0" w:color="auto"/>
        <w:right w:val="none" w:sz="0" w:space="0" w:color="auto"/>
      </w:divBdr>
    </w:div>
    <w:div w:id="20198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rkhangai.mn" TargetMode="External"/><Relationship Id="rId13" Type="http://schemas.openxmlformats.org/officeDocument/2006/relationships/hyperlink" Target="http://www.uvurkhangai.mn" TargetMode="External"/><Relationship Id="rId18" Type="http://schemas.openxmlformats.org/officeDocument/2006/relationships/hyperlink" Target="https://l.facebook.com/l.php?u=http%3A%2F%2Fwww.uvurkhangai-baigaliorchin.com%2F%3Ffbclid%3DIwAR1Fa5H1UJHrPYnJW5MmNPyYWwxB_chXArvV3e4exrJHrCC3mOThulI7f1g&amp;h=AT2-0tOhMDoTr1_WYbfeeNs7PWUiAf-Ek7P5Ri24rTsyH0tbFnNm8k13At45UxKDbyeAG1cSNuUZ4_kF94IRhDAURFDqk2WlJiTiNzEFkx8tQETfIaMjUJvlDhXXk5I7a88mVg" TargetMode="External"/><Relationship Id="rId3" Type="http://schemas.openxmlformats.org/officeDocument/2006/relationships/styles" Target="styles.xml"/><Relationship Id="rId21" Type="http://schemas.openxmlformats.org/officeDocument/2006/relationships/hyperlink" Target="http://www.uvurkhangai.mn" TargetMode="External"/><Relationship Id="rId7" Type="http://schemas.openxmlformats.org/officeDocument/2006/relationships/endnotes" Target="endnotes.xml"/><Relationship Id="rId12" Type="http://schemas.openxmlformats.org/officeDocument/2006/relationships/hyperlink" Target="http://www.iaac.mn" TargetMode="External"/><Relationship Id="rId17" Type="http://schemas.openxmlformats.org/officeDocument/2006/relationships/hyperlink" Target="http://www.mne.mn/?fbclid=IwAR0dLyU4Ncf5Qc33g8rHXU2TeM-i_SquWOgmwWh6_gCmoe6ksdjR8kEPQF0" TargetMode="External"/><Relationship Id="rId2" Type="http://schemas.openxmlformats.org/officeDocument/2006/relationships/numbering" Target="numbering.xml"/><Relationship Id="rId16" Type="http://schemas.openxmlformats.org/officeDocument/2006/relationships/hyperlink" Target="http://www.eic.mn/?fbclid=IwAR1eIEaUKOSXk1cGEqmKTbBmisWFxSVbLYcWLRP5l9FxmaBGc0oFKn8bdUw" TargetMode="External"/><Relationship Id="rId20" Type="http://schemas.openxmlformats.org/officeDocument/2006/relationships/hyperlink" Target="http://www.uvurkhangai.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urkhangai.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facebook.com/l.php?u=http%3A%2F%2Fwww.mram.gov.mn%2F%3Ffbclid%3DIwAR0DjTfjV0CG4zx72HFh7RV7Bdv82pyUiYM3Jqpj_7X3d7IspzfNqNUIAIY&amp;h=AT2-0tOhMDoTr1_WYbfeeNs7PWUiAf-Ek7P5Ri24rTsyH0tbFnNm8k13At45UxKDbyeAG1cSNuUZ4_kF94IRhDAURFDqk2WlJiTiNzEFkx8tQETfIaMjUJvlDhXXk5I7a88mVg" TargetMode="External"/><Relationship Id="rId23" Type="http://schemas.openxmlformats.org/officeDocument/2006/relationships/fontTable" Target="fontTable.xml"/><Relationship Id="rId10" Type="http://schemas.openxmlformats.org/officeDocument/2006/relationships/hyperlink" Target="http://www.uvurkhangai.mn/" TargetMode="External"/><Relationship Id="rId19" Type="http://schemas.openxmlformats.org/officeDocument/2006/relationships/hyperlink" Target="http://www.uvurkhangai.mn" TargetMode="External"/><Relationship Id="rId4" Type="http://schemas.openxmlformats.org/officeDocument/2006/relationships/settings" Target="settings.xml"/><Relationship Id="rId9" Type="http://schemas.openxmlformats.org/officeDocument/2006/relationships/hyperlink" Target="http://www.uvurkhangai.mn" TargetMode="External"/><Relationship Id="rId14" Type="http://schemas.openxmlformats.org/officeDocument/2006/relationships/hyperlink" Target="http://www.uvurkhangai.m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E55A-4AE6-49CE-AD99-A1526603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4</cp:revision>
  <cp:lastPrinted>2020-01-31T09:21:00Z</cp:lastPrinted>
  <dcterms:created xsi:type="dcterms:W3CDTF">2021-10-25T07:16:00Z</dcterms:created>
  <dcterms:modified xsi:type="dcterms:W3CDTF">2021-10-25T07:24:00Z</dcterms:modified>
</cp:coreProperties>
</file>